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DCBE2" w14:textId="77777777" w:rsidR="00E755F2" w:rsidRDefault="00A4367A" w:rsidP="004D29BC">
      <w:pPr>
        <w:pStyle w:val="Heading2"/>
      </w:pPr>
      <w:bookmarkStart w:id="0" w:name="supplementarymovie1"/>
      <w:bookmarkStart w:id="1" w:name="_GoBack"/>
      <w:bookmarkEnd w:id="0"/>
      <w:bookmarkEnd w:id="1"/>
      <w:r>
        <w:t>Supplementary Movie 1</w:t>
      </w:r>
    </w:p>
    <w:p w14:paraId="646393DC" w14:textId="26296476" w:rsidR="00E755F2" w:rsidRDefault="00A4367A">
      <w:r>
        <w:t xml:space="preserve">The movie shows an example of </w:t>
      </w:r>
      <w:r w:rsidR="00AE7695">
        <w:t xml:space="preserve">typical </w:t>
      </w:r>
      <w:r>
        <w:t xml:space="preserve">transcranial cortical activity patterns </w:t>
      </w:r>
      <w:r w:rsidR="00AE7695">
        <w:t>during the first postnatal week (</w:t>
      </w:r>
      <w:r w:rsidR="00F57339">
        <w:t>SNAP25-</w:t>
      </w:r>
      <w:r>
        <w:t>G</w:t>
      </w:r>
      <w:r w:rsidR="00F57339">
        <w:t>C</w:t>
      </w:r>
      <w:r>
        <w:t>aMP</w:t>
      </w:r>
      <w:r w:rsidR="00F57339">
        <w:t>6</w:t>
      </w:r>
      <w:r w:rsidR="00AB0F58">
        <w:t xml:space="preserve"> </w:t>
      </w:r>
      <w:r w:rsidR="00447C98">
        <w:t xml:space="preserve">mouse </w:t>
      </w:r>
      <w:r w:rsidR="00AB0F58">
        <w:t xml:space="preserve">imaged at </w:t>
      </w:r>
      <w:r w:rsidR="00F57339">
        <w:t>P5</w:t>
      </w:r>
      <w:r w:rsidR="00AE7695">
        <w:t>)</w:t>
      </w:r>
      <w:r w:rsidR="00AB0F58">
        <w:t xml:space="preserve">. Movie is </w:t>
      </w:r>
      <w:r w:rsidR="00F57339">
        <w:t xml:space="preserve">36 </w:t>
      </w:r>
      <w:r>
        <w:t xml:space="preserve">s </w:t>
      </w:r>
      <w:r w:rsidR="00AB0F58">
        <w:t xml:space="preserve">total </w:t>
      </w:r>
      <w:r>
        <w:t xml:space="preserve">recording </w:t>
      </w:r>
      <w:r w:rsidR="00AB0F58">
        <w:t xml:space="preserve">time </w:t>
      </w:r>
      <w:r>
        <w:t>played back at 6x (30 fps) as dF/F.</w:t>
      </w:r>
      <w:r w:rsidR="00254A59">
        <w:t xml:space="preserve"> F</w:t>
      </w:r>
      <w:r w:rsidR="00254A59">
        <w:t xml:space="preserve">orelimb and snout movements are visible in the upper portion </w:t>
      </w:r>
      <w:r w:rsidR="00254A59">
        <w:t xml:space="preserve">of the field of view, which is </w:t>
      </w:r>
      <w:r w:rsidR="00254A59">
        <w:t>11 mm x 13 mm</w:t>
      </w:r>
      <w:r w:rsidR="00254A59">
        <w:t xml:space="preserve"> </w:t>
      </w:r>
      <w:r>
        <w:t>(</w:t>
      </w:r>
      <w:r w:rsidR="00F57339">
        <w:t>MPEG-4</w:t>
      </w:r>
      <w:r>
        <w:t xml:space="preserve">; </w:t>
      </w:r>
      <w:r w:rsidR="00F57339">
        <w:t>5.8</w:t>
      </w:r>
      <w:r>
        <w:t xml:space="preserve"> MB).</w:t>
      </w:r>
    </w:p>
    <w:p w14:paraId="5B2C5B60" w14:textId="77777777" w:rsidR="00E755F2" w:rsidRDefault="00A4367A">
      <w:pPr>
        <w:pStyle w:val="Heading2"/>
      </w:pPr>
      <w:bookmarkStart w:id="2" w:name="supplementarymovie2"/>
      <w:bookmarkEnd w:id="2"/>
      <w:r>
        <w:t>Supplementary Movie 2</w:t>
      </w:r>
    </w:p>
    <w:p w14:paraId="4FBA66C3" w14:textId="38DF264E" w:rsidR="00E755F2" w:rsidRDefault="00A4367A">
      <w:r>
        <w:t xml:space="preserve">The movie shows an example of </w:t>
      </w:r>
      <w:r w:rsidR="00AE7695">
        <w:t xml:space="preserve">typical </w:t>
      </w:r>
      <w:r>
        <w:t xml:space="preserve">transcranial cortical activity patterns </w:t>
      </w:r>
      <w:r w:rsidR="00AE7695">
        <w:t>during the beginning of the second postnatal week</w:t>
      </w:r>
      <w:r>
        <w:t xml:space="preserve"> </w:t>
      </w:r>
      <w:r w:rsidR="00AE7695">
        <w:t>(</w:t>
      </w:r>
      <w:r w:rsidR="00F57339">
        <w:t>SNAP25-</w:t>
      </w:r>
      <w:r>
        <w:t>G</w:t>
      </w:r>
      <w:r w:rsidR="00F57339">
        <w:t>c</w:t>
      </w:r>
      <w:r>
        <w:t>aMP</w:t>
      </w:r>
      <w:r w:rsidR="00F57339">
        <w:t>6</w:t>
      </w:r>
      <w:r w:rsidR="00AB0F58">
        <w:t xml:space="preserve"> </w:t>
      </w:r>
      <w:r w:rsidR="00AE7695">
        <w:t>mouse</w:t>
      </w:r>
      <w:r w:rsidR="00AB0F58">
        <w:t xml:space="preserve"> imaged at P8</w:t>
      </w:r>
      <w:r w:rsidR="00AE7695">
        <w:t>)</w:t>
      </w:r>
      <w:r w:rsidR="00AB0F58">
        <w:t xml:space="preserve">. Movie is </w:t>
      </w:r>
      <w:r w:rsidR="00F57339">
        <w:t>36</w:t>
      </w:r>
      <w:r>
        <w:t xml:space="preserve"> s </w:t>
      </w:r>
      <w:r w:rsidR="00AB0F58">
        <w:t xml:space="preserve">total </w:t>
      </w:r>
      <w:r>
        <w:t xml:space="preserve">recording </w:t>
      </w:r>
      <w:r w:rsidR="00AB0F58">
        <w:t xml:space="preserve">time </w:t>
      </w:r>
      <w:r>
        <w:t>played back at 6x (30 f</w:t>
      </w:r>
      <w:r w:rsidR="00F53768">
        <w:t xml:space="preserve">ps) as dF/F. </w:t>
      </w:r>
      <w:r w:rsidR="00254A59">
        <w:t>Forelimb and snout movements are visible in the upper portion of the field of view, which is</w:t>
      </w:r>
      <w:r w:rsidR="00254A59">
        <w:t xml:space="preserve"> </w:t>
      </w:r>
      <w:r w:rsidR="00F53768">
        <w:t>11 mm x 13</w:t>
      </w:r>
      <w:r>
        <w:t xml:space="preserve"> mm (</w:t>
      </w:r>
      <w:r w:rsidR="00F57339">
        <w:t>MPEG-4</w:t>
      </w:r>
      <w:r>
        <w:t xml:space="preserve">; </w:t>
      </w:r>
      <w:r w:rsidR="00F57339">
        <w:t>8.9</w:t>
      </w:r>
      <w:r>
        <w:t xml:space="preserve"> MB).</w:t>
      </w:r>
    </w:p>
    <w:p w14:paraId="602B98EF" w14:textId="40EF7304" w:rsidR="002E49CB" w:rsidRDefault="002E49CB" w:rsidP="002E49CB">
      <w:pPr>
        <w:pStyle w:val="Heading2"/>
      </w:pPr>
      <w:r>
        <w:t>Supplementary Movie 3</w:t>
      </w:r>
    </w:p>
    <w:p w14:paraId="0217A542" w14:textId="559780B8" w:rsidR="002E49CB" w:rsidRDefault="002E49CB">
      <w:r>
        <w:t xml:space="preserve">The movie shows an example of </w:t>
      </w:r>
      <w:r w:rsidR="00AB0F58">
        <w:t xml:space="preserve">typical </w:t>
      </w:r>
      <w:r>
        <w:t xml:space="preserve">transcranial cortical activity patterns </w:t>
      </w:r>
      <w:r w:rsidR="00447C98">
        <w:t>at the end of the second</w:t>
      </w:r>
      <w:r>
        <w:t xml:space="preserve"> </w:t>
      </w:r>
      <w:r w:rsidR="00447C98">
        <w:t>postnatal week (</w:t>
      </w:r>
      <w:r w:rsidR="00F57339">
        <w:t>SNAP25-</w:t>
      </w:r>
      <w:r w:rsidR="002B4221">
        <w:t xml:space="preserve">GCaMP6 </w:t>
      </w:r>
      <w:r w:rsidR="00447C98">
        <w:t>mouse</w:t>
      </w:r>
      <w:r w:rsidR="00F53768">
        <w:t xml:space="preserve"> imaged at P12</w:t>
      </w:r>
      <w:r w:rsidR="00447C98">
        <w:t>)</w:t>
      </w:r>
      <w:r>
        <w:t xml:space="preserve">. Movie is </w:t>
      </w:r>
      <w:r w:rsidR="00F53768">
        <w:t>36</w:t>
      </w:r>
      <w:r>
        <w:t xml:space="preserve"> s </w:t>
      </w:r>
      <w:r w:rsidR="00AB0F58">
        <w:t xml:space="preserve">total </w:t>
      </w:r>
      <w:r>
        <w:t xml:space="preserve">recording </w:t>
      </w:r>
      <w:r w:rsidR="00AB0F58">
        <w:t xml:space="preserve">time </w:t>
      </w:r>
      <w:r>
        <w:t>played back at 6x (30 fps) a</w:t>
      </w:r>
      <w:r w:rsidR="002B4221">
        <w:t>s dF/F</w:t>
      </w:r>
      <w:r w:rsidR="00F57339">
        <w:t>.</w:t>
      </w:r>
      <w:r w:rsidR="002B4221">
        <w:t xml:space="preserve"> </w:t>
      </w:r>
      <w:r w:rsidR="00254A59">
        <w:t>Forelimb and snout movements are visible in the upper portion of the field of view, which is</w:t>
      </w:r>
      <w:r w:rsidR="002B4221">
        <w:t xml:space="preserve"> </w:t>
      </w:r>
      <w:r w:rsidR="002156B3">
        <w:t>14</w:t>
      </w:r>
      <w:r>
        <w:t xml:space="preserve"> mm x </w:t>
      </w:r>
      <w:r w:rsidR="002156B3">
        <w:t>17</w:t>
      </w:r>
      <w:r w:rsidR="00481915">
        <w:t xml:space="preserve"> mm (</w:t>
      </w:r>
      <w:r w:rsidR="00F57339">
        <w:t>MPEG-4</w:t>
      </w:r>
      <w:r w:rsidR="00481915">
        <w:t xml:space="preserve">; </w:t>
      </w:r>
      <w:r w:rsidR="00F57339">
        <w:t>9.1</w:t>
      </w:r>
      <w:r>
        <w:t xml:space="preserve"> MB).</w:t>
      </w:r>
    </w:p>
    <w:p w14:paraId="3D052E77" w14:textId="33F580AA" w:rsidR="00E755F2" w:rsidRDefault="002E49CB">
      <w:pPr>
        <w:pStyle w:val="Heading2"/>
      </w:pPr>
      <w:bookmarkStart w:id="3" w:name="supplementarymovie3"/>
      <w:bookmarkEnd w:id="3"/>
      <w:r>
        <w:t>Supplementary Movie 4</w:t>
      </w:r>
    </w:p>
    <w:p w14:paraId="0AD46D17" w14:textId="7E95EF27" w:rsidR="00E755F2" w:rsidRDefault="00A4367A">
      <w:r>
        <w:t xml:space="preserve">The movie shows an example of </w:t>
      </w:r>
      <w:r w:rsidR="00AB0F58">
        <w:t>a slow, wave-like</w:t>
      </w:r>
      <w:r w:rsidR="00A25D29">
        <w:t>, infrequently occurring</w:t>
      </w:r>
      <w:r w:rsidR="003766E4">
        <w:t>,</w:t>
      </w:r>
      <w:r w:rsidR="00AB0F58">
        <w:t xml:space="preserve"> global </w:t>
      </w:r>
      <w:r w:rsidR="00447C98">
        <w:t xml:space="preserve">cortical </w:t>
      </w:r>
      <w:r w:rsidR="00A25D29">
        <w:t xml:space="preserve">activation at </w:t>
      </w:r>
      <w:r w:rsidR="00D219AA">
        <w:t>the end of the second postnatal week</w:t>
      </w:r>
      <w:r w:rsidR="00AB0F58">
        <w:t xml:space="preserve"> </w:t>
      </w:r>
      <w:r w:rsidR="00447C98">
        <w:t>(</w:t>
      </w:r>
      <w:r w:rsidR="00254A59">
        <w:t>SNAP25-</w:t>
      </w:r>
      <w:r>
        <w:t xml:space="preserve">GCaMP6 </w:t>
      </w:r>
      <w:r w:rsidR="003766E4">
        <w:t>mouse). The global activation</w:t>
      </w:r>
      <w:r w:rsidR="00981781">
        <w:t xml:space="preserve"> shifts caudally to rostrally and </w:t>
      </w:r>
      <w:r w:rsidR="00A25D29">
        <w:t xml:space="preserve">ceases halfway through </w:t>
      </w:r>
      <w:r w:rsidR="003766E4">
        <w:t xml:space="preserve">the </w:t>
      </w:r>
      <w:r w:rsidR="00A25D29">
        <w:t xml:space="preserve">movie </w:t>
      </w:r>
      <w:r w:rsidR="003766E4">
        <w:t>(</w:t>
      </w:r>
      <w:r w:rsidR="00981781">
        <w:t>during</w:t>
      </w:r>
      <w:r w:rsidR="003766E4">
        <w:t xml:space="preserve"> </w:t>
      </w:r>
      <w:r w:rsidR="00254A59">
        <w:t>motor</w:t>
      </w:r>
      <w:r w:rsidR="00981781">
        <w:t xml:space="preserve"> twitch</w:t>
      </w:r>
      <w:r w:rsidR="00254A59">
        <w:t>es</w:t>
      </w:r>
      <w:r w:rsidR="00981781">
        <w:t xml:space="preserve"> of limbs and face), </w:t>
      </w:r>
      <w:r w:rsidR="00A25D29">
        <w:t xml:space="preserve">followed by more </w:t>
      </w:r>
      <w:r w:rsidR="00447C98">
        <w:t xml:space="preserve">typical </w:t>
      </w:r>
      <w:r w:rsidR="00A25D29">
        <w:t xml:space="preserve">ongoing cortical </w:t>
      </w:r>
      <w:r w:rsidR="00447C98">
        <w:t>activity patterns</w:t>
      </w:r>
      <w:r>
        <w:t xml:space="preserve">. Movie is 50.2 s </w:t>
      </w:r>
      <w:r w:rsidR="00AB0F58">
        <w:t xml:space="preserve">total </w:t>
      </w:r>
      <w:r>
        <w:t xml:space="preserve">recording </w:t>
      </w:r>
      <w:r w:rsidR="00AB0F58">
        <w:t xml:space="preserve">time </w:t>
      </w:r>
      <w:r>
        <w:t>played back at 6x (30 fps) as dF/F</w:t>
      </w:r>
      <w:r w:rsidR="003766E4">
        <w:t xml:space="preserve"> mouse</w:t>
      </w:r>
      <w:r>
        <w:t>. Field of view is 20 mm x 24 mm (</w:t>
      </w:r>
      <w:r w:rsidR="000E6B3A">
        <w:t>MPEG-4</w:t>
      </w:r>
      <w:r>
        <w:t xml:space="preserve">; </w:t>
      </w:r>
      <w:r w:rsidR="000E6B3A">
        <w:t>12.9</w:t>
      </w:r>
      <w:r>
        <w:t xml:space="preserve"> MB).</w:t>
      </w:r>
    </w:p>
    <w:p w14:paraId="5F132BB7" w14:textId="450698BA" w:rsidR="00D9634D" w:rsidRDefault="00D9634D" w:rsidP="00D9634D">
      <w:pPr>
        <w:pStyle w:val="Heading2"/>
      </w:pPr>
      <w:r>
        <w:t>Supplementary Movie 5</w:t>
      </w:r>
    </w:p>
    <w:p w14:paraId="7D80F2CE" w14:textId="1DA1A34F" w:rsidR="00D9634D" w:rsidRDefault="00D9634D" w:rsidP="00D9634D">
      <w:r>
        <w:t>The movie shows an example of transcranial cortical activity patterns at P8 before and after 2.5% isoflurane anesthesia induction</w:t>
      </w:r>
      <w:r w:rsidR="003766E4">
        <w:t xml:space="preserve"> (SNAP2</w:t>
      </w:r>
      <w:r w:rsidR="000E6B3A">
        <w:t>5-</w:t>
      </w:r>
      <w:r w:rsidR="003766E4">
        <w:t>GCaMP6 mouse)</w:t>
      </w:r>
      <w:r>
        <w:t>. Movie i</w:t>
      </w:r>
      <w:r w:rsidR="000D79A3">
        <w:t xml:space="preserve">s 249 </w:t>
      </w:r>
      <w:r>
        <w:t>s total recording time played back at 6x (</w:t>
      </w:r>
      <w:r w:rsidR="005B6243">
        <w:t xml:space="preserve">30 fps) as dF/F. </w:t>
      </w:r>
      <w:r w:rsidR="00E9056E">
        <w:t>Field of view is 20 mm x 24 mm</w:t>
      </w:r>
      <w:r w:rsidR="00E9056E">
        <w:t xml:space="preserve">. </w:t>
      </w:r>
      <w:r w:rsidR="005B6243">
        <w:t>(</w:t>
      </w:r>
      <w:r w:rsidR="000E6B3A">
        <w:t>MPEG-4</w:t>
      </w:r>
      <w:r w:rsidR="005B6243">
        <w:t xml:space="preserve">; </w:t>
      </w:r>
      <w:r w:rsidR="000E6B3A">
        <w:t>23.5</w:t>
      </w:r>
      <w:r>
        <w:t xml:space="preserve"> MB).</w:t>
      </w:r>
    </w:p>
    <w:p w14:paraId="48216831" w14:textId="72678204" w:rsidR="005B6243" w:rsidRDefault="005B6243" w:rsidP="005B6243">
      <w:pPr>
        <w:pStyle w:val="Heading2"/>
      </w:pPr>
      <w:r>
        <w:t>Supplementary Movie 6</w:t>
      </w:r>
    </w:p>
    <w:p w14:paraId="44A70507" w14:textId="4E0A2966" w:rsidR="005B6243" w:rsidRDefault="005B6243" w:rsidP="005B6243">
      <w:r>
        <w:t>The movie shows an example of transcranial cortical activity patterns at P13 before and after 2.5% isoflurane anesthesia induction</w:t>
      </w:r>
      <w:r w:rsidR="000E6B3A">
        <w:t xml:space="preserve"> (SNAP25-</w:t>
      </w:r>
      <w:r w:rsidR="003766E4">
        <w:t>GCaMP6 mouse)</w:t>
      </w:r>
      <w:r>
        <w:t>. Movie is 2</w:t>
      </w:r>
      <w:r w:rsidR="000D79A3">
        <w:t>49</w:t>
      </w:r>
      <w:r>
        <w:t xml:space="preserve"> s total recording time played back at 6x (30 fps) as dF/F. </w:t>
      </w:r>
      <w:r w:rsidR="00E9056E">
        <w:t>Field of view is 20 mm x 24 mm</w:t>
      </w:r>
      <w:r w:rsidR="00E9056E">
        <w:t xml:space="preserve">. </w:t>
      </w:r>
      <w:r>
        <w:t>(</w:t>
      </w:r>
      <w:r w:rsidR="000E6B3A">
        <w:t>MPEG-4</w:t>
      </w:r>
      <w:r>
        <w:t xml:space="preserve">; </w:t>
      </w:r>
      <w:r w:rsidR="000E6B3A">
        <w:t>23.7</w:t>
      </w:r>
      <w:r>
        <w:t xml:space="preserve"> MB).</w:t>
      </w:r>
    </w:p>
    <w:p w14:paraId="56F3B929" w14:textId="77777777" w:rsidR="00D9634D" w:rsidRDefault="00D9634D"/>
    <w:sectPr w:rsidR="00D9634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0156"/>
    <w:multiLevelType w:val="multilevel"/>
    <w:tmpl w:val="E76A8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F2"/>
    <w:rsid w:val="000D79A3"/>
    <w:rsid w:val="000E6B3A"/>
    <w:rsid w:val="002156B3"/>
    <w:rsid w:val="00246773"/>
    <w:rsid w:val="00254A59"/>
    <w:rsid w:val="002B4221"/>
    <w:rsid w:val="002E49CB"/>
    <w:rsid w:val="003766E4"/>
    <w:rsid w:val="00447C98"/>
    <w:rsid w:val="00481915"/>
    <w:rsid w:val="004D29BC"/>
    <w:rsid w:val="00555673"/>
    <w:rsid w:val="005B6243"/>
    <w:rsid w:val="00981781"/>
    <w:rsid w:val="00A25D29"/>
    <w:rsid w:val="00A4367A"/>
    <w:rsid w:val="00A7479D"/>
    <w:rsid w:val="00AB0F58"/>
    <w:rsid w:val="00AE7695"/>
    <w:rsid w:val="00C118C2"/>
    <w:rsid w:val="00D219AA"/>
    <w:rsid w:val="00D82A43"/>
    <w:rsid w:val="00D9634D"/>
    <w:rsid w:val="00E755F2"/>
    <w:rsid w:val="00E9056E"/>
    <w:rsid w:val="00F53768"/>
    <w:rsid w:val="00F57339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27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29BC"/>
    <w:pPr>
      <w:widowControl w:val="0"/>
      <w:suppressAutoHyphens/>
      <w:spacing w:after="216"/>
      <w:jc w:val="both"/>
    </w:pPr>
    <w:rPr>
      <w:rFonts w:ascii="Arial" w:hAnsi="Arial"/>
      <w:sz w:val="22"/>
    </w:rPr>
  </w:style>
  <w:style w:type="paragraph" w:styleId="Heading1">
    <w:name w:val="heading 1"/>
    <w:basedOn w:val="Heading"/>
    <w:next w:val="TextBody"/>
    <w:rsid w:val="004D29BC"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next w:val="TextBody"/>
    <w:rsid w:val="004D29BC"/>
    <w:pPr>
      <w:numPr>
        <w:ilvl w:val="1"/>
        <w:numId w:val="1"/>
      </w:numPr>
      <w:spacing w:befor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Courier New" w:eastAsia="Courier New" w:hAnsi="Courier New" w:cs="Courier New"/>
      <w:sz w:val="22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Normal"/>
    <w:pPr>
      <w:jc w:val="left"/>
    </w:p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  <w:jc w:val="left"/>
    </w:pPr>
    <w:rPr>
      <w:rFonts w:ascii="Courier New" w:eastAsia="Courier New" w:hAnsi="Courier New" w:cs="Courier New"/>
      <w:szCs w:val="2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widowControl w:val="0"/>
      <w:suppressLineNumbers/>
      <w:suppressAutoHyphens/>
      <w:jc w:val="center"/>
    </w:pPr>
    <w:rPr>
      <w:b/>
      <w:bCs/>
    </w:rPr>
  </w:style>
  <w:style w:type="paragraph" w:customStyle="1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29BC"/>
    <w:pPr>
      <w:widowControl w:val="0"/>
      <w:suppressAutoHyphens/>
      <w:spacing w:after="216"/>
      <w:jc w:val="both"/>
    </w:pPr>
    <w:rPr>
      <w:rFonts w:ascii="Arial" w:hAnsi="Arial"/>
      <w:sz w:val="22"/>
    </w:rPr>
  </w:style>
  <w:style w:type="paragraph" w:styleId="Heading1">
    <w:name w:val="heading 1"/>
    <w:basedOn w:val="Heading"/>
    <w:next w:val="TextBody"/>
    <w:rsid w:val="004D29BC"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next w:val="TextBody"/>
    <w:rsid w:val="004D29BC"/>
    <w:pPr>
      <w:numPr>
        <w:ilvl w:val="1"/>
        <w:numId w:val="1"/>
      </w:numPr>
      <w:spacing w:befor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Courier New" w:eastAsia="Courier New" w:hAnsi="Courier New" w:cs="Courier New"/>
      <w:sz w:val="22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Normal"/>
    <w:pPr>
      <w:jc w:val="left"/>
    </w:p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  <w:jc w:val="left"/>
    </w:pPr>
    <w:rPr>
      <w:rFonts w:ascii="Courier New" w:eastAsia="Courier New" w:hAnsi="Courier New" w:cs="Courier New"/>
      <w:szCs w:val="2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widowControl w:val="0"/>
      <w:suppressLineNumbers/>
      <w:suppressAutoHyphens/>
      <w:jc w:val="center"/>
    </w:pPr>
    <w:rPr>
      <w:b/>
      <w:bCs/>
    </w:rPr>
  </w:style>
  <w:style w:type="paragraph" w:customStyle="1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331</Words>
  <Characters>1892</Characters>
  <Application>Microsoft Macintosh Word</Application>
  <DocSecurity>0</DocSecurity>
  <Lines>15</Lines>
  <Paragraphs>4</Paragraphs>
  <ScaleCrop>false</ScaleCrop>
  <Company>Yale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Ackman</cp:lastModifiedBy>
  <cp:revision>23</cp:revision>
  <dcterms:created xsi:type="dcterms:W3CDTF">2014-08-15T12:23:00Z</dcterms:created>
  <dcterms:modified xsi:type="dcterms:W3CDTF">2014-10-10T02:44:00Z</dcterms:modified>
  <dc:language>en-US</dc:language>
</cp:coreProperties>
</file>