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7317" w:rsidRDefault="00C92FA8">
      <w:r>
        <w:t>TE Getting Started:</w:t>
      </w:r>
    </w:p>
    <w:p w:rsidR="00C92FA8" w:rsidRDefault="00C92FA8" w:rsidP="00C92FA8">
      <w:pPr>
        <w:pStyle w:val="ListParagraph"/>
        <w:numPr>
          <w:ilvl w:val="0"/>
          <w:numId w:val="1"/>
        </w:numPr>
      </w:pPr>
      <w:hyperlink r:id="rId5" w:history="1">
        <w:r w:rsidRPr="00417FF9">
          <w:rPr>
            <w:rStyle w:val="Hyperlink"/>
          </w:rPr>
          <w:t>https://scanner_ip:1820</w:t>
        </w:r>
      </w:hyperlink>
    </w:p>
    <w:p w:rsidR="00C92FA8" w:rsidRDefault="00C92FA8" w:rsidP="00C92FA8">
      <w:pPr>
        <w:ind w:left="360"/>
      </w:pPr>
      <w:r w:rsidRPr="00C92FA8">
        <w:drawing>
          <wp:inline distT="0" distB="0" distL="0" distR="0" wp14:anchorId="273F756D" wp14:editId="3ED72B02">
            <wp:extent cx="4686300" cy="473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A8" w:rsidRDefault="00C92FA8" w:rsidP="00C92FA8">
      <w:pPr>
        <w:pStyle w:val="ListParagraph"/>
        <w:numPr>
          <w:ilvl w:val="0"/>
          <w:numId w:val="1"/>
        </w:numPr>
      </w:pPr>
      <w:r>
        <w:t>Login using password from Enterprise LastPass</w:t>
      </w:r>
    </w:p>
    <w:p w:rsidR="00C92FA8" w:rsidRDefault="00C92FA8" w:rsidP="00C92FA8">
      <w:pPr>
        <w:pStyle w:val="ListParagraph"/>
        <w:numPr>
          <w:ilvl w:val="1"/>
          <w:numId w:val="1"/>
        </w:numPr>
      </w:pPr>
      <w:r>
        <w:t xml:space="preserve">User: </w:t>
      </w:r>
      <w:proofErr w:type="spellStart"/>
      <w:r>
        <w:t>enterprise_user</w:t>
      </w:r>
      <w:proofErr w:type="spellEnd"/>
    </w:p>
    <w:p w:rsidR="00C92FA8" w:rsidRDefault="00C92FA8" w:rsidP="00C92FA8">
      <w:pPr>
        <w:pStyle w:val="ListParagraph"/>
        <w:numPr>
          <w:ilvl w:val="1"/>
          <w:numId w:val="1"/>
        </w:numPr>
      </w:pPr>
      <w:r>
        <w:t>Pass:</w:t>
      </w:r>
      <w:r>
        <w:t>s4Z8vhgRQmpAJYjZpP$qbJ!ZQi5&amp;BhzF7vq#MA*MLW4GL%zn*y7ZvWnbGeWImHA7rTY2at3sEf3JZAWHGgGjdhY5rr</w:t>
      </w:r>
    </w:p>
    <w:p w:rsidR="00C92FA8" w:rsidRDefault="00C92FA8" w:rsidP="00C92FA8">
      <w:pPr>
        <w:pStyle w:val="ListParagraph"/>
        <w:numPr>
          <w:ilvl w:val="1"/>
          <w:numId w:val="1"/>
        </w:numPr>
      </w:pPr>
      <w:r>
        <w:t>OR Create your own Flask User through python enterprise.py (log into scanner box, cd /</w:t>
      </w:r>
      <w:proofErr w:type="spellStart"/>
      <w:r>
        <w:t>pentest</w:t>
      </w:r>
      <w:proofErr w:type="spellEnd"/>
      <w:r>
        <w:t>/py3virtual/</w:t>
      </w:r>
      <w:proofErr w:type="spellStart"/>
      <w:r>
        <w:t>the_enterprise</w:t>
      </w:r>
      <w:proofErr w:type="spellEnd"/>
      <w:r>
        <w:t>, then do source ../activate/bin and then type “python enterprise.py”</w:t>
      </w:r>
    </w:p>
    <w:p w:rsidR="00C92FA8" w:rsidRDefault="00C92FA8" w:rsidP="00C92FA8">
      <w:pPr>
        <w:pStyle w:val="ListParagraph"/>
        <w:ind w:left="1440"/>
      </w:pPr>
      <w:r w:rsidRPr="00C92FA8">
        <w:drawing>
          <wp:inline distT="0" distB="0" distL="0" distR="0" wp14:anchorId="43AD39F9" wp14:editId="7984F0B8">
            <wp:extent cx="5791200" cy="25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A8" w:rsidRDefault="00C92FA8" w:rsidP="00C92FA8">
      <w:pPr>
        <w:pStyle w:val="ListParagraph"/>
        <w:ind w:left="1440"/>
      </w:pPr>
      <w:r w:rsidRPr="00C92FA8">
        <w:drawing>
          <wp:inline distT="0" distB="0" distL="0" distR="0" wp14:anchorId="7142F8EA" wp14:editId="672E62AB">
            <wp:extent cx="5943600" cy="153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A8" w:rsidRDefault="00C92FA8" w:rsidP="00C92FA8">
      <w:pPr>
        <w:pStyle w:val="ListParagraph"/>
        <w:numPr>
          <w:ilvl w:val="1"/>
          <w:numId w:val="1"/>
        </w:numPr>
      </w:pPr>
      <w:r>
        <w:t>In here, say Y to show profile and answer Y to the question of “View Flask Users at Login”</w:t>
      </w:r>
    </w:p>
    <w:p w:rsidR="00C92FA8" w:rsidRDefault="00C92FA8" w:rsidP="00C92FA8">
      <w:pPr>
        <w:pStyle w:val="ListParagraph"/>
        <w:ind w:left="1440"/>
      </w:pPr>
      <w:r w:rsidRPr="00C92FA8">
        <w:lastRenderedPageBreak/>
        <w:drawing>
          <wp:inline distT="0" distB="0" distL="0" distR="0" wp14:anchorId="17AE651F" wp14:editId="5059A7CB">
            <wp:extent cx="5943600" cy="36804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A8" w:rsidRDefault="00C92FA8" w:rsidP="00C92FA8">
      <w:pPr>
        <w:pStyle w:val="ListParagraph"/>
        <w:ind w:left="1440"/>
      </w:pPr>
    </w:p>
    <w:p w:rsidR="00C92FA8" w:rsidRDefault="00C92FA8" w:rsidP="00C92FA8">
      <w:pPr>
        <w:pStyle w:val="ListParagraph"/>
        <w:ind w:left="1440"/>
      </w:pPr>
      <w:r w:rsidRPr="00C92FA8">
        <w:drawing>
          <wp:inline distT="0" distB="0" distL="0" distR="0" wp14:anchorId="30B1DF61" wp14:editId="71A6EE74">
            <wp:extent cx="5575300" cy="20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A8" w:rsidRDefault="00C92FA8" w:rsidP="00C92FA8">
      <w:pPr>
        <w:pStyle w:val="ListParagraph"/>
        <w:numPr>
          <w:ilvl w:val="1"/>
          <w:numId w:val="1"/>
        </w:numPr>
      </w:pPr>
      <w:r>
        <w:t>Now you should be able to view current flask users and create your own</w:t>
      </w:r>
    </w:p>
    <w:p w:rsidR="00C92FA8" w:rsidRDefault="00C92FA8" w:rsidP="00C92FA8">
      <w:pPr>
        <w:pStyle w:val="ListParagraph"/>
        <w:numPr>
          <w:ilvl w:val="2"/>
          <w:numId w:val="1"/>
        </w:numPr>
      </w:pPr>
      <w:r>
        <w:t>Your password must be 20+ characters</w:t>
      </w:r>
    </w:p>
    <w:p w:rsidR="00C92FA8" w:rsidRDefault="00C92FA8" w:rsidP="00C92FA8">
      <w:pPr>
        <w:pStyle w:val="ListParagraph"/>
        <w:ind w:left="2160"/>
      </w:pPr>
      <w:r w:rsidRPr="00C92FA8">
        <w:lastRenderedPageBreak/>
        <w:drawing>
          <wp:inline distT="0" distB="0" distL="0" distR="0" wp14:anchorId="1DF732A5" wp14:editId="5A81F9F0">
            <wp:extent cx="4991100" cy="6832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A8" w:rsidRDefault="00C92FA8" w:rsidP="00C92FA8">
      <w:pPr>
        <w:pStyle w:val="ListParagraph"/>
        <w:numPr>
          <w:ilvl w:val="0"/>
          <w:numId w:val="1"/>
        </w:numPr>
      </w:pPr>
      <w:r>
        <w:t>Now create an engagement (can do it through web app or console – python enterprise.py)</w:t>
      </w:r>
    </w:p>
    <w:p w:rsidR="00C92FA8" w:rsidRDefault="00C92FA8" w:rsidP="00C92FA8">
      <w:pPr>
        <w:pStyle w:val="ListParagraph"/>
      </w:pPr>
      <w:r w:rsidRPr="00C92FA8">
        <w:drawing>
          <wp:inline distT="0" distB="0" distL="0" distR="0" wp14:anchorId="2745D43F" wp14:editId="4DD7A6CC">
            <wp:extent cx="2590800" cy="825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A8" w:rsidRDefault="00C92FA8" w:rsidP="00C92FA8">
      <w:pPr>
        <w:pStyle w:val="ListParagraph"/>
      </w:pPr>
      <w:r w:rsidRPr="00C92FA8">
        <w:lastRenderedPageBreak/>
        <w:drawing>
          <wp:inline distT="0" distB="0" distL="0" distR="0" wp14:anchorId="34FFBB44" wp14:editId="4BF7C520">
            <wp:extent cx="4584700" cy="5765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A8" w:rsidRDefault="00C92FA8" w:rsidP="00C92FA8">
      <w:pPr>
        <w:pStyle w:val="ListParagraph"/>
        <w:numPr>
          <w:ilvl w:val="0"/>
          <w:numId w:val="3"/>
        </w:numPr>
      </w:pPr>
      <w:r>
        <w:t>External Identification is highly recommended filling out.  You get that number from Engage (your engagement as represented in Engage as show in the images below).  This External identification # will allow all email relay emails that are forwarded back to ‘relay@issgs.net’ to automatically be added to the correct engagement in Engage</w:t>
      </w:r>
    </w:p>
    <w:p w:rsidR="00C92FA8" w:rsidRDefault="00C92FA8" w:rsidP="00C92FA8">
      <w:pPr>
        <w:pStyle w:val="ListParagraph"/>
      </w:pPr>
    </w:p>
    <w:p w:rsidR="00C92FA8" w:rsidRDefault="00C92FA8" w:rsidP="00C92FA8">
      <w:pPr>
        <w:pStyle w:val="ListParagraph"/>
      </w:pPr>
      <w:r w:rsidRPr="00C92FA8">
        <w:lastRenderedPageBreak/>
        <w:drawing>
          <wp:inline distT="0" distB="0" distL="0" distR="0" wp14:anchorId="08E5AA08" wp14:editId="663E517E">
            <wp:extent cx="5943600" cy="63982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A8" w:rsidRDefault="00C92FA8" w:rsidP="00C92FA8">
      <w:pPr>
        <w:pStyle w:val="ListParagraph"/>
      </w:pPr>
      <w:r w:rsidRPr="00C92FA8">
        <w:lastRenderedPageBreak/>
        <w:drawing>
          <wp:inline distT="0" distB="0" distL="0" distR="0" wp14:anchorId="2F7F72D6" wp14:editId="4F135BE1">
            <wp:extent cx="5943600" cy="2032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A8" w:rsidRDefault="00C92FA8" w:rsidP="00C92FA8">
      <w:pPr>
        <w:pStyle w:val="ListParagraph"/>
        <w:numPr>
          <w:ilvl w:val="0"/>
          <w:numId w:val="1"/>
        </w:numPr>
      </w:pPr>
      <w:r>
        <w:t>Now Add your Scope and Client Contact under “Setup”</w:t>
      </w:r>
    </w:p>
    <w:p w:rsidR="00C92FA8" w:rsidRDefault="00C92FA8" w:rsidP="00C92FA8">
      <w:pPr>
        <w:pStyle w:val="ListParagraph"/>
      </w:pPr>
      <w:r w:rsidRPr="00C92FA8">
        <w:drawing>
          <wp:inline distT="0" distB="0" distL="0" distR="0" wp14:anchorId="0F9C76EB" wp14:editId="0AFBFFE2">
            <wp:extent cx="5943600" cy="30537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A8" w:rsidRDefault="00C92FA8" w:rsidP="00C92FA8">
      <w:pPr>
        <w:pStyle w:val="ListParagraph"/>
        <w:numPr>
          <w:ilvl w:val="1"/>
          <w:numId w:val="1"/>
        </w:numPr>
      </w:pPr>
      <w:r>
        <w:t>When all scope is added (</w:t>
      </w:r>
      <w:proofErr w:type="spellStart"/>
      <w:r>
        <w:t>ips</w:t>
      </w:r>
      <w:proofErr w:type="spellEnd"/>
      <w:r>
        <w:t>, domains, and websites), you can kick off tools)</w:t>
      </w:r>
    </w:p>
    <w:p w:rsidR="00C92FA8" w:rsidRDefault="00C92FA8" w:rsidP="00C92FA8">
      <w:pPr>
        <w:pStyle w:val="ListParagraph"/>
        <w:numPr>
          <w:ilvl w:val="2"/>
          <w:numId w:val="1"/>
        </w:numPr>
      </w:pPr>
      <w:r>
        <w:t>Typically start with Recon tools, then Scan</w:t>
      </w:r>
    </w:p>
    <w:p w:rsidR="00C92FA8" w:rsidRDefault="00C92FA8" w:rsidP="00C92FA8">
      <w:pPr>
        <w:pStyle w:val="ListParagraph"/>
        <w:numPr>
          <w:ilvl w:val="3"/>
          <w:numId w:val="1"/>
        </w:numPr>
      </w:pPr>
      <w:r>
        <w:t>Nessus is found under Vulnerability Scan</w:t>
      </w:r>
    </w:p>
    <w:p w:rsidR="00AF4073" w:rsidRDefault="00AF4073" w:rsidP="00AF4073">
      <w:pPr>
        <w:pStyle w:val="ListParagraph"/>
        <w:numPr>
          <w:ilvl w:val="2"/>
          <w:numId w:val="1"/>
        </w:numPr>
      </w:pPr>
      <w:r>
        <w:t xml:space="preserve">Email Relay is found under Vulnerability Scan and should be run after Recon tools find MX records for domains and </w:t>
      </w:r>
      <w:proofErr w:type="spellStart"/>
      <w:r>
        <w:t>nmap-tcp</w:t>
      </w:r>
      <w:proofErr w:type="spellEnd"/>
      <w:r>
        <w:t xml:space="preserve"> default has run (in case smtp server open to Internet).</w:t>
      </w:r>
    </w:p>
    <w:p w:rsidR="00C92FA8" w:rsidRDefault="00AF4073" w:rsidP="00C92FA8">
      <w:pPr>
        <w:pStyle w:val="ListParagraph"/>
        <w:numPr>
          <w:ilvl w:val="0"/>
          <w:numId w:val="1"/>
        </w:numPr>
      </w:pPr>
      <w:r>
        <w:t>Results can be found under the “Results” menu</w:t>
      </w:r>
    </w:p>
    <w:p w:rsidR="00AF4073" w:rsidRDefault="00AF4073" w:rsidP="00C92FA8">
      <w:pPr>
        <w:pStyle w:val="ListParagraph"/>
        <w:numPr>
          <w:ilvl w:val="0"/>
          <w:numId w:val="1"/>
        </w:numPr>
      </w:pPr>
      <w:r>
        <w:t>You can view running jobs (and kill them), by going to the “Job” menu.</w:t>
      </w:r>
    </w:p>
    <w:p w:rsidR="00AF4073" w:rsidRPr="00AF4073" w:rsidRDefault="00AF4073" w:rsidP="00C92FA8">
      <w:pPr>
        <w:pStyle w:val="ListParagraph"/>
        <w:numPr>
          <w:ilvl w:val="0"/>
          <w:numId w:val="1"/>
        </w:numPr>
      </w:pPr>
      <w:r>
        <w:t>All your client files are saved at: /</w:t>
      </w:r>
      <w:proofErr w:type="spellStart"/>
      <w:r>
        <w:t>usr</w:t>
      </w:r>
      <w:proofErr w:type="spellEnd"/>
      <w:r>
        <w:t>/local/clients/</w:t>
      </w:r>
      <w:proofErr w:type="spellStart"/>
      <w:r>
        <w:rPr>
          <w:i/>
        </w:rPr>
        <w:t>whatever_you_entered_for_the_client_number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client_name</w:t>
      </w:r>
      <w:proofErr w:type="spellEnd"/>
      <w:r>
        <w:rPr>
          <w:i/>
        </w:rPr>
        <w:t xml:space="preserve"> when setting up the engagement/whatever you entered for the </w:t>
      </w:r>
      <w:proofErr w:type="spellStart"/>
      <w:r>
        <w:rPr>
          <w:i/>
        </w:rPr>
        <w:t>engagement_number</w:t>
      </w:r>
      <w:proofErr w:type="spellEnd"/>
      <w:r>
        <w:rPr>
          <w:i/>
        </w:rPr>
        <w:t>/</w:t>
      </w:r>
    </w:p>
    <w:p w:rsidR="00AF4073" w:rsidRDefault="00AF4073" w:rsidP="00AF4073">
      <w:pPr>
        <w:pStyle w:val="ListParagraph"/>
        <w:numPr>
          <w:ilvl w:val="1"/>
          <w:numId w:val="1"/>
        </w:numPr>
      </w:pPr>
      <w:r>
        <w:t>All output from tools are saved in the subfolder ‘output’ subfolder for the engagement</w:t>
      </w:r>
    </w:p>
    <w:p w:rsidR="00AF4073" w:rsidRDefault="00AF4073" w:rsidP="00AF4073">
      <w:pPr>
        <w:pStyle w:val="ListParagraph"/>
        <w:numPr>
          <w:ilvl w:val="1"/>
          <w:numId w:val="1"/>
        </w:numPr>
      </w:pPr>
      <w:r>
        <w:t>You can upload the .out file straight to Engage to pull all the results from TE to Engage</w:t>
      </w:r>
    </w:p>
    <w:p w:rsidR="00AF4073" w:rsidRDefault="00AF4073" w:rsidP="00AF4073">
      <w:pPr>
        <w:pStyle w:val="ListParagraph"/>
        <w:numPr>
          <w:ilvl w:val="0"/>
          <w:numId w:val="1"/>
        </w:numPr>
      </w:pPr>
      <w:r>
        <w:lastRenderedPageBreak/>
        <w:t>Additional Info:</w:t>
      </w:r>
    </w:p>
    <w:p w:rsidR="00AF4073" w:rsidRDefault="00AF4073" w:rsidP="00AF4073">
      <w:pPr>
        <w:pStyle w:val="ListParagraph"/>
        <w:numPr>
          <w:ilvl w:val="1"/>
          <w:numId w:val="1"/>
        </w:numPr>
      </w:pPr>
      <w:r>
        <w:t>By default, tools will only run 1 time successfully against a given target</w:t>
      </w:r>
    </w:p>
    <w:p w:rsidR="00AF4073" w:rsidRDefault="00AF4073" w:rsidP="00AF4073">
      <w:pPr>
        <w:pStyle w:val="ListParagraph"/>
        <w:numPr>
          <w:ilvl w:val="2"/>
          <w:numId w:val="1"/>
        </w:numPr>
      </w:pPr>
      <w:proofErr w:type="spellStart"/>
      <w:r>
        <w:t>Ie</w:t>
      </w:r>
      <w:proofErr w:type="spellEnd"/>
      <w:r>
        <w:t xml:space="preserve">. </w:t>
      </w:r>
      <w:proofErr w:type="spellStart"/>
      <w:r>
        <w:t>Nmap-tcp</w:t>
      </w:r>
      <w:proofErr w:type="spellEnd"/>
      <w:r>
        <w:t xml:space="preserve"> default scan for 1.1.1.1/32 will only run once</w:t>
      </w:r>
    </w:p>
    <w:p w:rsidR="00AF4073" w:rsidRDefault="00AF4073" w:rsidP="00AF4073">
      <w:pPr>
        <w:pStyle w:val="ListParagraph"/>
        <w:numPr>
          <w:ilvl w:val="1"/>
          <w:numId w:val="1"/>
        </w:numPr>
      </w:pPr>
      <w:r>
        <w:t xml:space="preserve">If the tool fails, then it can still be re-tried, or if you just want to re-try then you can go to Setup -&gt; Engagement and change the “if tool already ran per scope item should be re-run to Y.  Then when you re-run </w:t>
      </w:r>
      <w:proofErr w:type="spellStart"/>
      <w:r>
        <w:t>nmap-tcp</w:t>
      </w:r>
      <w:proofErr w:type="spellEnd"/>
      <w:r>
        <w:t xml:space="preserve"> default it will run against all Scope IPs even if successfully already run</w:t>
      </w:r>
      <w:bookmarkStart w:id="0" w:name="_GoBack"/>
      <w:bookmarkEnd w:id="0"/>
    </w:p>
    <w:p w:rsidR="00AF4073" w:rsidRDefault="00AF4073" w:rsidP="00AF4073">
      <w:pPr>
        <w:pStyle w:val="ListParagraph"/>
        <w:ind w:left="1440"/>
      </w:pPr>
      <w:r w:rsidRPr="00AF4073">
        <w:drawing>
          <wp:inline distT="0" distB="0" distL="0" distR="0" wp14:anchorId="4205FA75" wp14:editId="526C0964">
            <wp:extent cx="5943600" cy="45656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073" w:rsidSect="00210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852D0"/>
    <w:multiLevelType w:val="hybridMultilevel"/>
    <w:tmpl w:val="27B6C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27792"/>
    <w:multiLevelType w:val="hybridMultilevel"/>
    <w:tmpl w:val="B622AEA4"/>
    <w:lvl w:ilvl="0" w:tplc="8562711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511D7E"/>
    <w:multiLevelType w:val="hybridMultilevel"/>
    <w:tmpl w:val="36ACD10E"/>
    <w:lvl w:ilvl="0" w:tplc="E924898C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A8"/>
    <w:rsid w:val="001D367A"/>
    <w:rsid w:val="00210A67"/>
    <w:rsid w:val="002D0B8E"/>
    <w:rsid w:val="0071071C"/>
    <w:rsid w:val="008B254B"/>
    <w:rsid w:val="008F1A41"/>
    <w:rsid w:val="00936887"/>
    <w:rsid w:val="00A00785"/>
    <w:rsid w:val="00AF4073"/>
    <w:rsid w:val="00B8312F"/>
    <w:rsid w:val="00C92FA8"/>
    <w:rsid w:val="00D9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9B7AC"/>
  <w14:defaultImageDpi w14:val="32767"/>
  <w15:chartTrackingRefBased/>
  <w15:docId w15:val="{917566B2-54C9-A145-BA07-81D26D9F9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F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2F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C92F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canner_ip:1820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Huber, Kevin</dc:creator>
  <cp:keywords/>
  <dc:description/>
  <cp:lastModifiedBy>Huber, Kevin</cp:lastModifiedBy>
  <cp:revision>1</cp:revision>
  <dcterms:created xsi:type="dcterms:W3CDTF">2019-06-18T04:02:00Z</dcterms:created>
  <dcterms:modified xsi:type="dcterms:W3CDTF">2019-06-18T04:28:00Z</dcterms:modified>
</cp:coreProperties>
</file>