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407D7" w14:textId="77777777" w:rsidR="00203F33" w:rsidRPr="00203F33" w:rsidRDefault="00203F33" w:rsidP="00203F33">
      <w:r w:rsidRPr="00203F33">
        <w:rPr>
          <w:b/>
          <w:bCs/>
        </w:rPr>
        <w:t>Definición:</w:t>
      </w:r>
      <w:r w:rsidRPr="00203F33">
        <w:br/>
        <w:t xml:space="preserve">Las clases </w:t>
      </w:r>
      <w:proofErr w:type="spellStart"/>
      <w:r w:rsidRPr="00203F33">
        <w:t>bg</w:t>
      </w:r>
      <w:proofErr w:type="spellEnd"/>
      <w:r w:rsidRPr="00203F33">
        <w:t>-* permiten cambiar el color de fondo de un elemento, usando los colores predefinidos de Bootstrap.</w:t>
      </w:r>
    </w:p>
    <w:p w14:paraId="0E61C4E2" w14:textId="68A589B1" w:rsidR="00203F33" w:rsidRPr="00203F33" w:rsidRDefault="00203F33" w:rsidP="00203F33">
      <w:pPr>
        <w:rPr>
          <w:b/>
          <w:bCs/>
        </w:rPr>
      </w:pPr>
      <w:r w:rsidRPr="00203F33">
        <w:rPr>
          <w:b/>
          <w:bCs/>
        </w:rPr>
        <w:t xml:space="preserve"> </w:t>
      </w:r>
      <w:proofErr w:type="spellStart"/>
      <w:r w:rsidRPr="00203F33">
        <w:rPr>
          <w:b/>
          <w:bCs/>
        </w:rPr>
        <w:t>rounded</w:t>
      </w:r>
      <w:proofErr w:type="spellEnd"/>
    </w:p>
    <w:p w14:paraId="57CAB95D" w14:textId="6BBD9708" w:rsidR="00203F33" w:rsidRPr="00203F33" w:rsidRDefault="00203F33" w:rsidP="00203F33">
      <w:r w:rsidRPr="00203F33">
        <w:rPr>
          <w:b/>
          <w:bCs/>
        </w:rPr>
        <w:t>Definición:</w:t>
      </w:r>
      <w:r w:rsidRPr="00203F33">
        <w:br/>
        <w:t xml:space="preserve">Aplica bordes redondeados a un elemento. Bootstrap ofrece diferentes niveles de redondeo, incluyendo esquinas suaves, círculo y forma de píldora </w:t>
      </w:r>
    </w:p>
    <w:p w14:paraId="17360585" w14:textId="0126B658" w:rsidR="00203F33" w:rsidRPr="00203F33" w:rsidRDefault="00203F33" w:rsidP="00203F33"/>
    <w:p w14:paraId="0E7E85E7" w14:textId="239A11B1" w:rsidR="00203F33" w:rsidRPr="00203F33" w:rsidRDefault="00203F33" w:rsidP="00203F33">
      <w:pPr>
        <w:rPr>
          <w:b/>
          <w:bCs/>
        </w:rPr>
      </w:pPr>
      <w:r w:rsidRPr="00203F33">
        <w:rPr>
          <w:b/>
          <w:bCs/>
        </w:rPr>
        <w:t xml:space="preserve"> g-*</w:t>
      </w:r>
    </w:p>
    <w:p w14:paraId="26E3A671" w14:textId="77777777" w:rsidR="00203F33" w:rsidRPr="00203F33" w:rsidRDefault="00203F33" w:rsidP="00203F33">
      <w:r w:rsidRPr="00203F33">
        <w:rPr>
          <w:b/>
          <w:bCs/>
        </w:rPr>
        <w:t>Definición:</w:t>
      </w:r>
      <w:r w:rsidRPr="00203F33">
        <w:br/>
        <w:t xml:space="preserve">Define el espacio (gap) general entre columnas y filas dentro de un contenedor </w:t>
      </w:r>
      <w:proofErr w:type="spellStart"/>
      <w:r w:rsidRPr="00203F33">
        <w:t>row</w:t>
      </w:r>
      <w:proofErr w:type="spellEnd"/>
      <w:r w:rsidRPr="00203F33">
        <w:t>. Se puede usar con valores del 0 al 5 para ajustar el tamaño.</w:t>
      </w:r>
    </w:p>
    <w:p w14:paraId="06750762" w14:textId="0A0BC6DD" w:rsidR="00203F33" w:rsidRPr="00203F33" w:rsidRDefault="00203F33" w:rsidP="00203F33"/>
    <w:p w14:paraId="52A8F545" w14:textId="0449F073" w:rsidR="00203F33" w:rsidRPr="00203F33" w:rsidRDefault="00203F33" w:rsidP="00203F33">
      <w:pPr>
        <w:rPr>
          <w:b/>
          <w:bCs/>
        </w:rPr>
      </w:pPr>
      <w:r w:rsidRPr="00203F33">
        <w:rPr>
          <w:b/>
          <w:bCs/>
        </w:rPr>
        <w:t xml:space="preserve"> </w:t>
      </w:r>
      <w:proofErr w:type="spellStart"/>
      <w:r w:rsidRPr="00203F33">
        <w:rPr>
          <w:b/>
          <w:bCs/>
        </w:rPr>
        <w:t>gx</w:t>
      </w:r>
      <w:proofErr w:type="spellEnd"/>
      <w:r w:rsidRPr="00203F33">
        <w:rPr>
          <w:b/>
          <w:bCs/>
        </w:rPr>
        <w:t>-*</w:t>
      </w:r>
    </w:p>
    <w:p w14:paraId="36D63A86" w14:textId="77777777" w:rsidR="00203F33" w:rsidRPr="00203F33" w:rsidRDefault="00203F33" w:rsidP="00203F33">
      <w:r w:rsidRPr="00203F33">
        <w:rPr>
          <w:b/>
          <w:bCs/>
        </w:rPr>
        <w:t>Definición:</w:t>
      </w:r>
      <w:r w:rsidRPr="00203F33">
        <w:br/>
        <w:t xml:space="preserve">Especifica el espacio horizontal (entre columnas) en un </w:t>
      </w:r>
      <w:proofErr w:type="spellStart"/>
      <w:r w:rsidRPr="00203F33">
        <w:t>row</w:t>
      </w:r>
      <w:proofErr w:type="spellEnd"/>
      <w:r w:rsidRPr="00203F33">
        <w:t>.</w:t>
      </w:r>
    </w:p>
    <w:p w14:paraId="538FF414" w14:textId="00D8CC81" w:rsidR="00203F33" w:rsidRPr="00203F33" w:rsidRDefault="00203F33" w:rsidP="00203F33"/>
    <w:p w14:paraId="54939575" w14:textId="2F69AE21" w:rsidR="00203F33" w:rsidRPr="00203F33" w:rsidRDefault="00203F33" w:rsidP="00203F33">
      <w:pPr>
        <w:rPr>
          <w:b/>
          <w:bCs/>
        </w:rPr>
      </w:pPr>
      <w:r w:rsidRPr="00203F33">
        <w:rPr>
          <w:b/>
          <w:bCs/>
        </w:rPr>
        <w:t xml:space="preserve"> </w:t>
      </w:r>
      <w:proofErr w:type="spellStart"/>
      <w:r w:rsidRPr="00203F33">
        <w:rPr>
          <w:b/>
          <w:bCs/>
        </w:rPr>
        <w:t>gy</w:t>
      </w:r>
      <w:proofErr w:type="spellEnd"/>
      <w:r w:rsidRPr="00203F33">
        <w:rPr>
          <w:b/>
          <w:bCs/>
        </w:rPr>
        <w:t>-*</w:t>
      </w:r>
    </w:p>
    <w:p w14:paraId="3CD97C73" w14:textId="77777777" w:rsidR="00203F33" w:rsidRPr="00203F33" w:rsidRDefault="00203F33" w:rsidP="00203F33">
      <w:r w:rsidRPr="00203F33">
        <w:rPr>
          <w:b/>
          <w:bCs/>
        </w:rPr>
        <w:t>Definición:</w:t>
      </w:r>
      <w:r w:rsidRPr="00203F33">
        <w:br/>
        <w:t xml:space="preserve">Especifica el espacio vertical (entre filas) en un </w:t>
      </w:r>
      <w:proofErr w:type="spellStart"/>
      <w:r w:rsidRPr="00203F33">
        <w:t>row</w:t>
      </w:r>
      <w:proofErr w:type="spellEnd"/>
      <w:r w:rsidRPr="00203F33">
        <w:t>.</w:t>
      </w:r>
    </w:p>
    <w:p w14:paraId="7E882489" w14:textId="182A1787" w:rsidR="00203F33" w:rsidRPr="00203F33" w:rsidRDefault="00203F33" w:rsidP="00203F33"/>
    <w:p w14:paraId="47EE9707" w14:textId="4DFE4A00" w:rsidR="00203F33" w:rsidRPr="00203F33" w:rsidRDefault="00203F33" w:rsidP="00203F33">
      <w:pPr>
        <w:rPr>
          <w:b/>
          <w:bCs/>
        </w:rPr>
      </w:pPr>
      <w:r w:rsidRPr="00203F33">
        <w:rPr>
          <w:b/>
          <w:bCs/>
        </w:rPr>
        <w:t xml:space="preserve"> </w:t>
      </w:r>
      <w:proofErr w:type="spellStart"/>
      <w:r w:rsidRPr="00203F33">
        <w:rPr>
          <w:b/>
          <w:bCs/>
        </w:rPr>
        <w:t>my</w:t>
      </w:r>
      <w:proofErr w:type="spellEnd"/>
      <w:r w:rsidRPr="00203F33">
        <w:rPr>
          <w:b/>
          <w:bCs/>
        </w:rPr>
        <w:t>-*</w:t>
      </w:r>
    </w:p>
    <w:p w14:paraId="2724B9BE" w14:textId="77777777" w:rsidR="00203F33" w:rsidRPr="00203F33" w:rsidRDefault="00203F33" w:rsidP="00203F33">
      <w:r w:rsidRPr="00203F33">
        <w:rPr>
          <w:b/>
          <w:bCs/>
        </w:rPr>
        <w:t>Definición:</w:t>
      </w:r>
      <w:r w:rsidRPr="00203F33">
        <w:br/>
        <w:t>Agrega margen vertical (arriba y abajo) al elemento. Los valores van del 0 al 5.</w:t>
      </w:r>
    </w:p>
    <w:p w14:paraId="76858BF8" w14:textId="63CD1728" w:rsidR="00203F33" w:rsidRPr="00203F33" w:rsidRDefault="00203F33" w:rsidP="00203F33">
      <w:pPr>
        <w:rPr>
          <w:b/>
          <w:bCs/>
        </w:rPr>
      </w:pPr>
      <w:r w:rsidRPr="00203F33">
        <w:rPr>
          <w:b/>
          <w:bCs/>
        </w:rPr>
        <w:t xml:space="preserve"> </w:t>
      </w:r>
      <w:proofErr w:type="spellStart"/>
      <w:r w:rsidRPr="00203F33">
        <w:rPr>
          <w:b/>
          <w:bCs/>
        </w:rPr>
        <w:t>mt</w:t>
      </w:r>
      <w:proofErr w:type="spellEnd"/>
      <w:r w:rsidRPr="00203F33">
        <w:rPr>
          <w:b/>
          <w:bCs/>
        </w:rPr>
        <w:t>-*</w:t>
      </w:r>
    </w:p>
    <w:p w14:paraId="7C579DD4" w14:textId="77777777" w:rsidR="00203F33" w:rsidRPr="00203F33" w:rsidRDefault="00203F33" w:rsidP="00203F33">
      <w:r w:rsidRPr="00203F33">
        <w:rPr>
          <w:b/>
          <w:bCs/>
        </w:rPr>
        <w:t>Definición:</w:t>
      </w:r>
      <w:r w:rsidRPr="00203F33">
        <w:br/>
        <w:t>Agrega margen en la parte superior (</w:t>
      </w:r>
      <w:proofErr w:type="spellStart"/>
      <w:r w:rsidRPr="00203F33">
        <w:t>margin</w:t>
      </w:r>
      <w:proofErr w:type="spellEnd"/>
      <w:r w:rsidRPr="00203F33">
        <w:t>-top) de un elemento.</w:t>
      </w:r>
    </w:p>
    <w:p w14:paraId="484ECE38" w14:textId="3FFD7DA9" w:rsidR="00203F33" w:rsidRPr="00203F33" w:rsidRDefault="00203F33" w:rsidP="00203F33"/>
    <w:p w14:paraId="124A0C18" w14:textId="30706B31" w:rsidR="00203F33" w:rsidRPr="00203F33" w:rsidRDefault="00203F33" w:rsidP="00203F33">
      <w:pPr>
        <w:rPr>
          <w:b/>
          <w:bCs/>
        </w:rPr>
      </w:pPr>
      <w:r w:rsidRPr="00203F33">
        <w:rPr>
          <w:b/>
          <w:bCs/>
        </w:rPr>
        <w:t xml:space="preserve"> </w:t>
      </w:r>
      <w:proofErr w:type="spellStart"/>
      <w:r w:rsidRPr="00203F33">
        <w:rPr>
          <w:b/>
          <w:bCs/>
        </w:rPr>
        <w:t>mb</w:t>
      </w:r>
      <w:proofErr w:type="spellEnd"/>
      <w:r w:rsidRPr="00203F33">
        <w:rPr>
          <w:b/>
          <w:bCs/>
        </w:rPr>
        <w:t>-*</w:t>
      </w:r>
    </w:p>
    <w:p w14:paraId="3DBEAEB7" w14:textId="77777777" w:rsidR="00203F33" w:rsidRPr="00203F33" w:rsidRDefault="00203F33" w:rsidP="00203F33">
      <w:r w:rsidRPr="00203F33">
        <w:rPr>
          <w:b/>
          <w:bCs/>
        </w:rPr>
        <w:t>Definición:</w:t>
      </w:r>
      <w:r w:rsidRPr="00203F33">
        <w:br/>
        <w:t>Agrega margen en la parte inferior (</w:t>
      </w:r>
      <w:proofErr w:type="spellStart"/>
      <w:r w:rsidRPr="00203F33">
        <w:t>margin</w:t>
      </w:r>
      <w:proofErr w:type="spellEnd"/>
      <w:r w:rsidRPr="00203F33">
        <w:t>-bottom) de un elemento.</w:t>
      </w:r>
    </w:p>
    <w:p w14:paraId="57416C95" w14:textId="7ACA891E" w:rsidR="00203F33" w:rsidRPr="00203F33" w:rsidRDefault="00203F33" w:rsidP="00203F33"/>
    <w:p w14:paraId="03EF82A0" w14:textId="46FB441A" w:rsidR="00203F33" w:rsidRPr="00203F33" w:rsidRDefault="00203F33" w:rsidP="00203F33">
      <w:pPr>
        <w:rPr>
          <w:b/>
          <w:bCs/>
        </w:rPr>
      </w:pPr>
      <w:r w:rsidRPr="00203F33">
        <w:rPr>
          <w:b/>
          <w:bCs/>
        </w:rPr>
        <w:t xml:space="preserve"> </w:t>
      </w:r>
      <w:proofErr w:type="spellStart"/>
      <w:r w:rsidRPr="00203F33">
        <w:rPr>
          <w:b/>
          <w:bCs/>
        </w:rPr>
        <w:t>mx</w:t>
      </w:r>
      <w:proofErr w:type="spellEnd"/>
      <w:r w:rsidRPr="00203F33">
        <w:rPr>
          <w:b/>
          <w:bCs/>
        </w:rPr>
        <w:t>-*</w:t>
      </w:r>
    </w:p>
    <w:p w14:paraId="1672D638" w14:textId="77777777" w:rsidR="00203F33" w:rsidRPr="00203F33" w:rsidRDefault="00203F33" w:rsidP="00203F33">
      <w:r w:rsidRPr="00203F33">
        <w:rPr>
          <w:b/>
          <w:bCs/>
        </w:rPr>
        <w:lastRenderedPageBreak/>
        <w:t>Definición:</w:t>
      </w:r>
      <w:r w:rsidRPr="00203F33">
        <w:br/>
        <w:t xml:space="preserve">Agrega margen horizontal (izquierda y derecha) a un elemento. También se puede usar </w:t>
      </w:r>
      <w:proofErr w:type="spellStart"/>
      <w:r w:rsidRPr="00203F33">
        <w:t>mx</w:t>
      </w:r>
      <w:proofErr w:type="spellEnd"/>
      <w:r w:rsidRPr="00203F33">
        <w:t>-auto para centrar elementos dentro de su contenedor.</w:t>
      </w:r>
    </w:p>
    <w:p w14:paraId="5AF7B96D" w14:textId="77777777" w:rsidR="0086056D" w:rsidRDefault="0086056D"/>
    <w:sectPr w:rsidR="00860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33"/>
    <w:rsid w:val="001C370A"/>
    <w:rsid w:val="00203F33"/>
    <w:rsid w:val="00261636"/>
    <w:rsid w:val="0086056D"/>
    <w:rsid w:val="009B4AD9"/>
    <w:rsid w:val="00D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1274"/>
  <w15:chartTrackingRefBased/>
  <w15:docId w15:val="{ABF04426-0E7F-409B-AE9C-22F48031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F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F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F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F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F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F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</cp:revision>
  <dcterms:created xsi:type="dcterms:W3CDTF">2025-10-02T16:54:00Z</dcterms:created>
  <dcterms:modified xsi:type="dcterms:W3CDTF">2025-10-02T16:58:00Z</dcterms:modified>
</cp:coreProperties>
</file>