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ubhv1u7zwiyo" w:id="0"/>
      <w:bookmarkEnd w:id="0"/>
      <w:r w:rsidDel="00000000" w:rsidR="00000000" w:rsidRPr="00000000">
        <w:rPr>
          <w:rtl w:val="0"/>
        </w:rPr>
        <w:t xml:space="preserve">Trabalho Prático 1 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7l1z5ylm5upe" w:id="1"/>
      <w:bookmarkEnd w:id="1"/>
      <w:r w:rsidDel="00000000" w:rsidR="00000000" w:rsidRPr="00000000">
        <w:rPr>
          <w:rtl w:val="0"/>
        </w:rPr>
        <w:t xml:space="preserve">CCF221 (AEDS 1)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Sistema de gerenciamento de processos utilizando lista de cursores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Subtitle"/>
        <w:spacing w:line="240" w:lineRule="auto"/>
        <w:rPr/>
      </w:pPr>
      <w:bookmarkStart w:colFirst="0" w:colLast="0" w:name="_k650dpwlw9x9" w:id="2"/>
      <w:bookmarkEnd w:id="2"/>
      <w:r w:rsidDel="00000000" w:rsidR="00000000" w:rsidRPr="00000000">
        <w:rPr>
          <w:rtl w:val="0"/>
        </w:rPr>
        <w:t xml:space="preserve">INTEGRANTES: 01- Arthur Fernandes Bastos.      [EF04679]</w:t>
      </w:r>
    </w:p>
    <w:p w:rsidR="00000000" w:rsidDel="00000000" w:rsidP="00000000" w:rsidRDefault="00000000" w:rsidRPr="00000000" w14:paraId="00000021">
      <w:pPr>
        <w:pStyle w:val="Subtitle"/>
        <w:rPr/>
      </w:pPr>
      <w:bookmarkStart w:colFirst="0" w:colLast="0" w:name="_omcby1zhr4ms" w:id="3"/>
      <w:bookmarkEnd w:id="3"/>
      <w:r w:rsidDel="00000000" w:rsidR="00000000" w:rsidRPr="00000000">
        <w:rPr>
          <w:rtl w:val="0"/>
        </w:rPr>
        <w:tab/>
        <w:tab/>
        <w:tab/>
        <w:t xml:space="preserve">  02- Ângelo Cupertino Machado.  [EF04695]</w:t>
      </w:r>
    </w:p>
    <w:p w:rsidR="00000000" w:rsidDel="00000000" w:rsidP="00000000" w:rsidRDefault="00000000" w:rsidRPr="00000000" w14:paraId="00000022">
      <w:pPr>
        <w:pStyle w:val="Subtitle"/>
        <w:ind w:left="0" w:firstLine="0"/>
        <w:rPr/>
      </w:pPr>
      <w:bookmarkStart w:colFirst="0" w:colLast="0" w:name="_3qoziz1zvb1" w:id="4"/>
      <w:bookmarkEnd w:id="4"/>
      <w:r w:rsidDel="00000000" w:rsidR="00000000" w:rsidRPr="00000000">
        <w:rPr>
          <w:rtl w:val="0"/>
        </w:rPr>
        <w:tab/>
        <w:tab/>
        <w:tab/>
        <w:t xml:space="preserve">  03- Gabriel Ryan dos Santos.      [EF04688]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Sumário</w:t>
      </w:r>
    </w:p>
    <w:p w:rsidR="00000000" w:rsidDel="00000000" w:rsidP="00000000" w:rsidRDefault="00000000" w:rsidRPr="00000000" w14:paraId="0000002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jc w:val="left"/>
        <w:rPr>
          <w:b w:val="1"/>
        </w:rPr>
      </w:pPr>
      <w:r w:rsidDel="00000000" w:rsidR="00000000" w:rsidRPr="00000000">
        <w:rPr>
          <w:rtl w:val="0"/>
        </w:rPr>
        <w:tab/>
        <w:t xml:space="preserve">     </w:t>
      </w:r>
      <w:r w:rsidDel="00000000" w:rsidR="00000000" w:rsidRPr="00000000">
        <w:rPr>
          <w:b w:val="1"/>
          <w:rtl w:val="0"/>
        </w:rPr>
        <w:t xml:space="preserve">1-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Introdução e Objetivos.</w:t>
        <w:tab/>
        <w:tab/>
        <w:tab/>
        <w:tab/>
        <w:tab/>
        <w:tab/>
        <w:t xml:space="preserve">- 03</w:t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b w:val="1"/>
        </w:rPr>
      </w:pPr>
      <w:r w:rsidDel="00000000" w:rsidR="00000000" w:rsidRPr="00000000">
        <w:rPr>
          <w:rtl w:val="0"/>
        </w:rPr>
        <w:tab/>
        <w:t xml:space="preserve">     </w:t>
      </w:r>
      <w:r w:rsidDel="00000000" w:rsidR="00000000" w:rsidRPr="00000000">
        <w:rPr>
          <w:b w:val="1"/>
          <w:rtl w:val="0"/>
        </w:rPr>
        <w:t xml:space="preserve">2- Preparação para o Desenvolvimento.</w:t>
        <w:tab/>
        <w:tab/>
        <w:tab/>
        <w:tab/>
        <w:t xml:space="preserve">- 04</w:t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b w:val="1"/>
        </w:rPr>
      </w:pPr>
      <w:r w:rsidDel="00000000" w:rsidR="00000000" w:rsidRPr="00000000">
        <w:rPr>
          <w:rtl w:val="0"/>
        </w:rPr>
        <w:tab/>
        <w:t xml:space="preserve">     </w:t>
      </w:r>
      <w:r w:rsidDel="00000000" w:rsidR="00000000" w:rsidRPr="00000000">
        <w:rPr>
          <w:b w:val="1"/>
          <w:rtl w:val="0"/>
        </w:rPr>
        <w:t xml:space="preserve">3-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Desenvolvimento do Código. </w:t>
        <w:tab/>
        <w:tab/>
        <w:tab/>
        <w:tab/>
        <w:tab/>
        <w:t xml:space="preserve">- 05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3.1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Parte 1</w:t>
        <w:tab/>
        <w:tab/>
        <w:tab/>
        <w:tab/>
        <w:tab/>
        <w:tab/>
        <w:tab/>
        <w:t xml:space="preserve">- 05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3.2 Parte 2</w:t>
        <w:tab/>
        <w:tab/>
        <w:tab/>
        <w:tab/>
        <w:tab/>
        <w:tab/>
        <w:tab/>
        <w:t xml:space="preserve">- 06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3.3 Parte 3</w:t>
        <w:tab/>
        <w:tab/>
        <w:tab/>
        <w:tab/>
        <w:tab/>
        <w:tab/>
        <w:tab/>
        <w:t xml:space="preserve">- 07</w:t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b w:val="1"/>
        </w:rPr>
      </w:pPr>
      <w:r w:rsidDel="00000000" w:rsidR="00000000" w:rsidRPr="00000000">
        <w:rPr>
          <w:rtl w:val="0"/>
        </w:rPr>
        <w:tab/>
        <w:t xml:space="preserve">     </w:t>
      </w:r>
      <w:r w:rsidDel="00000000" w:rsidR="00000000" w:rsidRPr="00000000">
        <w:rPr>
          <w:b w:val="1"/>
          <w:rtl w:val="0"/>
        </w:rPr>
        <w:t xml:space="preserve">4-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Resultados</w:t>
        <w:tab/>
        <w:tab/>
        <w:tab/>
        <w:tab/>
        <w:tab/>
        <w:tab/>
        <w:tab/>
        <w:tab/>
        <w:t xml:space="preserve">- 08</w:t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4">
      <w:pPr>
        <w:jc w:val="left"/>
        <w:rPr>
          <w:b w:val="1"/>
        </w:rPr>
      </w:pPr>
      <w:r w:rsidDel="00000000" w:rsidR="00000000" w:rsidRPr="00000000">
        <w:rPr>
          <w:rtl w:val="0"/>
        </w:rPr>
        <w:tab/>
        <w:t xml:space="preserve">     </w:t>
      </w:r>
      <w:r w:rsidDel="00000000" w:rsidR="00000000" w:rsidRPr="00000000">
        <w:rPr>
          <w:b w:val="1"/>
          <w:rtl w:val="0"/>
        </w:rPr>
        <w:t xml:space="preserve">5- Passos finais.</w:t>
        <w:tab/>
        <w:tab/>
        <w:tab/>
        <w:tab/>
        <w:tab/>
        <w:tab/>
        <w:tab/>
        <w:tab/>
        <w:t xml:space="preserve">- 07</w:t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6">
      <w:pPr>
        <w:jc w:val="left"/>
        <w:rPr>
          <w:b w:val="1"/>
        </w:rPr>
      </w:pPr>
      <w:r w:rsidDel="00000000" w:rsidR="00000000" w:rsidRPr="00000000">
        <w:rPr>
          <w:rtl w:val="0"/>
        </w:rPr>
        <w:tab/>
        <w:t xml:space="preserve">     </w:t>
      </w:r>
      <w:r w:rsidDel="00000000" w:rsidR="00000000" w:rsidRPr="00000000">
        <w:rPr>
          <w:b w:val="1"/>
          <w:rtl w:val="0"/>
        </w:rPr>
        <w:t xml:space="preserve">6- Conclusão.</w:t>
        <w:tab/>
        <w:tab/>
        <w:tab/>
        <w:tab/>
        <w:tab/>
        <w:tab/>
        <w:tab/>
        <w:tab/>
        <w:t xml:space="preserve">- 08</w:t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b w:val="1"/>
        </w:rPr>
      </w:pPr>
      <w:r w:rsidDel="00000000" w:rsidR="00000000" w:rsidRPr="00000000">
        <w:rPr>
          <w:rtl w:val="0"/>
        </w:rPr>
        <w:tab/>
        <w:t xml:space="preserve">     </w:t>
      </w:r>
      <w:r w:rsidDel="00000000" w:rsidR="00000000" w:rsidRPr="00000000">
        <w:rPr>
          <w:b w:val="1"/>
          <w:rtl w:val="0"/>
        </w:rPr>
        <w:t xml:space="preserve">7- Referências.</w:t>
        <w:tab/>
        <w:tab/>
        <w:tab/>
        <w:tab/>
        <w:tab/>
        <w:tab/>
        <w:tab/>
        <w:tab/>
        <w:t xml:space="preserve">- 09</w:t>
      </w:r>
    </w:p>
    <w:p w:rsidR="00000000" w:rsidDel="00000000" w:rsidP="00000000" w:rsidRDefault="00000000" w:rsidRPr="00000000" w14:paraId="0000003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Introdução e Objetivos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O Trabalho Prático 1 da disciplina AEDS 1 tem como objetivo principal colocar em prática os conhecimentos adquiridos sobre Tipo Abstratos de Dados (TAD), alocação dinâmica, vetores, ponteiros, listas duplamente encadeadas e além disso possibilitar os alunos a aprender e entender o uso de Cursores para a ordenação dentro de um vetor. </w:t>
      </w:r>
    </w:p>
    <w:p w:rsidR="00000000" w:rsidDel="00000000" w:rsidP="00000000" w:rsidRDefault="00000000" w:rsidRPr="00000000" w14:paraId="0000005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O trabalho vem com a intenção também de demonstrar na prática as várias possibilidades que a Linguagem C oferece. Além de incentivar o desenvolvimento em equipe que irá ser crucial para o futuro dos alunos no mercado de trabalho.</w:t>
      </w:r>
    </w:p>
    <w:p w:rsidR="00000000" w:rsidDel="00000000" w:rsidP="00000000" w:rsidRDefault="00000000" w:rsidRPr="00000000" w14:paraId="0000005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Objetivos:</w:t>
      </w:r>
    </w:p>
    <w:p w:rsidR="00000000" w:rsidDel="00000000" w:rsidP="00000000" w:rsidRDefault="00000000" w:rsidRPr="00000000" w14:paraId="0000005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O principal objetivo dessa atividade é criar um TAD-Processos utilizando Cursores que tem como finalidade a inserção de valores dentro de células alocadas dinamicamente na memória e a ordenação das mesmas dentro dele. Dentro deste ponto, os alunos têm de realizar os seguintes itens:</w:t>
      </w:r>
    </w:p>
    <w:p w:rsidR="00000000" w:rsidDel="00000000" w:rsidP="00000000" w:rsidRDefault="00000000" w:rsidRPr="00000000" w14:paraId="0000005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a) Criar uma área de memória interna vazia. Aloca um vetor de células de tamanho N. (Utilizando a alocação dinâmica deste vetor, devido aos altos valores de N que serão adotados);</w:t>
      </w:r>
    </w:p>
    <w:p w:rsidR="00000000" w:rsidDel="00000000" w:rsidP="00000000" w:rsidRDefault="00000000" w:rsidRPr="00000000" w14:paraId="0000005F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b) Obter o número de células ocupadas na área de memória. Retorna o número de posições ocupadas no vetor; </w:t>
      </w:r>
    </w:p>
    <w:p w:rsidR="00000000" w:rsidDel="00000000" w:rsidP="00000000" w:rsidRDefault="00000000" w:rsidRPr="00000000" w14:paraId="00000061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c) Inserir um item de dado na área interna de memória, mantendo os itens ordenados;</w:t>
      </w:r>
    </w:p>
    <w:p w:rsidR="00000000" w:rsidDel="00000000" w:rsidP="00000000" w:rsidRDefault="00000000" w:rsidRPr="00000000" w14:paraId="00000063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d) Retirar o primeiro item da área de memória;</w:t>
      </w:r>
    </w:p>
    <w:p w:rsidR="00000000" w:rsidDel="00000000" w:rsidP="00000000" w:rsidRDefault="00000000" w:rsidRPr="00000000" w14:paraId="00000065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e) Imprimir o conteúdo da área de memória. (Somente imprime o conteúdo das células ocupadas).</w:t>
      </w:r>
    </w:p>
    <w:p w:rsidR="00000000" w:rsidDel="00000000" w:rsidP="00000000" w:rsidRDefault="00000000" w:rsidRPr="00000000" w14:paraId="00000067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Ademais, 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Não se deve fazer a ordenação através dos ponteiros, limitando-se ao uso dos Cursores.</w:t>
      </w:r>
    </w:p>
    <w:p w:rsidR="00000000" w:rsidDel="00000000" w:rsidP="00000000" w:rsidRDefault="00000000" w:rsidRPr="00000000" w14:paraId="0000006A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Utilizar uma função para demonstrar o tempo que leva para o processamento dos casos teste, visando não ultrapassar o tempo limite.</w:t>
      </w:r>
    </w:p>
    <w:p w:rsidR="00000000" w:rsidDel="00000000" w:rsidP="00000000" w:rsidRDefault="00000000" w:rsidRPr="00000000" w14:paraId="0000006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Preparação para o Desenvolvimento</w:t>
      </w:r>
    </w:p>
    <w:p w:rsidR="00000000" w:rsidDel="00000000" w:rsidP="00000000" w:rsidRDefault="00000000" w:rsidRPr="00000000" w14:paraId="0000007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1 - O trabalho foi desenvolvido e versionado por meio da plataforma GitHub</w:t>
      </w:r>
    </w:p>
    <w:p w:rsidR="00000000" w:rsidDel="00000000" w:rsidP="00000000" w:rsidRDefault="00000000" w:rsidRPr="00000000" w14:paraId="00000078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(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https://github.com/acmachado14/trabalho-aeds1</w:t>
        </w:r>
      </w:hyperlink>
      <w:r w:rsidDel="00000000" w:rsidR="00000000" w:rsidRPr="00000000">
        <w:rPr>
          <w:b w:val="1"/>
          <w:rtl w:val="0"/>
        </w:rPr>
        <w:t xml:space="preserve">), sendo assim o primeiro passo foi criar um projeto e compartilhá-lo entre o grupo.</w:t>
      </w:r>
    </w:p>
    <w:p w:rsidR="00000000" w:rsidDel="00000000" w:rsidP="00000000" w:rsidRDefault="00000000" w:rsidRPr="00000000" w14:paraId="00000079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2 - Em seguida foi adicionado os objetivos do trabalho e foi discutido no grupo como seria feito a padronização dos commits e como nós iríamos começar a desenvolver o projeto.</w:t>
      </w:r>
    </w:p>
    <w:p w:rsidR="00000000" w:rsidDel="00000000" w:rsidP="00000000" w:rsidRDefault="00000000" w:rsidRPr="00000000" w14:paraId="0000007B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3 - Foi adicionado os casos testes e um resumo de o que seria feito.</w:t>
      </w:r>
    </w:p>
    <w:p w:rsidR="00000000" w:rsidDel="00000000" w:rsidP="00000000" w:rsidRDefault="00000000" w:rsidRPr="00000000" w14:paraId="0000007D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  <w:tab/>
        <w:t xml:space="preserve">4 - Foi feito através do README.md uma lista de progressos com o objetivo de marcar o andamento do projeto e demonstrar o que ainda faltava para ser desenvolvido.</w:t>
      </w:r>
    </w:p>
    <w:p w:rsidR="00000000" w:rsidDel="00000000" w:rsidP="00000000" w:rsidRDefault="00000000" w:rsidRPr="00000000" w14:paraId="0000007F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5 - Estudo pela monitoria para entender o conceito de Cursores e como eles deveriam ser utilizados no sistema.</w:t>
      </w:r>
    </w:p>
    <w:p w:rsidR="00000000" w:rsidDel="00000000" w:rsidP="00000000" w:rsidRDefault="00000000" w:rsidRPr="00000000" w14:paraId="00000081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82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6 -  Início do Código e desenvolvimento do sistema.</w:t>
      </w:r>
    </w:p>
    <w:p w:rsidR="00000000" w:rsidDel="00000000" w:rsidP="00000000" w:rsidRDefault="00000000" w:rsidRPr="00000000" w14:paraId="00000083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-283.46456692913375" w:right="-324.3307086614169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-283.46456692913375" w:right="-324.3307086614169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Desenvolvimento do Código Parte 1</w:t>
      </w:r>
    </w:p>
    <w:p w:rsidR="00000000" w:rsidDel="00000000" w:rsidP="00000000" w:rsidRDefault="00000000" w:rsidRPr="00000000" w14:paraId="0000009E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1 -     A primeira parte a ser feita foi o TAD - Processos:</w:t>
      </w:r>
    </w:p>
    <w:p w:rsidR="00000000" w:rsidDel="00000000" w:rsidP="00000000" w:rsidRDefault="00000000" w:rsidRPr="00000000" w14:paraId="000000A2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3733800" cy="9810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Esse TAD tem o objetivo de gerenciar a criação de um processo, no qual será implementado o TAD lista, juntamente das funcionalidades e dará início ao procedimento a ser realizado.</w:t>
      </w:r>
    </w:p>
    <w:p w:rsidR="00000000" w:rsidDel="00000000" w:rsidP="00000000" w:rsidRDefault="00000000" w:rsidRPr="00000000" w14:paraId="000000A4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O próximo passo foi adequar as funções de setar o tempo na hora de iniciar, o PID (Número aleatório) e a Prioridade no processo:</w:t>
      </w:r>
    </w:p>
    <w:p w:rsidR="00000000" w:rsidDel="00000000" w:rsidP="00000000" w:rsidRDefault="00000000" w:rsidRPr="00000000" w14:paraId="000000A5">
      <w:pPr>
        <w:ind w:left="436.53543307086625" w:right="-324.3307086614169" w:firstLine="283.46456692913375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115502" cy="170363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5502" cy="1703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-283.46456692913375" w:right="-324.3307086614169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2 -     Em seguida foi criado o TAD-Lista e um protótipo da função main:</w:t>
      </w:r>
    </w:p>
    <w:p w:rsidR="00000000" w:rsidDel="00000000" w:rsidP="00000000" w:rsidRDefault="00000000" w:rsidRPr="00000000" w14:paraId="000000A8">
      <w:pPr>
        <w:ind w:left="720" w:right="-324.3307086614169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71875" cy="1333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right="-324.3307086614169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No processo de desenvolvimento dessa parte o grupo conseguiu realizar os seguintes objetivos necessários:</w:t>
      </w:r>
    </w:p>
    <w:p w:rsidR="00000000" w:rsidDel="00000000" w:rsidP="00000000" w:rsidRDefault="00000000" w:rsidRPr="00000000" w14:paraId="000000AA">
      <w:pPr>
        <w:ind w:left="0" w:right="-324.3307086614169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1384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-283.46456692913375" w:right="-324.3307086614169" w:firstLine="0"/>
        <w:jc w:val="center"/>
        <w:rPr>
          <w:b w:val="1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Desenvolvimento do Código Parte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Após ter completado os itens anteriores o próximo passo foi construir uma função que inserisse um novo valor dentro de uma célula vazia e ordenasse o vetor após esse ato.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right="-324.3307086614169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Como era um processo de lógica complicado, os integrantes do grupo se reuniram apenas para destrinchar o que deveria ser feito para que o sistema compreendesse o que deveria ser feito.</w:t>
      </w:r>
    </w:p>
    <w:p w:rsidR="00000000" w:rsidDel="00000000" w:rsidP="00000000" w:rsidRDefault="00000000" w:rsidRPr="00000000" w14:paraId="000000B2">
      <w:pPr>
        <w:ind w:left="0" w:right="-324.330708661416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Foi alcançado a seguinte lógica: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4572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right="-324.3307086614169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E após implementar essa lógica como um código foi possível inserir um valor e realizar a ordenação das células dentro do vetor, possibilitando assim seguir para o próximo passo que seria a remoção de algum valor pedido, mantendo a ordenação.</w:t>
      </w:r>
    </w:p>
    <w:p w:rsidR="00000000" w:rsidDel="00000000" w:rsidP="00000000" w:rsidRDefault="00000000" w:rsidRPr="00000000" w14:paraId="000000B4">
      <w:pPr>
        <w:ind w:left="0" w:right="-324.3307086614169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right="-324.3307086614169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right="-324.3307086614169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right="-324.3307086614169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right="-324.3307086614169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right="-324.3307086614169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right="-324.3307086614169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right="-324.3307086614169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right="-324.3307086614169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-283.46456692913375" w:right="-324.3307086614169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Desenvolvimento do Código Parte 3</w:t>
      </w:r>
    </w:p>
    <w:p w:rsidR="00000000" w:rsidDel="00000000" w:rsidP="00000000" w:rsidRDefault="00000000" w:rsidRPr="00000000" w14:paraId="000000BE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C3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-283.46456692913375" w:right="-324.330708661416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-283.46456692913375" w:right="-324.3307086614169" w:firstLine="283.46456692913375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-283.46456692913375" w:right="-324.3307086614169" w:firstLine="283.46456692913375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Resultados</w:t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0</w:t>
    </w: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F">
    <w:pPr>
      <w:jc w:val="center"/>
      <w:rPr>
        <w:b w:val="1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github.com/acmachado14/trabalho-aeds1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