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D42352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 xml:space="preserve">, </w:t>
      </w:r>
      <w:r w:rsidR="003C6339" w:rsidRPr="003C6339">
        <w:rPr>
          <w:rFonts w:ascii="Arial" w:hAnsi="Arial" w:cs="Arial"/>
          <w:highlight w:val="cyan"/>
        </w:rPr>
        <w:t>#</w:t>
      </w:r>
      <w:r w:rsidR="003C6339">
        <w:rPr>
          <w:rFonts w:ascii="Arial" w:hAnsi="Arial" w:cs="Arial"/>
          <w:highlight w:val="cyan"/>
        </w:rPr>
        <w:t>skpanitia</w:t>
      </w:r>
      <w:r w:rsidR="003C6339" w:rsidRPr="003C6339">
        <w:rPr>
          <w:rFonts w:ascii="Arial" w:hAnsi="Arial" w:cs="Arial"/>
          <w:highlight w:val="cyan"/>
        </w:rPr>
        <w:t>#</w:t>
      </w:r>
    </w:p>
    <w:p w:rsidR="0090687D" w:rsidRPr="0068675E" w:rsidRDefault="00BE7900" w:rsidP="0068675E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fi-FI"/>
        </w:rPr>
      </w:pPr>
      <w:bookmarkStart w:id="0" w:name="OLE_LINK1"/>
      <w:r w:rsidRPr="00BE7900">
        <w:rPr>
          <w:rFonts w:ascii="Arial" w:hAnsi="Arial" w:cs="Arial"/>
          <w:highlight w:val="cyan"/>
        </w:rPr>
        <w:t>#listpic#</w:t>
      </w: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1F17B8" w:rsidRPr="001F17B8">
        <w:rPr>
          <w:rFonts w:ascii="Arial" w:hAnsi="Arial" w:cs="Arial"/>
          <w:highlight w:val="yellow"/>
        </w:rPr>
        <w:t>#</w:t>
      </w:r>
      <w:r w:rsidR="005D41B9">
        <w:rPr>
          <w:rFonts w:ascii="Arial" w:hAnsi="Arial" w:cs="Arial"/>
          <w:highlight w:val="yellow"/>
        </w:rPr>
        <w:t>jml</w:t>
      </w:r>
      <w:r w:rsidR="001F17B8" w:rsidRPr="001F17B8">
        <w:rPr>
          <w:rFonts w:ascii="Arial" w:hAnsi="Arial" w:cs="Arial"/>
          <w:highlight w:val="yellow"/>
        </w:rPr>
        <w:t>perusahaanlulus#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C63387" w:rsidRPr="006B5152" w:rsidRDefault="00C63387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</w:p>
    <w:p w:rsidR="0090687D" w:rsidRDefault="0090687D" w:rsidP="00625925">
      <w:pPr>
        <w:spacing w:after="0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233DAA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854717" w:rsidP="003D6A71">
      <w:pPr>
        <w:rPr>
          <w:rFonts w:ascii="Arial" w:hAnsi="Arial" w:cs="Arial"/>
          <w:b/>
          <w:lang w:val="id-ID"/>
        </w:rPr>
      </w:pPr>
      <w:r w:rsidRPr="00854717">
        <w:rPr>
          <w:rFonts w:ascii="Arial" w:hAnsi="Arial" w:cs="Arial"/>
          <w:b/>
          <w:highlight w:val="cyan"/>
          <w:lang w:val="sv-SE"/>
        </w:rPr>
        <w:t>#pejabatataupanitia2#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CB6D03" w:rsidRDefault="00F62B49" w:rsidP="003D6A71">
      <w:pPr>
        <w:tabs>
          <w:tab w:val="left" w:pos="3119"/>
          <w:tab w:val="left" w:pos="4253"/>
          <w:tab w:val="left" w:pos="6521"/>
        </w:tabs>
        <w:rPr>
          <w:rFonts w:ascii="Arial" w:hAnsi="Arial" w:cs="Arial"/>
          <w:sz w:val="24"/>
          <w:szCs w:val="24"/>
          <w:lang w:val="fi-FI"/>
        </w:rPr>
      </w:pPr>
      <w:r w:rsidRPr="00F62B49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90687D" w:rsidRPr="004F2CAA" w:rsidRDefault="0090687D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90687D" w:rsidRPr="004F2CAA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B88" w:rsidRDefault="00EE1B88" w:rsidP="0090687D">
      <w:pPr>
        <w:spacing w:after="0" w:line="240" w:lineRule="auto"/>
      </w:pPr>
      <w:r>
        <w:separator/>
      </w:r>
    </w:p>
  </w:endnote>
  <w:endnote w:type="continuationSeparator" w:id="0">
    <w:p w:rsidR="00EE1B88" w:rsidRDefault="00EE1B88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B88" w:rsidRDefault="00EE1B88" w:rsidP="0090687D">
      <w:pPr>
        <w:spacing w:after="0" w:line="240" w:lineRule="auto"/>
      </w:pPr>
      <w:r>
        <w:separator/>
      </w:r>
    </w:p>
  </w:footnote>
  <w:footnote w:type="continuationSeparator" w:id="0">
    <w:p w:rsidR="00EE1B88" w:rsidRDefault="00EE1B88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D42352" w:rsidP="0090687D">
    <w:pPr>
      <w:pStyle w:val="Header"/>
      <w:ind w:left="851"/>
      <w:rPr>
        <w:rFonts w:ascii="Tahoma" w:hAnsi="Tahoma"/>
        <w:b/>
        <w:sz w:val="20"/>
      </w:rPr>
    </w:pPr>
    <w:r w:rsidRPr="00D42352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439954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6213"/>
    <w:rsid w:val="0006105B"/>
    <w:rsid w:val="001533B0"/>
    <w:rsid w:val="001A0EAA"/>
    <w:rsid w:val="001A7A00"/>
    <w:rsid w:val="001F17B8"/>
    <w:rsid w:val="001F3F1E"/>
    <w:rsid w:val="00233DAA"/>
    <w:rsid w:val="002C5694"/>
    <w:rsid w:val="003521C4"/>
    <w:rsid w:val="003A42D4"/>
    <w:rsid w:val="003C6339"/>
    <w:rsid w:val="003D6A71"/>
    <w:rsid w:val="003D6F04"/>
    <w:rsid w:val="003F4EF5"/>
    <w:rsid w:val="00453AC5"/>
    <w:rsid w:val="004673F0"/>
    <w:rsid w:val="004E0915"/>
    <w:rsid w:val="004F2CAA"/>
    <w:rsid w:val="00537C03"/>
    <w:rsid w:val="00561D36"/>
    <w:rsid w:val="005D41B9"/>
    <w:rsid w:val="00625925"/>
    <w:rsid w:val="0062605D"/>
    <w:rsid w:val="006436D7"/>
    <w:rsid w:val="0067053A"/>
    <w:rsid w:val="00677BFC"/>
    <w:rsid w:val="0068675E"/>
    <w:rsid w:val="006E1090"/>
    <w:rsid w:val="00725646"/>
    <w:rsid w:val="00751EDB"/>
    <w:rsid w:val="008011AC"/>
    <w:rsid w:val="00810978"/>
    <w:rsid w:val="0084622C"/>
    <w:rsid w:val="00854717"/>
    <w:rsid w:val="00863AAA"/>
    <w:rsid w:val="00865A4C"/>
    <w:rsid w:val="00883DF8"/>
    <w:rsid w:val="0090687D"/>
    <w:rsid w:val="00923798"/>
    <w:rsid w:val="00A16E1A"/>
    <w:rsid w:val="00A331CC"/>
    <w:rsid w:val="00A6337E"/>
    <w:rsid w:val="00A67177"/>
    <w:rsid w:val="00B850F6"/>
    <w:rsid w:val="00B9255E"/>
    <w:rsid w:val="00BD2381"/>
    <w:rsid w:val="00BE7900"/>
    <w:rsid w:val="00C63387"/>
    <w:rsid w:val="00C766B8"/>
    <w:rsid w:val="00CA437C"/>
    <w:rsid w:val="00CB56C7"/>
    <w:rsid w:val="00CD5CFB"/>
    <w:rsid w:val="00D42352"/>
    <w:rsid w:val="00DF4CD0"/>
    <w:rsid w:val="00E270B9"/>
    <w:rsid w:val="00E34614"/>
    <w:rsid w:val="00E75A54"/>
    <w:rsid w:val="00ED7853"/>
    <w:rsid w:val="00EE1B88"/>
    <w:rsid w:val="00EF738E"/>
    <w:rsid w:val="00F27884"/>
    <w:rsid w:val="00F60A1C"/>
    <w:rsid w:val="00F62B49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52</cp:revision>
  <dcterms:created xsi:type="dcterms:W3CDTF">2013-06-19T01:11:00Z</dcterms:created>
  <dcterms:modified xsi:type="dcterms:W3CDTF">2013-07-04T03:46:00Z</dcterms:modified>
</cp:coreProperties>
</file>