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  <w:bookmarkStart w:id="0" w:name="_GoBack"/>
      <w:bookmarkEnd w:id="0"/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AE602D" w:rsidP="00AE602D">
      <w:pPr>
        <w:rPr>
          <w:rFonts w:ascii="Arial" w:hAnsi="Arial" w:cs="Arial"/>
          <w:sz w:val="24"/>
          <w:szCs w:val="24"/>
          <w:lang w:val="id-ID"/>
        </w:rPr>
      </w:pPr>
      <w:r w:rsidRPr="003C1EF1">
        <w:rPr>
          <w:rFonts w:ascii="Arial" w:hAnsi="Arial" w:cs="Arial"/>
          <w:sz w:val="24"/>
          <w:szCs w:val="24"/>
          <w:lang w:val="pt-BR"/>
        </w:rPr>
        <w:tab/>
      </w:r>
      <w:r w:rsidRPr="003C1EF1">
        <w:rPr>
          <w:rFonts w:ascii="Arial" w:hAnsi="Arial" w:cs="Arial"/>
          <w:sz w:val="24"/>
          <w:szCs w:val="24"/>
          <w:lang w:val="pt-BR"/>
        </w:rPr>
        <w:tab/>
      </w:r>
      <w:r w:rsidRPr="003C1EF1">
        <w:rPr>
          <w:rFonts w:ascii="Arial" w:hAnsi="Arial" w:cs="Arial"/>
          <w:sz w:val="24"/>
          <w:szCs w:val="24"/>
          <w:lang w:val="pt-BR"/>
        </w:rPr>
        <w:tab/>
      </w:r>
      <w:r w:rsidRPr="003C1EF1">
        <w:rPr>
          <w:rFonts w:ascii="Arial" w:hAnsi="Arial" w:cs="Arial"/>
          <w:sz w:val="24"/>
          <w:szCs w:val="24"/>
          <w:lang w:val="pt-BR"/>
        </w:rPr>
        <w:tab/>
        <w:t xml:space="preserve">    </w:t>
      </w:r>
      <w:r>
        <w:rPr>
          <w:rFonts w:ascii="Arial" w:hAnsi="Arial" w:cs="Arial"/>
          <w:sz w:val="24"/>
          <w:szCs w:val="24"/>
          <w:lang w:val="pt-BR"/>
        </w:rPr>
        <w:t xml:space="preserve"> Nomor :             /</w:t>
      </w:r>
      <w:r>
        <w:rPr>
          <w:rFonts w:ascii="Arial" w:hAnsi="Arial" w:cs="Arial"/>
          <w:sz w:val="24"/>
          <w:szCs w:val="24"/>
          <w:lang w:val="id-ID"/>
        </w:rPr>
        <w:t>......</w:t>
      </w:r>
      <w:r>
        <w:rPr>
          <w:rFonts w:ascii="Arial" w:hAnsi="Arial" w:cs="Arial"/>
          <w:sz w:val="24"/>
          <w:szCs w:val="24"/>
          <w:lang w:val="pt-BR"/>
        </w:rPr>
        <w:t>/</w:t>
      </w:r>
      <w:r>
        <w:rPr>
          <w:rFonts w:ascii="Arial" w:hAnsi="Arial" w:cs="Arial"/>
          <w:sz w:val="24"/>
          <w:szCs w:val="24"/>
          <w:lang w:val="id-ID"/>
        </w:rPr>
        <w:t>.....</w:t>
      </w:r>
      <w:r w:rsidRPr="003C1EF1">
        <w:rPr>
          <w:rFonts w:ascii="Arial" w:hAnsi="Arial" w:cs="Arial"/>
          <w:sz w:val="24"/>
          <w:szCs w:val="24"/>
          <w:lang w:val="pt-BR"/>
        </w:rPr>
        <w:t>/20</w:t>
      </w:r>
      <w:r>
        <w:rPr>
          <w:rFonts w:ascii="Arial" w:hAnsi="Arial" w:cs="Arial"/>
          <w:sz w:val="24"/>
          <w:szCs w:val="24"/>
          <w:lang w:val="id-ID"/>
        </w:rPr>
        <w:t>...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>Tanggal :</w:t>
      </w:r>
      <w:r w:rsidRPr="003C1EF1">
        <w:rPr>
          <w:rFonts w:ascii="Arial" w:hAnsi="Arial" w:cs="Arial"/>
          <w:lang w:val="pt-BR"/>
        </w:rPr>
        <w:tab/>
        <w:t xml:space="preserve">        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 xml:space="preserve">Menunjuk  Nota Dinas Ketua Panitia Pengadaan Barang/Jasa PT PLN (Persero) Kantor Pusat Nomor :           </w:t>
      </w:r>
      <w:r>
        <w:rPr>
          <w:rFonts w:ascii="Arial" w:hAnsi="Arial" w:cs="Arial"/>
          <w:lang w:val="id-ID"/>
        </w:rPr>
        <w:t>.......</w:t>
      </w:r>
      <w:r w:rsidRPr="003C1EF1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  <w:lang w:val="id-ID"/>
        </w:rPr>
        <w:t>...............</w:t>
      </w:r>
      <w:r w:rsidRPr="003C1EF1">
        <w:rPr>
          <w:rFonts w:ascii="Arial" w:hAnsi="Arial" w:cs="Arial"/>
          <w:lang w:val="pt-BR"/>
        </w:rPr>
        <w:t xml:space="preserve">, perihal usulan calon pemenang </w:t>
      </w:r>
      <w:r>
        <w:rPr>
          <w:rFonts w:ascii="Arial" w:hAnsi="Arial" w:cs="Arial"/>
          <w:lang w:val="id-ID"/>
        </w:rPr>
        <w:t>.....</w:t>
      </w:r>
      <w:r w:rsidRPr="003C1EF1">
        <w:rPr>
          <w:rFonts w:ascii="Arial" w:hAnsi="Arial" w:cs="Arial"/>
          <w:lang w:val="pt-BR"/>
        </w:rPr>
        <w:t xml:space="preserve"> Pekerjaan </w:t>
      </w:r>
      <w:r>
        <w:rPr>
          <w:rFonts w:ascii="Arial" w:hAnsi="Arial" w:cs="Arial"/>
          <w:lang w:val="id-ID"/>
        </w:rPr>
        <w:t>....................................................................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...............................</w:t>
      </w:r>
      <w:r w:rsidRPr="00D04E41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...................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tanggal </w:t>
      </w:r>
      <w:r>
        <w:rPr>
          <w:rFonts w:ascii="Arial" w:hAnsi="Arial" w:cs="Arial"/>
          <w:lang w:val="id-ID"/>
        </w:rPr>
        <w:t>.......................</w:t>
      </w:r>
      <w:r w:rsidRPr="00D04E41">
        <w:rPr>
          <w:rFonts w:ascii="Arial" w:hAnsi="Arial" w:cs="Arial"/>
          <w:lang w:val="fi-FI"/>
        </w:rPr>
        <w:t xml:space="preserve">, dengan ini ditetapkan Perusahaan tersebut dibawah ini sebagai pemenang untuk melaksanakan Pekerjaan </w:t>
      </w:r>
      <w:r>
        <w:rPr>
          <w:rFonts w:ascii="Arial" w:hAnsi="Arial" w:cs="Arial"/>
          <w:lang w:val="id-ID"/>
        </w:rPr>
        <w:t>......................................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</w:t>
      </w:r>
      <w:r w:rsidRPr="003C1EF1">
        <w:rPr>
          <w:rFonts w:ascii="Tahoma" w:hAnsi="Tahoma" w:cs="Tahoma"/>
          <w:lang w:val="fi-FI"/>
        </w:rPr>
        <w:t>,-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>Terbilang : (</w:t>
      </w:r>
      <w:r>
        <w:rPr>
          <w:rFonts w:ascii="Arial" w:hAnsi="Arial" w:cs="Arial"/>
          <w:bCs/>
          <w:lang w:val="id-ID"/>
        </w:rPr>
        <w:t>......................................................................</w:t>
      </w:r>
      <w:r w:rsidRPr="003C1EF1">
        <w:rPr>
          <w:rFonts w:ascii="Arial" w:hAnsi="Arial" w:cs="Arial"/>
          <w:bCs/>
          <w:lang w:val="fi-FI"/>
        </w:rPr>
        <w:t>)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94" w:rsidRDefault="00F14394" w:rsidP="00AE602D">
      <w:pPr>
        <w:spacing w:after="0" w:line="240" w:lineRule="auto"/>
      </w:pPr>
      <w:r>
        <w:separator/>
      </w:r>
    </w:p>
  </w:endnote>
  <w:endnote w:type="continuationSeparator" w:id="0">
    <w:p w:rsidR="00F14394" w:rsidRDefault="00F14394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94" w:rsidRDefault="00F14394" w:rsidP="00AE602D">
      <w:pPr>
        <w:spacing w:after="0" w:line="240" w:lineRule="auto"/>
      </w:pPr>
      <w:r>
        <w:separator/>
      </w:r>
    </w:p>
  </w:footnote>
  <w:footnote w:type="continuationSeparator" w:id="0">
    <w:p w:rsidR="00F14394" w:rsidRDefault="00F14394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AE602D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712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8011AC"/>
    <w:rsid w:val="008D7B34"/>
    <w:rsid w:val="00AE602D"/>
    <w:rsid w:val="00BC2D83"/>
    <w:rsid w:val="00F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2013-06-19T01:12:00Z</dcterms:created>
  <dcterms:modified xsi:type="dcterms:W3CDTF">2013-06-19T01:12:00Z</dcterms:modified>
</cp:coreProperties>
</file>