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5"/>
      </w:pPr>
      <w:bookmarkStart w:id="1" w:name="_Toc1"/>
      <w:r>
        <w:t>PREGUNTAS DE SELECCIÓN MÚLTIPLE CON ÚNICA RESPUESTA</w:t>
      </w:r>
      <w:bookmarkEnd w:id="1"/>
    </w:p>
    <w:p/>
    <w:p>
      <w:pPr>
        <w:pStyle w:val="Heading5"/>
      </w:pPr>
      <w:bookmarkStart w:id="2" w:name="_Toc2"/>
      <w:r>
        <w:t>Conoce los parámetros para inspeccionar las instalaciones eléctricas de lugares clasificados como peligrosos, según su clasificación y división.</w:t>
      </w:r>
      <w:bookmarkEnd w:id="2"/>
    </w:p>
    <w:p>
      <w:pPr/>
      <w:r>
        <w:rPr/>
        <w:t xml:space="preserve">1. Hol
Amigos</w:t>
      </w:r>
    </w:p>
    <w:p/>
    <w:p>
      <w:pPr>
        <w:ind w:left="1000" w:right="100"/>
      </w:pPr>
      <w:r>
        <w:rPr/>
        <w:t xml:space="preserve">a. a</w:t>
      </w:r>
    </w:p>
    <w:p>
      <w:pPr>
        <w:ind w:left="1000" w:right="100"/>
      </w:pPr>
      <w:r>
        <w:rPr/>
        <w:t xml:space="preserve">b. b</w:t>
      </w:r>
    </w:p>
    <w:p>
      <w:pPr>
        <w:ind w:left="1000" w:right="100"/>
      </w:pPr>
      <w:r>
        <w:rPr/>
        <w:t xml:space="preserve">c. c</w:t>
      </w:r>
    </w:p>
    <w:p>
      <w:pPr>
        <w:ind w:left="1000" w:right="100"/>
      </w:pPr>
      <w:r>
        <w:rPr/>
        <w:t xml:space="preserve">d. d</w:t>
      </w:r>
    </w:p>
    <w:p/>
    <w:p>
      <w:pPr>
        <w:pStyle w:val="Heading5"/>
      </w:pPr>
      <w:bookmarkStart w:id="3" w:name="_Toc3"/>
      <w:r>
        <w:t>Conoce los parámetros para inspeccionar la instalación de los equipos y dispositivos de las instalaciones de ambientes clasificados como peligrosos.</w:t>
      </w:r>
      <w:bookmarkEnd w:id="3"/>
    </w:p>
    <w:p/>
    <w:p>
      <w:pPr>
        <w:pStyle w:val="Heading5"/>
      </w:pPr>
      <w:bookmarkStart w:id="4" w:name="_Toc4"/>
      <w:r>
        <w:t>Conoce los parámetros para inspeccionar las instalaciones eléctricas en minas.</w:t>
      </w:r>
      <w:bookmarkEnd w:id="4"/>
    </w:p>
    <w:p/>
    <w:sectPr>
      <w:headerReference w:type="default" r:id="rId11"/>
      <w:footerReference w:type="default" r:id="rId12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4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Examen de conocimiento esquema Ambientes Peligrosos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Versión: 1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Vigencia: 2017-07-27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Código: OCC-ESQ-004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2018-05-18T20:45:52+00:00</dcterms:created>
  <dcterms:modified xsi:type="dcterms:W3CDTF">2018-05-18T20:45:52+00:00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