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用例图的包含关系和扩展关系区别为：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使用不同</w:t>
      </w:r>
    </w:p>
    <w:p>
      <w:pPr>
        <w:rPr>
          <w:rFonts w:hint="eastAsia"/>
        </w:rPr>
      </w:pPr>
      <w:r>
        <w:rPr>
          <w:rFonts w:hint="eastAsia"/>
        </w:rPr>
        <w:t>包含关系：当可以从两个或两个以上的用例中提取公共行为时，则可以使用包含的关系来表示它们。</w:t>
      </w:r>
    </w:p>
    <w:p>
      <w:pPr>
        <w:rPr>
          <w:rFonts w:hint="eastAsia"/>
        </w:rPr>
      </w:pPr>
      <w:r>
        <w:rPr>
          <w:rFonts w:hint="eastAsia"/>
        </w:rPr>
        <w:t>扩展关系：  如果一个用例明显地混合了两种或者两种以上的不制同场景，即根据情况可能发生多种分支，则可以使用扩展的关系来表示它们。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执行不同</w:t>
      </w:r>
    </w:p>
    <w:p>
      <w:pPr>
        <w:rPr>
          <w:rFonts w:hint="eastAsia"/>
        </w:rPr>
      </w:pPr>
      <w:r>
        <w:rPr>
          <w:rFonts w:hint="eastAsia"/>
        </w:rPr>
        <w:t>包含关系：包含关系中基本用例的基本流执行时，包含用例一定执行。</w:t>
      </w:r>
    </w:p>
    <w:p>
      <w:pPr>
        <w:rPr>
          <w:rFonts w:hint="eastAsia"/>
        </w:rPr>
      </w:pPr>
      <w:r>
        <w:rPr>
          <w:rFonts w:hint="eastAsia"/>
        </w:rPr>
        <w:t>扩展关系：扩展关系中基本用例的基本流执行时，扩展用例不一定执行。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包含关系：包含关系不可以为基用例添加新的行为。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扩展关系：扩展关系可以为基用例添加新的行为。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泛化关系与包含关系的区别为：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泛化关系：子类继承父类所有（是包含没有继承父类的任何属性和方法）的属性和方法，而子类可以有自己新的属性和方法；父类是子类的泛化，子类是父类的继承。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关系：当多个用例中用到多个相同的事件流时，把这些事件流抽象出来就形成了抽象用例，称为包含用例提高复用性，就像提取公因式一样），原始的是基础用例；被包含用例的实现必须要借助基用例的帮助（即没有基用例，被包含用例不能实现功能；没有被包含用例，基用例能实现功能）；被包含用例知道基用例的存在，而基用例不知道被包含用例的存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1580" cy="3329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"https://iknow-pic.cdn.bcebos.com/6d81800a19d8bc3e43a39fa88d8ba61ea8d3452d" \o "点击查看大图"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br w:type="textWrapping"/>
      </w:r>
      <w:r>
        <w:rPr>
          <w:rFonts w:hint="eastAsia"/>
        </w:rPr>
        <w:fldChar w:fldCharType="end"/>
      </w:r>
      <w:bookmarkStart w:id="0" w:name="_GoBack"/>
      <w:r>
        <w:rPr>
          <w:rFonts w:hint="eastAsia"/>
          <w:lang w:val="en-US" w:eastAsia="zh-CN"/>
        </w:rPr>
        <w:t>用例：ATM取钱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执行者：用户（主）ATM机（辅）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前置条件：用户将银行卡插入ATM机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后置条件：ATM送出指定金额的人民币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1、用户将银行卡插入ATM。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2、ATM感知到银行卡的进入提示用户输入密码。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3、用户输入密码。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4、ATM检测密码正确，提示用户选择服务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5、用户选择提取指定金额的人民币。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6、ATM送出指定金额的人民币。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7、用户拔出银行卡。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2a.用户插入ATM的不是银行卡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2a1.ATM提示错误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2a2.返回1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3a.用户输入密码错误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3a1.ATM提示用户密码错误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3a2.返回3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6a.用户银行卡中没有足够的金额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6a1.ATM提示银行卡余额不足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6a2.返回5</w:t>
      </w:r>
    </w:p>
    <w:bookmarkEnd w:id="0"/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C27BC"/>
    <w:rsid w:val="1D892005"/>
    <w:rsid w:val="48C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2020-05-11T14:15:06Z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