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>Lloyd Rainier P. Vitudio</w:t>
      </w:r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32E89817" w:rsidR="00D93A50" w:rsidRDefault="00D93A50" w:rsidP="00D93A50">
      <w:r>
        <w:t>Outline Butto</w:t>
      </w:r>
      <w:r w:rsidR="00C230C5">
        <w:t xml:space="preserve">n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13083B47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6F52104B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21CE4"/>
    <w:rsid w:val="00057E87"/>
    <w:rsid w:val="002D0B8B"/>
    <w:rsid w:val="003139E3"/>
    <w:rsid w:val="003F155F"/>
    <w:rsid w:val="0051799D"/>
    <w:rsid w:val="005777D3"/>
    <w:rsid w:val="00614072"/>
    <w:rsid w:val="00703F32"/>
    <w:rsid w:val="007F49BB"/>
    <w:rsid w:val="009C46A9"/>
    <w:rsid w:val="00AD5A5C"/>
    <w:rsid w:val="00AD61E3"/>
    <w:rsid w:val="00C172EF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10</cp:revision>
  <dcterms:created xsi:type="dcterms:W3CDTF">2024-12-14T09:41:00Z</dcterms:created>
  <dcterms:modified xsi:type="dcterms:W3CDTF">2024-12-14T14:25:00Z</dcterms:modified>
</cp:coreProperties>
</file>