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Vídeo 3 – Estágios DevOps</w:t>
      </w:r>
    </w:p>
    <w:p>
      <w:pPr>
        <w:pStyle w:val="Heading2"/>
      </w:pPr>
      <w:r>
        <w:t>Parte – Planejamento (Plan)</w:t>
      </w:r>
    </w:p>
    <w:p>
      <w:r>
        <w:t>Pontos-chave:</w:t>
      </w:r>
    </w:p>
    <w:p>
      <w:pPr>
        <w:pStyle w:val="ListBullet"/>
      </w:pPr>
      <w:r>
        <w:t>- Falta de alinhamento inicial causa retrabalho.</w:t>
      </w:r>
    </w:p>
    <w:p>
      <w:pPr>
        <w:pStyle w:val="ListBullet"/>
      </w:pPr>
      <w:r>
        <w:t>- Backlog priorizado e critérios de aceite claros.</w:t>
      </w:r>
    </w:p>
    <w:p>
      <w:pPr>
        <w:pStyle w:val="ListBullet"/>
      </w:pPr>
      <w:r>
        <w:t>- Uso de ágil para cadência e visibilidade.</w:t>
      </w:r>
    </w:p>
    <w:p>
      <w:pPr>
        <w:pStyle w:val="IntenseQuote"/>
      </w:pPr>
      <w:r>
        <w:t>Diagrama: `diagramas/v3_p1_plan.puml`</w:t>
      </w:r>
    </w:p>
    <w:p/>
    <w:p>
      <w:pPr>
        <w:pStyle w:val="Heading3"/>
      </w:pPr>
      <w:r>
        <w:t>Texto de fala:</w:t>
      </w:r>
    </w:p>
    <w:p>
      <w:r>
        <w:t>Um planejamento nebuloso é convite ao retrabalho e às expectativas desalinhadas. Sem prioridades e critérios de aceite, surgem mudanças de última hora que desorganizam todo o ciclo.</w:t>
      </w:r>
    </w:p>
    <w:p/>
    <w:p>
      <w:r>
        <w:t>Ao unir Dev, Ops e negócio, definimos metas realistas e fatiamos entregas. Kanban/Scrum dão transparência e permitem adaptação rápida.</w:t>
      </w:r>
    </w:p>
    <w:p/>
    <w:p>
      <w:pPr>
        <w:pStyle w:val="Heading2"/>
      </w:pPr>
      <w:r>
        <w:t>Parte – Codificação (Code)</w:t>
      </w:r>
    </w:p>
    <w:p>
      <w:r>
        <w:t>Pontos-chave:</w:t>
      </w:r>
    </w:p>
    <w:p>
      <w:pPr>
        <w:pStyle w:val="ListBullet"/>
      </w:pPr>
      <w:r>
        <w:t>- Boas práticas, padrões e revisão de código.</w:t>
      </w:r>
    </w:p>
    <w:p>
      <w:pPr>
        <w:pStyle w:val="ListBullet"/>
      </w:pPr>
      <w:r>
        <w:t>- Versionamento e trunk‑based/feature flags.</w:t>
      </w:r>
    </w:p>
    <w:p>
      <w:pPr>
        <w:pStyle w:val="ListBullet"/>
      </w:pPr>
      <w:r>
        <w:t>- Documentação colaborativa.</w:t>
      </w:r>
    </w:p>
    <w:p>
      <w:pPr>
        <w:pStyle w:val="IntenseQuote"/>
      </w:pPr>
      <w:r>
        <w:t>Diagrama: `diagramas/v3_p2_code.puml`</w:t>
      </w:r>
    </w:p>
    <w:p/>
    <w:p>
      <w:pPr>
        <w:pStyle w:val="Heading3"/>
      </w:pPr>
      <w:r>
        <w:t>Texto de fala:</w:t>
      </w:r>
    </w:p>
    <w:p>
      <w:r>
        <w:t>Sem padrões e versionamento, a manutenção se torna lenta e arriscada. Revisões estruturadas elevam a qualidade e disseminam conhecimento.</w:t>
      </w:r>
    </w:p>
    <w:p/>
    <w:p>
      <w:r>
        <w:t>Trunk‑based + feature flags reduzem branches longas e aceleram integração. Documentamos decisões para dar contexto ao time.</w:t>
      </w:r>
    </w:p>
    <w:p/>
    <w:p>
      <w:pPr>
        <w:pStyle w:val="Heading2"/>
      </w:pPr>
      <w:r>
        <w:t>Parte – Construção (Build)</w:t>
      </w:r>
    </w:p>
    <w:p>
      <w:r>
        <w:t>Pontos-chave:</w:t>
      </w:r>
    </w:p>
    <w:p>
      <w:pPr>
        <w:pStyle w:val="ListBullet"/>
      </w:pPr>
      <w:r>
        <w:t>- Build automatizado e reprodutível.</w:t>
      </w:r>
    </w:p>
    <w:p>
      <w:pPr>
        <w:pStyle w:val="ListBullet"/>
      </w:pPr>
      <w:r>
        <w:t>- Gestão de dependências (Maven/Gradle).</w:t>
      </w:r>
    </w:p>
    <w:p>
      <w:pPr>
        <w:pStyle w:val="ListBullet"/>
      </w:pPr>
      <w:r>
        <w:t>- Artefatos versionados (registry).</w:t>
      </w:r>
    </w:p>
    <w:p>
      <w:pPr>
        <w:pStyle w:val="IntenseQuote"/>
      </w:pPr>
      <w:r>
        <w:t>Diagrama: `diagramas/v3_p3_build.puml`</w:t>
      </w:r>
    </w:p>
    <w:p/>
    <w:p>
      <w:pPr>
        <w:pStyle w:val="Heading3"/>
      </w:pPr>
      <w:r>
        <w:t>Texto de fala:</w:t>
      </w:r>
    </w:p>
    <w:p>
      <w:r>
        <w:t>Build manual é fonte de erro. Automatizar garante consistência e velocidade, além de facilitar auditoria.</w:t>
      </w:r>
    </w:p>
    <w:p/>
    <w:p>
      <w:r>
        <w:t>Registries centralizam artefatos e permitem rastrear exatamente o que foi para produção.</w:t>
      </w:r>
    </w:p>
    <w:p/>
    <w:p>
      <w:pPr>
        <w:pStyle w:val="Heading2"/>
      </w:pPr>
      <w:r>
        <w:t>Parte – Teste (Test)</w:t>
      </w:r>
    </w:p>
    <w:p>
      <w:r>
        <w:t>Pontos-chave:</w:t>
      </w:r>
    </w:p>
    <w:p>
      <w:pPr>
        <w:pStyle w:val="ListBullet"/>
      </w:pPr>
      <w:r>
        <w:t>- Pirâmide de testes: unit, integration, e2e.</w:t>
      </w:r>
    </w:p>
    <w:p>
      <w:pPr>
        <w:pStyle w:val="ListBullet"/>
      </w:pPr>
      <w:r>
        <w:t>- Testes de infraestrutura (TestInfra).</w:t>
      </w:r>
    </w:p>
    <w:p>
      <w:pPr>
        <w:pStyle w:val="ListBullet"/>
      </w:pPr>
      <w:r>
        <w:t>- Qualidade como gate no pipeline.</w:t>
      </w:r>
    </w:p>
    <w:p>
      <w:pPr>
        <w:pStyle w:val="IntenseQuote"/>
      </w:pPr>
      <w:r>
        <w:t>Diagrama: `diagramas/v3_p4_test.puml`</w:t>
      </w:r>
    </w:p>
    <w:p/>
    <w:p>
      <w:pPr>
        <w:pStyle w:val="Heading3"/>
      </w:pPr>
      <w:r>
        <w:t>Texto de fala:</w:t>
      </w:r>
    </w:p>
    <w:p>
      <w:r>
        <w:t>Testes no fim são caros. Validar cedo encurta feedback e evita regressões.</w:t>
      </w:r>
    </w:p>
    <w:p/>
    <w:p>
      <w:r>
        <w:t>Gates de qualidade param problemas antes de afetarem usuários e mantêm o pipeline confiável.</w:t>
      </w:r>
    </w:p>
    <w:p/>
    <w:p>
      <w:pPr>
        <w:pStyle w:val="Heading2"/>
      </w:pPr>
      <w:r>
        <w:t>Parte – Lançamento (Release)</w:t>
      </w:r>
    </w:p>
    <w:p>
      <w:r>
        <w:t>Pontos-chave:</w:t>
      </w:r>
    </w:p>
    <w:p>
      <w:pPr>
        <w:pStyle w:val="ListBullet"/>
      </w:pPr>
      <w:r>
        <w:t>- Releases controlados por pipeline.</w:t>
      </w:r>
    </w:p>
    <w:p>
      <w:pPr>
        <w:pStyle w:val="ListBullet"/>
      </w:pPr>
      <w:r>
        <w:t>- Aprovação automatizada/humana conforme risco.</w:t>
      </w:r>
    </w:p>
    <w:p>
      <w:pPr>
        <w:pStyle w:val="ListBullet"/>
      </w:pPr>
      <w:r>
        <w:t>- Trilhas por ambiente (dev/stage/prod).</w:t>
      </w:r>
    </w:p>
    <w:p>
      <w:pPr>
        <w:pStyle w:val="IntenseQuote"/>
      </w:pPr>
      <w:r>
        <w:t>Diagrama: `diagramas/v3_p5_release.puml`</w:t>
      </w:r>
    </w:p>
    <w:p/>
    <w:p>
      <w:pPr>
        <w:pStyle w:val="Heading3"/>
      </w:pPr>
      <w:r>
        <w:t>Texto de fala:</w:t>
      </w:r>
    </w:p>
    <w:p>
      <w:r>
        <w:t>Releases manuais concentram risco. Em pipelines, cada etapa é auditável e replicável.</w:t>
      </w:r>
    </w:p>
    <w:p/>
    <w:p>
      <w:r>
        <w:t>Aprovações e trilhas por ambiente dão segurança e permitem cadência sem sacrificar controle.</w:t>
      </w:r>
    </w:p>
    <w:p/>
    <w:p>
      <w:pPr>
        <w:pStyle w:val="Heading2"/>
      </w:pPr>
      <w:r>
        <w:t>Parte – Implantação (Deploy)</w:t>
      </w:r>
    </w:p>
    <w:p>
      <w:r>
        <w:t>Pontos-chave:</w:t>
      </w:r>
    </w:p>
    <w:p>
      <w:pPr>
        <w:pStyle w:val="ListBullet"/>
      </w:pPr>
      <w:r>
        <w:t>- Deploy automatizado (GitOps/ArgoCD/Flux).</w:t>
      </w:r>
    </w:p>
    <w:p>
      <w:pPr>
        <w:pStyle w:val="ListBullet"/>
      </w:pPr>
      <w:r>
        <w:t>- Estratégias: blue‑green, canary, rolling.</w:t>
      </w:r>
    </w:p>
    <w:p>
      <w:pPr>
        <w:pStyle w:val="ListBullet"/>
      </w:pPr>
      <w:r>
        <w:t>- Infra agnóstica via contêineres.</w:t>
      </w:r>
    </w:p>
    <w:p>
      <w:pPr>
        <w:pStyle w:val="IntenseQuote"/>
      </w:pPr>
      <w:r>
        <w:t>Diagrama: `diagramas/v3_p6_deploy.puml`</w:t>
      </w:r>
    </w:p>
    <w:p/>
    <w:p>
      <w:pPr>
        <w:pStyle w:val="Heading3"/>
      </w:pPr>
      <w:r>
        <w:t>Texto de fala:</w:t>
      </w:r>
    </w:p>
    <w:p>
      <w:r>
        <w:t>Automatizar o deploy elimina passos manuais e acelera MTTR.</w:t>
      </w:r>
    </w:p>
    <w:p/>
    <w:p>
      <w:r>
        <w:t>Estratégias progressivas diminuem o blast radius e habilitam rollback rápido.</w:t>
      </w:r>
    </w:p>
    <w:p/>
    <w:p>
      <w:pPr>
        <w:pStyle w:val="Heading2"/>
      </w:pPr>
      <w:r>
        <w:t>Parte – Operação (Operate)</w:t>
      </w:r>
    </w:p>
    <w:p>
      <w:r>
        <w:t>Pontos-chave:</w:t>
      </w:r>
    </w:p>
    <w:p>
      <w:pPr>
        <w:pStyle w:val="ListBullet"/>
      </w:pPr>
      <w:r>
        <w:t>- Alta disponibilidade e auto‑recuperação.</w:t>
      </w:r>
    </w:p>
    <w:p>
      <w:pPr>
        <w:pStyle w:val="ListBullet"/>
      </w:pPr>
      <w:r>
        <w:t>- Escalonamento horizontal preferencial.</w:t>
      </w:r>
    </w:p>
    <w:p>
      <w:pPr>
        <w:pStyle w:val="ListBullet"/>
      </w:pPr>
      <w:r>
        <w:t>- Automação de rotina (runbooks).</w:t>
      </w:r>
    </w:p>
    <w:p>
      <w:pPr>
        <w:pStyle w:val="IntenseQuote"/>
      </w:pPr>
      <w:r>
        <w:t>Diagrama: `diagramas/v3_p7_operate.puml`</w:t>
      </w:r>
    </w:p>
    <w:p/>
    <w:p>
      <w:pPr>
        <w:pStyle w:val="Heading3"/>
      </w:pPr>
      <w:r>
        <w:t>Texto de fala:</w:t>
      </w:r>
    </w:p>
    <w:p>
      <w:r>
        <w:t>Operar bem é responder rápido a variações de carga e falhas. Orquestradores ajudam com reschedules e probes.</w:t>
      </w:r>
    </w:p>
    <w:p/>
    <w:p>
      <w:r>
        <w:t>Runbooks e automações reduzem tempo de resposta e padronizam correções.</w:t>
      </w:r>
    </w:p>
    <w:p/>
    <w:p>
      <w:pPr>
        <w:pStyle w:val="Heading2"/>
      </w:pPr>
      <w:r>
        <w:t>Parte – Monitoração (Monitor)</w:t>
      </w:r>
    </w:p>
    <w:p>
      <w:r>
        <w:t>Pontos-chave:</w:t>
      </w:r>
    </w:p>
    <w:p>
      <w:pPr>
        <w:pStyle w:val="ListBullet"/>
      </w:pPr>
      <w:r>
        <w:t>- Observabilidade full‑stack (metrics, logs, traces).</w:t>
      </w:r>
    </w:p>
    <w:p>
      <w:pPr>
        <w:pStyle w:val="ListBullet"/>
      </w:pPr>
      <w:r>
        <w:t>- Alertas baseados em SLOs/SLIs.</w:t>
      </w:r>
    </w:p>
    <w:p>
      <w:pPr>
        <w:pStyle w:val="ListBullet"/>
      </w:pPr>
      <w:r>
        <w:t>- Feedback para o planejamento.</w:t>
      </w:r>
    </w:p>
    <w:p>
      <w:pPr>
        <w:pStyle w:val="IntenseQuote"/>
      </w:pPr>
      <w:r>
        <w:t>Diagrama: `diagramas/v3_p8_monitor.puml`</w:t>
      </w:r>
    </w:p>
    <w:p/>
    <w:p>
      <w:pPr>
        <w:pStyle w:val="Heading3"/>
      </w:pPr>
      <w:r>
        <w:t>Texto de fala:</w:t>
      </w:r>
    </w:p>
    <w:p>
      <w:r>
        <w:t>Sem visibilidade, não há melhoria contínua. Observabilidade aponta gargalos e antecipa incidentes.</w:t>
      </w:r>
    </w:p>
    <w:p/>
    <w:p>
      <w:r>
        <w:t>Fechamos o ciclo: aprendizados alimentam o backlog e melhoram arquitetura e práticas.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