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Vídeo 4 – DevOps com Segurança</w:t>
      </w:r>
    </w:p>
    <w:p>
      <w:pPr>
        <w:pStyle w:val="Heading2"/>
      </w:pPr>
      <w:r>
        <w:t>Parte 1 – Problema: Segurança tratada no fim</w:t>
      </w:r>
    </w:p>
    <w:p>
      <w:r>
        <w:t>Pontos-chave:</w:t>
      </w:r>
    </w:p>
    <w:p>
      <w:pPr>
        <w:pStyle w:val="ListBullet"/>
      </w:pPr>
      <w:r>
        <w:t>- Vulnerabilidades detectadas apenas em produção.</w:t>
      </w:r>
    </w:p>
    <w:p>
      <w:pPr>
        <w:pStyle w:val="ListBullet"/>
      </w:pPr>
      <w:r>
        <w:t>- Correções caras e impacto ao cliente.</w:t>
      </w:r>
    </w:p>
    <w:p>
      <w:pPr>
        <w:pStyle w:val="ListBullet"/>
      </w:pPr>
      <w:r>
        <w:t>- Reação lenta a ameaças.</w:t>
      </w:r>
    </w:p>
    <w:p>
      <w:pPr>
        <w:pStyle w:val="IntenseQuote"/>
      </w:pPr>
      <w:r>
        <w:t>Diagrama: `diagramas/v4_p1_seg_no_fim.puml`</w:t>
      </w:r>
    </w:p>
    <w:p/>
    <w:p>
      <w:pPr>
        <w:pStyle w:val="Heading3"/>
      </w:pPr>
      <w:r>
        <w:t>Texto de fala:</w:t>
      </w:r>
    </w:p>
    <w:p>
      <w:r>
        <w:t>Quando a segurança vira checklist no final, bugs críticos escapam. Corrigir em produção custa caro e pode exigir rollback amplo.</w:t>
      </w:r>
    </w:p>
    <w:p/>
    <w:p>
      <w:r>
        <w:t>O cliente vira seu 'tester de segurança', o que é inaceitável. Precisamos antecipar controles e automatizar validações.</w:t>
      </w:r>
    </w:p>
    <w:p/>
    <w:p>
      <w:pPr>
        <w:pStyle w:val="Heading2"/>
      </w:pPr>
      <w:r>
        <w:t>Parte 2 – Discussão: Riscos dessa abordagem</w:t>
      </w:r>
    </w:p>
    <w:p>
      <w:r>
        <w:t>Pontos-chave:</w:t>
      </w:r>
    </w:p>
    <w:p>
      <w:pPr>
        <w:pStyle w:val="ListBullet"/>
      </w:pPr>
      <w:r>
        <w:t>- Exposição de dados sensíveis e multas.</w:t>
      </w:r>
    </w:p>
    <w:p>
      <w:pPr>
        <w:pStyle w:val="ListBullet"/>
      </w:pPr>
      <w:r>
        <w:t>- Danos à reputação e perda de confiança.</w:t>
      </w:r>
    </w:p>
    <w:p>
      <w:pPr>
        <w:pStyle w:val="ListBullet"/>
      </w:pPr>
      <w:r>
        <w:t>- Janelas longas de vulnerabilidade.</w:t>
      </w:r>
    </w:p>
    <w:p>
      <w:pPr>
        <w:pStyle w:val="IntenseQuote"/>
      </w:pPr>
      <w:r>
        <w:t>Diagrama: `diagramas/v4_p2_riscos.puml`</w:t>
      </w:r>
    </w:p>
    <w:p/>
    <w:p>
      <w:pPr>
        <w:pStyle w:val="Heading3"/>
      </w:pPr>
      <w:r>
        <w:t>Texto de fala:</w:t>
      </w:r>
    </w:p>
    <w:p>
      <w:r>
        <w:t>Incidentes geram perdas financeiras, processos regulatórios e danos de imagem. A janela entre descoberta e correção vira um vetor de ataque.</w:t>
      </w:r>
    </w:p>
    <w:p/>
    <w:p>
      <w:r>
        <w:t>Sem telemetria e políticas, o time opera às cegas e reage tarde. É preciso redesenhar o fluxo com segurança por padrão.</w:t>
      </w:r>
    </w:p>
    <w:p/>
    <w:p>
      <w:pPr>
        <w:pStyle w:val="Heading2"/>
      </w:pPr>
      <w:r>
        <w:t>Parte 3 – Solução: DevSecOps em todo o ciclo</w:t>
      </w:r>
    </w:p>
    <w:p>
      <w:r>
        <w:t>Pontos-chave:</w:t>
      </w:r>
    </w:p>
    <w:p>
      <w:pPr>
        <w:pStyle w:val="ListBullet"/>
      </w:pPr>
      <w:r>
        <w:t>- Segurança incorporada a cada estágio do DevOps.</w:t>
      </w:r>
    </w:p>
    <w:p>
      <w:pPr>
        <w:pStyle w:val="ListBullet"/>
      </w:pPr>
      <w:r>
        <w:t>- Responsabilidade distribuída e automatização.</w:t>
      </w:r>
    </w:p>
    <w:p>
      <w:pPr>
        <w:pStyle w:val="ListBullet"/>
      </w:pPr>
      <w:r>
        <w:t>- Controles como código (policy‑as‑code).</w:t>
      </w:r>
    </w:p>
    <w:p>
      <w:pPr>
        <w:pStyle w:val="IntenseQuote"/>
      </w:pPr>
      <w:r>
        <w:t>Diagrama: `diagramas/v4_p3_devsecops_cultura.puml`</w:t>
      </w:r>
    </w:p>
    <w:p/>
    <w:p>
      <w:pPr>
        <w:pStyle w:val="Heading3"/>
      </w:pPr>
      <w:r>
        <w:t>Texto de fala:</w:t>
      </w:r>
    </w:p>
    <w:p>
      <w:r>
        <w:t>DevSecOps integra segurança desde o planejamento até a operação, com responsabilidade compartilhada entre Dev, Ops e Sec.</w:t>
      </w:r>
    </w:p>
    <w:p/>
    <w:p>
      <w:r>
        <w:t>Automatizamos scanners, políticas e validações para que segurança escale com a cadência de releases.</w:t>
      </w:r>
    </w:p>
    <w:p/>
    <w:p>
      <w:pPr>
        <w:pStyle w:val="Heading2"/>
      </w:pPr>
      <w:r>
        <w:t>Parte 4 – Shifting Security Left</w:t>
      </w:r>
    </w:p>
    <w:p>
      <w:r>
        <w:t>Pontos-chave:</w:t>
      </w:r>
    </w:p>
    <w:p>
      <w:pPr>
        <w:pStyle w:val="ListBullet"/>
      </w:pPr>
      <w:r>
        <w:t>- Detectar cedo é mais barato e seguro.</w:t>
      </w:r>
    </w:p>
    <w:p>
      <w:pPr>
        <w:pStyle w:val="ListBullet"/>
      </w:pPr>
      <w:r>
        <w:t>- Scanners de SAST/DAST/Dependency early.</w:t>
      </w:r>
    </w:p>
    <w:p>
      <w:pPr>
        <w:pStyle w:val="ListBullet"/>
      </w:pPr>
      <w:r>
        <w:t>- Educação contínua do time.</w:t>
      </w:r>
    </w:p>
    <w:p>
      <w:pPr>
        <w:pStyle w:val="IntenseQuote"/>
      </w:pPr>
      <w:r>
        <w:t>Diagrama: `diagramas/v4_p4_shift_left.puml`</w:t>
      </w:r>
    </w:p>
    <w:p/>
    <w:p>
      <w:pPr>
        <w:pStyle w:val="Heading3"/>
      </w:pPr>
      <w:r>
        <w:t>Texto de fala:</w:t>
      </w:r>
    </w:p>
    <w:p>
      <w:r>
        <w:t>Ao trazer segurança para o início, reduzimos o custo de correção e evitamos brechas em produção.</w:t>
      </w:r>
    </w:p>
    <w:p/>
    <w:p>
      <w:r>
        <w:t>Práticas educativas e ferramentas integradas ao IDE e ao pipeline tornam seguro o caminho padrão.</w:t>
      </w:r>
    </w:p>
    <w:p/>
    <w:p>
      <w:pPr>
        <w:pStyle w:val="Heading2"/>
      </w:pPr>
      <w:r>
        <w:t>Parte 5 – Ferramentas e práticas</w:t>
      </w:r>
    </w:p>
    <w:p>
      <w:r>
        <w:t>Pontos-chave:</w:t>
      </w:r>
    </w:p>
    <w:p>
      <w:pPr>
        <w:pStyle w:val="ListBullet"/>
      </w:pPr>
      <w:r>
        <w:t>- SAST/DAST/IAST, SCA (dependências).</w:t>
      </w:r>
    </w:p>
    <w:p>
      <w:pPr>
        <w:pStyle w:val="ListBullet"/>
      </w:pPr>
      <w:r>
        <w:t>- IAM, segredos, hardening e MFA.</w:t>
      </w:r>
    </w:p>
    <w:p>
      <w:pPr>
        <w:pStyle w:val="ListBullet"/>
      </w:pPr>
      <w:r>
        <w:t>- Monitoramento de ameaças e resposta.</w:t>
      </w:r>
    </w:p>
    <w:p>
      <w:pPr>
        <w:pStyle w:val="IntenseQuote"/>
      </w:pPr>
      <w:r>
        <w:t>Diagrama: `diagramas/v4_p5_ferramentas.puml`</w:t>
      </w:r>
    </w:p>
    <w:p/>
    <w:p>
      <w:pPr>
        <w:pStyle w:val="Heading3"/>
      </w:pPr>
      <w:r>
        <w:t>Texto de fala:</w:t>
      </w:r>
    </w:p>
    <w:p>
      <w:r>
        <w:t>SAST/DAST/IAST e SCA automatizam detecção de vulnerabilidades no código e nas bibliotecas. Gestão de segredos e IAM aplicam o princípio do menor privilégio.</w:t>
      </w:r>
    </w:p>
    <w:p/>
    <w:p>
      <w:r>
        <w:t>Com hardening, MFA e monitoração contínua, criamos camadas de defesa e reduzimos o impacto de incidentes.</w:t>
      </w:r>
    </w:p>
    <w:p/>
    <w:p>
      <w:pPr>
        <w:pStyle w:val="Heading2"/>
      </w:pPr>
      <w:r>
        <w:t>Parte 6 – Exemplos reais e benefícios</w:t>
      </w:r>
    </w:p>
    <w:p>
      <w:r>
        <w:t>Pontos-chave:</w:t>
      </w:r>
    </w:p>
    <w:p>
      <w:pPr>
        <w:pStyle w:val="ListBullet"/>
      </w:pPr>
      <w:r>
        <w:t>- Queda de incidentes e MTTR menor.</w:t>
      </w:r>
    </w:p>
    <w:p>
      <w:pPr>
        <w:pStyle w:val="ListBullet"/>
      </w:pPr>
      <w:r>
        <w:t>- Aumento de confiança do cliente.</w:t>
      </w:r>
    </w:p>
    <w:p>
      <w:pPr>
        <w:pStyle w:val="ListBullet"/>
      </w:pPr>
      <w:r>
        <w:t>- Compliance mais simples e auditável.</w:t>
      </w:r>
    </w:p>
    <w:p>
      <w:pPr>
        <w:pStyle w:val="IntenseQuote"/>
      </w:pPr>
      <w:r>
        <w:t>Diagrama: `diagramas/v4_p6_beneficios.puml`</w:t>
      </w:r>
    </w:p>
    <w:p/>
    <w:p>
      <w:pPr>
        <w:pStyle w:val="Heading3"/>
      </w:pPr>
      <w:r>
        <w:t>Texto de fala:</w:t>
      </w:r>
    </w:p>
    <w:p>
      <w:r>
        <w:t>Times que adotam DevSecOps reduzem incidentes e respondem mais rápido, com menos impacto ao negócio.</w:t>
      </w:r>
    </w:p>
    <w:p/>
    <w:p>
      <w:r>
        <w:t>Automação gera trilhas de auditoria e simplifica compliance, fortalecendo reputação e eficiência.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