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b/>
          <w:bCs/>
        </w:rPr>
        <w:t xml:space="preserve">THE ASCEND AI PROMPT GUIDE</w:t>
      </w:r>
    </w:p>
    <w:p>
      <w:pPr>
        <w:spacing w:after="600"/>
        <w:jc w:val="center"/>
      </w:pPr>
      <w:r>
        <w:rPr>
          <w:i/>
          <w:iCs/>
        </w:rPr>
        <w:t xml:space="preserve">The Complete Collection</w:t>
      </w:r>
    </w:p>
    <w:p>
      <w:pPr>
        <w:spacing w:after="0"/>
      </w:pPr>
      <w:r>
        <w:br w:type="page"/>
      </w:r>
    </w:p>
    <w:p>
      <w:pPr>
        <w:spacing w:after="0"/>
      </w:pPr>
    </w:p>
    <w:p>
      <w:pPr>
        <w:spacing w:after="0"/>
      </w:pPr>
    </w:p>
    <w:p>
      <w:pPr>
        <w:spacing w:after="0"/>
      </w:pPr>
    </w:p>
    <w:p>
      <w:pPr>
        <w:spacing w:after="0"/>
      </w:pPr>
    </w:p>
    <w:p>
      <w:pPr>
        <w:spacing w:after="0"/>
      </w:pPr>
    </w:p>
    <w:p>
      <w:pPr>
        <w:spacing w:after="300"/>
        <w:jc w:val="center"/>
      </w:pPr>
      <w:r>
        <w:rPr>
          <w:b/>
          <w:bCs/>
        </w:rPr>
        <w:t xml:space="preserve">THE ASCEND AI PROMPT GUIDE</w:t>
      </w:r>
    </w:p>
    <w:p>
      <w:pPr>
        <w:spacing w:after="200"/>
        <w:jc w:val="center"/>
      </w:pPr>
      <w:r>
        <w:rPr>
          <w:b/>
          <w:bCs/>
        </w:rPr>
        <w:t xml:space="preserve">The Complete Collection</w:t>
      </w:r>
    </w:p>
    <w:p>
      <w:pPr>
        <w:spacing w:after="100"/>
        <w:jc w:val="center"/>
      </w:pPr>
      <w:r>
        <w:rPr>
          <w:i/>
          <w:iCs/>
        </w:rPr>
        <w:t xml:space="preserve">Volume I: Best Proven AI Prompts</w:t>
      </w:r>
    </w:p>
    <w:p>
      <w:pPr>
        <w:spacing w:after="100"/>
        <w:jc w:val="center"/>
      </w:pPr>
      <w:r>
        <w:rPr>
          <w:i/>
          <w:iCs/>
        </w:rPr>
        <w:t xml:space="preserve">Volume II: AI Tool Master Prompts</w:t>
      </w:r>
    </w:p>
    <w:p>
      <w:pPr>
        <w:spacing w:after="500"/>
        <w:jc w:val="center"/>
      </w:pPr>
      <w:r>
        <w:rPr>
          <w:i/>
          <w:iCs/>
        </w:rPr>
        <w:t xml:space="preserve">Volume III: AI Power User Prompts</w:t>
      </w:r>
    </w:p>
    <w:p>
      <w:pPr>
        <w:spacing w:after="400"/>
        <w:jc w:val="center"/>
      </w:pPr>
      <w:r>
        <w:rPr>
          <w:b/>
          <w:bCs/>
        </w:rPr>
        <w:t xml:space="preserve">GOSHAN MONTGOMERY</w:t>
      </w:r>
    </w:p>
    <w:p>
      <w:pPr>
        <w:spacing w:after="100"/>
        <w:jc w:val="center"/>
      </w:pPr>
      <w:r>
        <w:t xml:space="preserve">Produced by ASCEND WRITING STUDIO</w:t>
      </w:r>
    </w:p>
    <w:p>
      <w:pPr>
        <w:spacing w:after="400"/>
        <w:jc w:val="center"/>
      </w:pPr>
      <w:r>
        <w:t xml:space="preserve">Published by ASCEND PUBLISHING</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line="360"/>
      </w:pPr>
      <w:r>
        <w:t xml:space="preserve">THE ASCEND AI PROMPT GUIDE: The Complete Collection</w:t>
      </w:r>
    </w:p>
    <w:p>
      <w:pPr>
        <w:spacing w:after="200" w:line="360"/>
      </w:pPr>
      <w:r>
        <w:t xml:space="preserve">Copyright © 2026 ACND Int LLC</w:t>
      </w:r>
    </w:p>
    <w:p>
      <w:pPr>
        <w:spacing w:after="200" w:line="360"/>
      </w:pPr>
      <w:r>
        <w:t xml:space="preserve">All Rights Reserved</w:t>
      </w:r>
    </w:p>
    <w:p>
      <w:pPr>
        <w:spacing w:after="400" w:line="360"/>
      </w:pPr>
      <w:r>
        <w:t xml:space="preserve">First Edition</w:t>
      </w:r>
    </w:p>
    <w:p>
      <w:pPr>
        <w:spacing w:after="100" w:line="360"/>
      </w:pPr>
      <w:r>
        <w:rPr>
          <w:i/>
          <w:iCs/>
        </w:rPr>
        <w:t xml:space="preserve">Produced by ASCEND Writing Studio</w:t>
      </w:r>
    </w:p>
    <w:p>
      <w:pPr>
        <w:spacing w:after="400" w:line="360"/>
      </w:pPr>
      <w:r>
        <w:rPr>
          <w:i/>
          <w:iCs/>
        </w:rPr>
        <w:t xml:space="preserve">Published by ASCEND Publishing</w:t>
      </w:r>
    </w:p>
    <w:p>
      <w:pPr>
        <w:spacing w:after="400" w:line="360"/>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200" w:line="360"/>
      </w:pPr>
      <w:r>
        <w:t xml:space="preserve">@ASCEND 2026 All Rights Reserved</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400"/>
        <w:jc w:val="center"/>
      </w:pPr>
      <w:r>
        <w:rPr>
          <w:i/>
          <w:iCs/>
        </w:rPr>
        <w:t xml:space="preserve">For everyone who stopped guessing and started prompting.</w:t>
      </w:r>
    </w:p>
    <w:p>
      <w:pPr>
        <w:spacing w:after="0"/>
      </w:pPr>
      <w:r>
        <w:br w:type="page"/>
      </w:r>
    </w:p>
    <w:p>
      <w:pPr>
        <w:pStyle w:val="Heading1"/>
        <w:spacing w:after="300" w:before="400"/>
      </w:pPr>
      <w:r>
        <w:t xml:space="preserve">How to Use This Guide</w:t>
      </w:r>
    </w:p>
    <w:p>
      <w:pPr>
        <w:spacing w:after="200" w:line="360"/>
      </w:pPr>
      <w:r>
        <w:t xml:space="preserve">This is not a book you read once. It is a reference you return to.</w:t>
      </w:r>
    </w:p>
    <w:p>
      <w:pPr>
        <w:spacing w:after="200" w:line="360"/>
      </w:pPr>
      <w:r>
        <w:t xml:space="preserve">The ASCEND AI Prompt Guide brings together three volumes of battle-tested, high-performance prompts across every major AI use case. Each prompt is paired with an explanation of what it actually does and why it works — not just what to type, but the mechanics behind it.</w:t>
      </w:r>
    </w:p>
    <w:p>
      <w:pPr>
        <w:spacing w:after="200" w:line="360"/>
      </w:pPr>
      <w:r>
        <w:t xml:space="preserve">Three volumes. One system:</w:t>
      </w:r>
    </w:p>
    <w:p>
      <w:pPr>
        <w:spacing w:after="200" w:line="360"/>
      </w:pPr>
      <w:r>
        <w:t xml:space="preserve">Volume I covers foundational techniques — the prompting principles that work across every AI tool. If you are new to serious AI prompting, start here.</w:t>
      </w:r>
    </w:p>
    <w:p>
      <w:pPr>
        <w:spacing w:after="200" w:line="360"/>
      </w:pPr>
      <w:r>
        <w:t xml:space="preserve">Volume II goes tool-specific — master prompts built for the platforms you are already using. ChatGPT, Claude, Midjourney, GitHub Copilot, Runway, ElevenLabs, Zapier, Notion AI, and more.</w:t>
      </w:r>
    </w:p>
    <w:p>
      <w:pPr>
        <w:spacing w:after="200" w:line="360"/>
      </w:pPr>
      <w:r>
        <w:t xml:space="preserve">Volume III is for power users — advanced categories including system prompt design, memory architecture, prompt chaining, agentic workflows, and AI image editing. If you already know how to prompt, this is where you level up.</w:t>
      </w:r>
    </w:p>
    <w:p>
      <w:pPr>
        <w:spacing w:after="200" w:line="360"/>
      </w:pPr>
      <w:r>
        <w:t xml:space="preserve">Use the table of contents to navigate by category. Adapt every prompt to your specific context — the brackets are placeholders, not limitations. The best prompts in this guide are the ones you make yours.</w:t>
      </w:r>
    </w:p>
    <w:p>
      <w:pPr>
        <w:spacing w:after="0"/>
      </w:pPr>
      <w:r>
        <w:br w:type="page"/>
      </w:r>
    </w:p>
    <w:p>
      <w:pPr>
        <w:spacing w:after="400"/>
        <w:jc w:val="center"/>
      </w:pPr>
      <w:r>
        <w:rPr>
          <w:b/>
          <w:bCs/>
        </w:rPr>
        <w:t xml:space="preserve">TABLE OF CONTENTS</w:t>
      </w:r>
    </w:p>
    <w:p>
      <w:pPr>
        <w:spacing w:after="0"/>
      </w:pPr>
    </w:p>
    <w:p>
      <w:pPr>
        <w:spacing w:after="150" w:line="360"/>
      </w:pPr>
      <w:r>
        <w:t xml:space="preserve">How to Use This Guide</w:t>
      </w:r>
    </w:p>
    <w:p>
      <w:pPr>
        <w:spacing w:after="150" w:line="360"/>
      </w:pPr>
      <w:r>
        <w:t xml:space="preserve">─────────────────────────────────────</w:t>
      </w:r>
    </w:p>
    <w:p>
      <w:pPr>
        <w:spacing w:after="150" w:line="360"/>
      </w:pPr>
      <w:r>
        <w:t xml:space="preserve">VOLUME I: BEST PROVEN AI PROMPTS</w:t>
      </w:r>
    </w:p>
    <w:p>
      <w:pPr>
        <w:spacing w:after="150" w:line="360"/>
      </w:pPr>
      <w:r>
        <w:t xml:space="preserve">    Chain-of-Thought &amp; Reasoning</w:t>
      </w:r>
    </w:p>
    <w:p>
      <w:pPr>
        <w:spacing w:after="150" w:line="360"/>
      </w:pPr>
      <w:r>
        <w:t xml:space="preserve">    Role &amp; Persona Priming</w:t>
      </w:r>
    </w:p>
    <w:p>
      <w:pPr>
        <w:spacing w:after="150" w:line="360"/>
      </w:pPr>
      <w:r>
        <w:t xml:space="preserve">    Output Formatting &amp; Structure</w:t>
      </w:r>
    </w:p>
    <w:p>
      <w:pPr>
        <w:spacing w:after="150" w:line="360"/>
      </w:pPr>
      <w:r>
        <w:t xml:space="preserve">    Context Injection &amp; Priming</w:t>
      </w:r>
    </w:p>
    <w:p>
      <w:pPr>
        <w:spacing w:after="150" w:line="360"/>
      </w:pPr>
      <w:r>
        <w:t xml:space="preserve">    Self-Critique &amp; Refinement</w:t>
      </w:r>
    </w:p>
    <w:p>
      <w:pPr>
        <w:spacing w:after="150" w:line="360"/>
      </w:pPr>
      <w:r>
        <w:t xml:space="preserve">    Task Decomposition &amp; Planning</w:t>
      </w:r>
    </w:p>
    <w:p>
      <w:pPr>
        <w:spacing w:after="150" w:line="360"/>
      </w:pPr>
      <w:r>
        <w:t xml:space="preserve">    Creative &amp; Generative</w:t>
      </w:r>
    </w:p>
    <w:p>
      <w:pPr>
        <w:spacing w:after="150" w:line="360"/>
      </w:pPr>
      <w:r>
        <w:t xml:space="preserve">    Agentic &amp; Tool-Use</w:t>
      </w:r>
    </w:p>
    <w:p>
      <w:pPr>
        <w:spacing w:after="150" w:line="360"/>
      </w:pPr>
      <w:r>
        <w:t xml:space="preserve">    Safety, Bias &amp; Calibration</w:t>
      </w:r>
    </w:p>
    <w:p>
      <w:pPr>
        <w:spacing w:after="150" w:line="360"/>
      </w:pPr>
      <w:r>
        <w:t xml:space="preserve">─────────────────────────────────────</w:t>
      </w:r>
    </w:p>
    <w:p>
      <w:pPr>
        <w:spacing w:after="150" w:line="360"/>
      </w:pPr>
      <w:r>
        <w:t xml:space="preserve">VOLUME II: AI TOOL MASTER PROMPTS</w:t>
      </w:r>
    </w:p>
    <w:p>
      <w:pPr>
        <w:spacing w:after="150" w:line="360"/>
      </w:pPr>
      <w:r>
        <w:t xml:space="preserve">    ChatGPT / Claude — Writing &amp; Content</w:t>
      </w:r>
    </w:p>
    <w:p>
      <w:pPr>
        <w:spacing w:after="150" w:line="360"/>
      </w:pPr>
      <w:r>
        <w:t xml:space="preserve">    ChatGPT / Claude — Code &amp; Development</w:t>
      </w:r>
    </w:p>
    <w:p>
      <w:pPr>
        <w:spacing w:after="150" w:line="360"/>
      </w:pPr>
      <w:r>
        <w:t xml:space="preserve">    Midjourney / DALL-E / Stable Diffusion</w:t>
      </w:r>
    </w:p>
    <w:p>
      <w:pPr>
        <w:spacing w:after="150" w:line="360"/>
      </w:pPr>
      <w:r>
        <w:t xml:space="preserve">    Perplexity / ChatGPT Browse — Research</w:t>
      </w:r>
    </w:p>
    <w:p>
      <w:pPr>
        <w:spacing w:after="150" w:line="360"/>
      </w:pPr>
      <w:r>
        <w:t xml:space="preserve">    Notion AI / Jasper / Copy.ai — Business Content</w:t>
      </w:r>
    </w:p>
    <w:p>
      <w:pPr>
        <w:spacing w:after="150" w:line="360"/>
      </w:pPr>
      <w:r>
        <w:t xml:space="preserve">    GitHub Copilot / Cursor — AI Coding Tools</w:t>
      </w:r>
    </w:p>
    <w:p>
      <w:pPr>
        <w:spacing w:after="150" w:line="360"/>
      </w:pPr>
      <w:r>
        <w:t xml:space="preserve">    Runway / Pika / Sora — Video Generation</w:t>
      </w:r>
    </w:p>
    <w:p>
      <w:pPr>
        <w:spacing w:after="150" w:line="360"/>
      </w:pPr>
      <w:r>
        <w:t xml:space="preserve">    ElevenLabs / Murf — Voice &amp; Audio AI</w:t>
      </w:r>
    </w:p>
    <w:p>
      <w:pPr>
        <w:spacing w:after="150" w:line="360"/>
      </w:pPr>
      <w:r>
        <w:t xml:space="preserve">    Zapier AI / Make.com / n8n — Automation</w:t>
      </w:r>
    </w:p>
    <w:p>
      <w:pPr>
        <w:spacing w:after="150" w:line="360"/>
      </w:pPr>
      <w:r>
        <w:t xml:space="preserve">    Claude / ChatGPT — Analysis &amp; Strategy</w:t>
      </w:r>
    </w:p>
    <w:p>
      <w:pPr>
        <w:spacing w:after="150" w:line="360"/>
      </w:pPr>
      <w:r>
        <w:t xml:space="preserve">─────────────────────────────────────</w:t>
      </w:r>
    </w:p>
    <w:p>
      <w:pPr>
        <w:spacing w:after="150" w:line="360"/>
      </w:pPr>
      <w:r>
        <w:t xml:space="preserve">VOLUME III: AI POWER USER PROMPTS</w:t>
      </w:r>
    </w:p>
    <w:p>
      <w:pPr>
        <w:spacing w:after="150" w:line="360"/>
      </w:pPr>
      <w:r>
        <w:t xml:space="preserve">    System Prompt &amp; Instruction Design</w:t>
      </w:r>
    </w:p>
    <w:p>
      <w:pPr>
        <w:spacing w:after="150" w:line="360"/>
      </w:pPr>
      <w:r>
        <w:t xml:space="preserve">    Memory &amp; Context Management</w:t>
      </w:r>
    </w:p>
    <w:p>
      <w:pPr>
        <w:spacing w:after="150" w:line="360"/>
      </w:pPr>
      <w:r>
        <w:t xml:space="preserve">    Data &amp; Spreadsheet AI</w:t>
      </w:r>
    </w:p>
    <w:p>
      <w:pPr>
        <w:spacing w:after="150" w:line="360"/>
      </w:pPr>
      <w:r>
        <w:t xml:space="preserve">    Prompt Chaining &amp; Workflows</w:t>
      </w:r>
    </w:p>
    <w:p>
      <w:pPr>
        <w:spacing w:after="150" w:line="360"/>
      </w:pPr>
      <w:r>
        <w:t xml:space="preserve">    Negotiation &amp; Persuasion</w:t>
      </w:r>
    </w:p>
    <w:p>
      <w:pPr>
        <w:spacing w:after="150" w:line="360"/>
      </w:pPr>
      <w:r>
        <w:t xml:space="preserve">    Legal &amp; Compliance</w:t>
      </w:r>
    </w:p>
    <w:p>
      <w:pPr>
        <w:spacing w:after="150" w:line="360"/>
      </w:pPr>
      <w:r>
        <w:t xml:space="preserve">    Education &amp; Learning Design</w:t>
      </w:r>
    </w:p>
    <w:p>
      <w:pPr>
        <w:spacing w:after="150" w:line="360"/>
      </w:pPr>
      <w:r>
        <w:t xml:space="preserve">    Personal Productivity &amp; Life</w:t>
      </w:r>
    </w:p>
    <w:p>
      <w:pPr>
        <w:spacing w:after="150" w:line="360"/>
      </w:pPr>
      <w:r>
        <w:t xml:space="preserve">    Social Media &amp; Community</w:t>
      </w:r>
    </w:p>
    <w:p>
      <w:pPr>
        <w:spacing w:after="150" w:line="360"/>
      </w:pPr>
      <w:r>
        <w:t xml:space="preserve">    AI Image Editing &amp; Inpainting</w:t>
      </w:r>
    </w:p>
    <w:p>
      <w:pPr>
        <w:spacing w:after="150" w:line="360"/>
      </w:pPr>
      <w:r>
        <w:t xml:space="preserve">─────────────────────────────────────</w:t>
      </w:r>
    </w:p>
    <w:p>
      <w:pPr>
        <w:spacing w:after="150" w:line="360"/>
      </w:pPr>
      <w:r>
        <w:t xml:space="preserve">About the Author</w:t>
      </w:r>
    </w:p>
    <w:p>
      <w:pPr>
        <w:spacing w:after="200" w:line="360"/>
      </w:pPr>
      <w:r>
        <w:t xml:space="preserve">Free Bonus: Top 10 AI Tools by Category</w:t>
      </w:r>
    </w:p>
    <w:p>
      <w:pPr>
        <w:spacing w:after="0"/>
      </w:pPr>
      <w:r>
        <w:br w:type="page"/>
      </w:r>
    </w:p>
    <w:p>
      <w:pPr>
        <w:sectPr>
          <w:type w:val="nextPage"/>
          <w:pgSz w:w="11906" w:h="16838" w:orient="portrait"/>
          <w:pgMar w:top="1440" w:right="1440" w:bottom="1440" w:left="1440" w:header="708" w:footer="708" w:gutter="0"/>
          <w:pgNumType w:start="1" w:fmt="upperRoman"/>
          <w:docGrid w:linePitch="360"/>
        </w:sectPr>
      </w:pPr>
    </w:p>
    <w:p>
      <w:pPr>
        <w:spacing w:after="0"/>
      </w:pPr>
    </w:p>
    <w:p>
      <w:pPr>
        <w:spacing w:after="0"/>
      </w:pPr>
    </w:p>
    <w:p>
      <w:pPr>
        <w:spacing w:after="0"/>
      </w:pPr>
    </w:p>
    <w:p>
      <w:pPr>
        <w:spacing w:after="0"/>
      </w:pPr>
    </w:p>
    <w:p>
      <w:pPr>
        <w:spacing w:after="0"/>
      </w:pPr>
    </w:p>
    <w:p>
      <w:pPr>
        <w:spacing w:after="0"/>
      </w:pPr>
    </w:p>
    <w:p>
      <w:pPr>
        <w:spacing w:after="200"/>
        <w:jc w:val="center"/>
      </w:pPr>
      <w:r>
        <w:rPr>
          <w:b/>
          <w:bCs/>
        </w:rPr>
        <w:t xml:space="preserve">VOLUME I</w:t>
      </w:r>
    </w:p>
    <w:p>
      <w:pPr>
        <w:spacing w:after="200"/>
        <w:jc w:val="center"/>
      </w:pPr>
      <w:r>
        <w:rPr>
          <w:b/>
          <w:bCs/>
        </w:rPr>
        <w:t xml:space="preserve">BEST PROVEN AI PROMPTS</w:t>
      </w:r>
    </w:p>
    <w:p>
      <w:pPr>
        <w:spacing w:after="400"/>
        <w:jc w:val="center"/>
      </w:pPr>
      <w:r>
        <w:rPr>
          <w:i/>
          <w:iCs/>
        </w:rPr>
        <w:t xml:space="preserve">Foundational techniques that work across every AI tool</w:t>
      </w:r>
    </w:p>
    <w:p>
      <w:pPr>
        <w:spacing w:after="200" w:line="360"/>
      </w:pPr>
      <w:r>
        <w:t xml:space="preserve">These are the core prompting principles. They are tool-agnostic, category-agnostic, and platform-agnostic. Master these and everything else becomes easier.</w:t>
      </w:r>
    </w:p>
    <w:p>
      <w:pPr>
        <w:spacing w:after="200" w:line="360"/>
      </w:pPr>
      <w:r>
        <w:t xml:space="preserve">9 categories. 36 proven prompts.</w:t>
      </w:r>
    </w:p>
    <w:p>
      <w:pPr>
        <w:spacing w:after="0"/>
      </w:pPr>
      <w:r>
        <w:br w:type="page"/>
      </w:r>
    </w:p>
    <w:p>
      <w:pPr>
        <w:pStyle w:val="Heading2"/>
        <w:spacing w:after="200" w:before="300"/>
      </w:pPr>
      <w:r>
        <w:t xml:space="preserve">Chain-of-Thought &amp; Reasoning</w:t>
      </w:r>
    </w:p>
    <w:p>
      <w:pPr>
        <w:spacing w:after="100" w:before="200" w:line="360"/>
      </w:pPr>
      <w:r>
        <w:rPr>
          <w:b/>
          <w:bCs/>
        </w:rPr>
        <w:t xml:space="preserve">› </w:t>
      </w:r>
      <w:r>
        <w:rPr>
          <w:i/>
          <w:iCs/>
        </w:rPr>
        <w:t xml:space="preserve">Let's think step by step. Before giving your final answer, walk through your reasoning in numbered steps, then state your conclusion.</w:t>
      </w:r>
    </w:p>
    <w:p>
      <w:pPr>
        <w:spacing w:after="300" w:line="360"/>
      </w:pPr>
      <w:r>
        <w:t xml:space="preserve">Forces the model to slow down and decompose complex problems. Dramatically improves accuracy on math, logic, and multi-step tasks by externalising the reasoning process.</w:t>
      </w:r>
    </w:p>
    <w:p>
      <w:pPr>
        <w:spacing w:after="100" w:before="200" w:line="360"/>
      </w:pPr>
      <w:r>
        <w:rPr>
          <w:b/>
          <w:bCs/>
        </w:rPr>
        <w:t xml:space="preserve">› </w:t>
      </w:r>
      <w:r>
        <w:rPr>
          <w:i/>
          <w:iCs/>
        </w:rPr>
        <w:t xml:space="preserve">Think through this like an expert who is also a great teacher. Show your work, explain your assumptions, and flag any uncertainties before reaching a conclusion.</w:t>
      </w:r>
    </w:p>
    <w:p>
      <w:pPr>
        <w:spacing w:after="300" w:line="360"/>
      </w:pPr>
      <w:r>
        <w:t xml:space="preserve">Combines expert-level depth with pedagogical clarity. The model surfaces assumptions and uncertainty, reducing overconfident wrong answers.</w:t>
      </w:r>
    </w:p>
    <w:p>
      <w:pPr>
        <w:spacing w:after="100" w:before="200" w:line="360"/>
      </w:pPr>
      <w:r>
        <w:rPr>
          <w:b/>
          <w:bCs/>
        </w:rPr>
        <w:t xml:space="preserve">› </w:t>
      </w:r>
      <w:r>
        <w:rPr>
          <w:i/>
          <w:iCs/>
        </w:rPr>
        <w:t xml:space="preserve">Before answering, identify the key sub-problems, solve each one, and then synthesise your findings into a final response.</w:t>
      </w:r>
    </w:p>
    <w:p>
      <w:pPr>
        <w:spacing w:after="300" w:line="360"/>
      </w:pPr>
      <w:r>
        <w:t xml:space="preserve">Breaks compound questions into manageable chunks. Prevents the model from jumping to a shallow answer on complex, multi-part queries.</w:t>
      </w:r>
    </w:p>
    <w:p>
      <w:pPr>
        <w:spacing w:after="100" w:before="200" w:line="360"/>
      </w:pPr>
      <w:r>
        <w:rPr>
          <w:b/>
          <w:bCs/>
        </w:rPr>
        <w:t xml:space="preserve">› </w:t>
      </w:r>
      <w:r>
        <w:rPr>
          <w:i/>
          <w:iCs/>
        </w:rPr>
        <w:t xml:space="preserve">Give me three different reasoned approaches to this problem, evaluate the pros and cons of each, then recommend the best one.</w:t>
      </w:r>
    </w:p>
    <w:p>
      <w:pPr>
        <w:spacing w:after="300" w:line="360"/>
      </w:pPr>
      <w:r>
        <w:t xml:space="preserve">Generates solution diversity and built-in evaluation. Excellent for decision-making tasks where a single answer risks missing better alternatives.</w:t>
      </w:r>
    </w:p>
    <w:p>
      <w:pPr>
        <w:spacing w:after="0"/>
      </w:pPr>
      <w:r>
        <w:br w:type="page"/>
      </w:r>
    </w:p>
    <w:p>
      <w:pPr>
        <w:pStyle w:val="Heading2"/>
        <w:spacing w:after="200" w:before="300"/>
      </w:pPr>
      <w:r>
        <w:t xml:space="preserve">Role &amp; Persona Priming</w:t>
      </w:r>
    </w:p>
    <w:p>
      <w:pPr>
        <w:spacing w:after="100" w:before="200" w:line="360"/>
      </w:pPr>
      <w:r>
        <w:rPr>
          <w:b/>
          <w:bCs/>
        </w:rPr>
        <w:t xml:space="preserve">› </w:t>
      </w:r>
      <w:r>
        <w:rPr>
          <w:i/>
          <w:iCs/>
        </w:rPr>
        <w:t xml:space="preserve">You are a senior [role] with 20+ years of experience. Respond as this expert would — precise, direct, and without over-explaining basics.</w:t>
      </w:r>
    </w:p>
    <w:p>
      <w:pPr>
        <w:spacing w:after="300" w:line="360"/>
      </w:pPr>
      <w:r>
        <w:t xml:space="preserve">Anchors the model's output register to a specific domain and seniority level. Cuts filler, increases specificity, and raises the assumed knowledge baseline.</w:t>
      </w:r>
    </w:p>
    <w:p>
      <w:pPr>
        <w:spacing w:after="100" w:before="200" w:line="360"/>
      </w:pPr>
      <w:r>
        <w:rPr>
          <w:b/>
          <w:bCs/>
        </w:rPr>
        <w:t xml:space="preserve">› </w:t>
      </w:r>
      <w:r>
        <w:rPr>
          <w:i/>
          <w:iCs/>
        </w:rPr>
        <w:t xml:space="preserve">Act as a brutally honest critic. Your job is to find flaws, weaknesses, and blind spots in what I present — not to be supportive.</w:t>
      </w:r>
    </w:p>
    <w:p>
      <w:pPr>
        <w:spacing w:after="300" w:line="360"/>
      </w:pPr>
      <w:r>
        <w:t xml:space="preserve">Counteracts the model's natural tendency toward agreement and validation. Essential for stress-testing ideas, plans, and arguments.</w:t>
      </w:r>
    </w:p>
    <w:p>
      <w:pPr>
        <w:spacing w:after="100" w:before="200" w:line="360"/>
      </w:pPr>
      <w:r>
        <w:rPr>
          <w:b/>
          <w:bCs/>
        </w:rPr>
        <w:t xml:space="preserve">› </w:t>
      </w:r>
      <w:r>
        <w:rPr>
          <w:i/>
          <w:iCs/>
        </w:rPr>
        <w:t xml:space="preserve">You are a Socratic tutor. Never give me the answer directly — instead, guide me to it through questions and hints.</w:t>
      </w:r>
    </w:p>
    <w:p>
      <w:pPr>
        <w:spacing w:after="300" w:line="360"/>
      </w:pPr>
      <w:r>
        <w:t xml:space="preserve">Transforms the model into a learning tool rather than an answer machine. Deeply effective for skill-building and conceptual understanding.</w:t>
      </w:r>
    </w:p>
    <w:p>
      <w:pPr>
        <w:spacing w:after="100" w:before="200" w:line="360"/>
      </w:pPr>
      <w:r>
        <w:rPr>
          <w:b/>
          <w:bCs/>
        </w:rPr>
        <w:t xml:space="preserve">› </w:t>
      </w:r>
      <w:r>
        <w:rPr>
          <w:i/>
          <w:iCs/>
        </w:rPr>
        <w:t xml:space="preserve">Adopt the mindset of a first-principles thinker. Question every assumption, strip the problem to its fundamentals, and rebuild your reasoning from the ground up.</w:t>
      </w:r>
    </w:p>
    <w:p>
      <w:pPr>
        <w:spacing w:after="300" w:line="360"/>
      </w:pPr>
      <w:r>
        <w:t xml:space="preserve">Bypasses conventional wisdom and inherited assumptions. Surfaces novel solutions that pattern-matching alone would miss.</w:t>
      </w:r>
    </w:p>
    <w:p>
      <w:pPr>
        <w:spacing w:after="0"/>
      </w:pPr>
      <w:r>
        <w:br w:type="page"/>
      </w:r>
    </w:p>
    <w:p>
      <w:pPr>
        <w:pStyle w:val="Heading2"/>
        <w:spacing w:after="200" w:before="300"/>
      </w:pPr>
      <w:r>
        <w:t xml:space="preserve">Output Formatting &amp; Structure</w:t>
      </w:r>
    </w:p>
    <w:p>
      <w:pPr>
        <w:spacing w:after="100" w:before="200" w:line="360"/>
      </w:pPr>
      <w:r>
        <w:rPr>
          <w:b/>
          <w:bCs/>
        </w:rPr>
        <w:t xml:space="preserve">› </w:t>
      </w:r>
      <w:r>
        <w:rPr>
          <w:i/>
          <w:iCs/>
        </w:rPr>
        <w:t xml:space="preserve">Respond in this exact format: [SUMMARY] one sentence. [KEY POINTS] bullet list. [ACTION ITEMS] numbered list. [CAVEATS] any limitations.</w:t>
      </w:r>
    </w:p>
    <w:p>
      <w:pPr>
        <w:spacing w:after="300" w:line="360"/>
      </w:pPr>
      <w:r>
        <w:t xml:space="preserve">Enforces a predictable, scannable output structure. Critical for downstream parsing, integration into workflows, or consistent user experience.</w:t>
      </w:r>
    </w:p>
    <w:p>
      <w:pPr>
        <w:spacing w:after="100" w:before="200" w:line="360"/>
      </w:pPr>
      <w:r>
        <w:rPr>
          <w:b/>
          <w:bCs/>
        </w:rPr>
        <w:t xml:space="preserve">› </w:t>
      </w:r>
      <w:r>
        <w:rPr>
          <w:i/>
          <w:iCs/>
        </w:rPr>
        <w:t xml:space="preserve">Give me your response as a table with columns: [Column A] | [Column B] | [Column C]. Use plain text, no markdown decorations outside the table.</w:t>
      </w:r>
    </w:p>
    <w:p>
      <w:pPr>
        <w:spacing w:after="300" w:line="360"/>
      </w:pPr>
      <w:r>
        <w:t xml:space="preserve">Produces structured comparative data that is directly copy-pasteable into spreadsheets or reports. Eliminates verbose prose for comparison tasks.</w:t>
      </w:r>
    </w:p>
    <w:p>
      <w:pPr>
        <w:spacing w:after="100" w:before="200" w:line="360"/>
      </w:pPr>
      <w:r>
        <w:rPr>
          <w:b/>
          <w:bCs/>
        </w:rPr>
        <w:t xml:space="preserve">› </w:t>
      </w:r>
      <w:r>
        <w:rPr>
          <w:i/>
          <w:iCs/>
        </w:rPr>
        <w:t xml:space="preserve">Answer in under 100 words. Be ruthlessly concise — cut every word that doesn't carry weight.</w:t>
      </w:r>
    </w:p>
    <w:p>
      <w:pPr>
        <w:spacing w:after="300" w:line="360"/>
      </w:pPr>
      <w:r>
        <w:t xml:space="preserve">Forces extreme distillation. Ideal when you need the core insight without surrounding explanation. Exposes whether the model truly understands the topic.</w:t>
      </w:r>
    </w:p>
    <w:p>
      <w:pPr>
        <w:spacing w:after="100" w:before="200" w:line="360"/>
      </w:pPr>
      <w:r>
        <w:rPr>
          <w:b/>
          <w:bCs/>
        </w:rPr>
        <w:t xml:space="preserve">› </w:t>
      </w:r>
      <w:r>
        <w:rPr>
          <w:i/>
          <w:iCs/>
        </w:rPr>
        <w:t xml:space="preserve">Write your response in two parts: first a 3-sentence executive summary for a non-expert, then a detailed technical breakdown for a specialist.</w:t>
      </w:r>
    </w:p>
    <w:p>
      <w:pPr>
        <w:spacing w:after="300" w:line="360"/>
      </w:pPr>
      <w:r>
        <w:t xml:space="preserve">Produces dual-audience content in one pass. Solves the problem of needing to communicate the same information at two different levels simultaneously.</w:t>
      </w:r>
    </w:p>
    <w:p>
      <w:pPr>
        <w:spacing w:after="0"/>
      </w:pPr>
      <w:r>
        <w:br w:type="page"/>
      </w:r>
    </w:p>
    <w:p>
      <w:pPr>
        <w:pStyle w:val="Heading2"/>
        <w:spacing w:after="200" w:before="300"/>
      </w:pPr>
      <w:r>
        <w:t xml:space="preserve">Context Injection &amp; Priming</w:t>
      </w:r>
    </w:p>
    <w:p>
      <w:pPr>
        <w:spacing w:after="100" w:before="200" w:line="360"/>
      </w:pPr>
      <w:r>
        <w:rPr>
          <w:b/>
          <w:bCs/>
        </w:rPr>
        <w:t xml:space="preserve">› </w:t>
      </w:r>
      <w:r>
        <w:rPr>
          <w:i/>
          <w:iCs/>
        </w:rPr>
        <w:t xml:space="preserve">Here is all the relevant context: [CONTEXT]. Given only this information, answer the following question: [QUESTION]. Do not draw on outside knowledge.</w:t>
      </w:r>
    </w:p>
    <w:p>
      <w:pPr>
        <w:spacing w:after="300" w:line="360"/>
      </w:pPr>
      <w:r>
        <w:t xml:space="preserve">Constrains the model to your provided data. Essential for RAG pipelines, document Q&amp;A, and preventing hallucination from invented facts.</w:t>
      </w:r>
    </w:p>
    <w:p>
      <w:pPr>
        <w:spacing w:after="100" w:before="200" w:line="360"/>
      </w:pPr>
      <w:r>
        <w:rPr>
          <w:b/>
          <w:bCs/>
        </w:rPr>
        <w:t xml:space="preserve">› </w:t>
      </w:r>
      <w:r>
        <w:rPr>
          <w:i/>
          <w:iCs/>
        </w:rPr>
        <w:t xml:space="preserve">I will give you examples of the style, tone, and format I want. Study these: [EXAMPLES]. Now produce a new piece that matches this pattern exactly.</w:t>
      </w:r>
    </w:p>
    <w:p>
      <w:pPr>
        <w:spacing w:after="300" w:line="360"/>
      </w:pPr>
      <w:r>
        <w:t xml:space="preserve">Few-shot prompting at its most direct. The model infers unstated rules from examples — more reliable than trying to describe a style in words.</w:t>
      </w:r>
    </w:p>
    <w:p>
      <w:pPr>
        <w:spacing w:after="100" w:before="200" w:line="360"/>
      </w:pPr>
      <w:r>
        <w:rPr>
          <w:b/>
          <w:bCs/>
        </w:rPr>
        <w:t xml:space="preserve">› </w:t>
      </w:r>
      <w:r>
        <w:rPr>
          <w:i/>
          <w:iCs/>
        </w:rPr>
        <w:t xml:space="preserve">The audience for this is [specific audience]. They care most about [priorities]. They are frustrated by [pain points]. Write with this in mind.</w:t>
      </w:r>
    </w:p>
    <w:p>
      <w:pPr>
        <w:spacing w:after="300" w:line="360"/>
      </w:pPr>
      <w:r>
        <w:t xml:space="preserve">Embeds the audience model into the generation. Outputs are calibrated to what the reader actually needs rather than a generic response.</w:t>
      </w:r>
    </w:p>
    <w:p>
      <w:pPr>
        <w:spacing w:after="100" w:before="200" w:line="360"/>
      </w:pPr>
      <w:r>
        <w:rPr>
          <w:b/>
          <w:bCs/>
        </w:rPr>
        <w:t xml:space="preserve">› </w:t>
      </w:r>
      <w:r>
        <w:rPr>
          <w:i/>
          <w:iCs/>
        </w:rPr>
        <w:t xml:space="preserve">Here is what I've tried so far and why it didn't work: [PREVIOUS ATTEMPTS]. Use this as a constraint — don't suggest anything I've already ruled out.</w:t>
      </w:r>
    </w:p>
    <w:p>
      <w:pPr>
        <w:spacing w:after="300" w:line="360"/>
      </w:pPr>
      <w:r>
        <w:t xml:space="preserve">Prevents the model from cycling back to already-rejected solutions. Massively reduces wasted iterations in debugging, writing, and problem-solving.</w:t>
      </w:r>
    </w:p>
    <w:p>
      <w:pPr>
        <w:spacing w:after="0"/>
      </w:pPr>
      <w:r>
        <w:br w:type="page"/>
      </w:r>
    </w:p>
    <w:p>
      <w:pPr>
        <w:pStyle w:val="Heading2"/>
        <w:spacing w:after="200" w:before="300"/>
      </w:pPr>
      <w:r>
        <w:t xml:space="preserve">Self-Critique &amp; Refinement</w:t>
      </w:r>
    </w:p>
    <w:p>
      <w:pPr>
        <w:spacing w:after="100" w:before="200" w:line="360"/>
      </w:pPr>
      <w:r>
        <w:rPr>
          <w:b/>
          <w:bCs/>
        </w:rPr>
        <w:t xml:space="preserve">› </w:t>
      </w:r>
      <w:r>
        <w:rPr>
          <w:i/>
          <w:iCs/>
        </w:rPr>
        <w:t xml:space="preserve">Write your best answer, then immediately critique it — identify what's weak, missing, or wrong. Then write a revised, improved version.</w:t>
      </w:r>
    </w:p>
    <w:p>
      <w:pPr>
        <w:spacing w:after="300" w:line="360"/>
      </w:pPr>
      <w:r>
        <w:t xml:space="preserve">Implements a generate-evaluate-refine loop in a single prompt. Produces substantially better outputs than a single-pass response.</w:t>
      </w:r>
    </w:p>
    <w:p>
      <w:pPr>
        <w:spacing w:after="100" w:before="200" w:line="360"/>
      </w:pPr>
      <w:r>
        <w:rPr>
          <w:b/>
          <w:bCs/>
        </w:rPr>
        <w:t xml:space="preserve">› </w:t>
      </w:r>
      <w:r>
        <w:rPr>
          <w:i/>
          <w:iCs/>
        </w:rPr>
        <w:t xml:space="preserve">Rate your confidence in each claim you make on a scale of 1–10. Flag anything below 7 as uncertain.</w:t>
      </w:r>
    </w:p>
    <w:p>
      <w:pPr>
        <w:spacing w:after="300" w:line="360"/>
      </w:pPr>
      <w:r>
        <w:t xml:space="preserve">Forces epistemic calibration. Surfaces the model's uncertainty explicitly rather than presenting everything with equal false confidence.</w:t>
      </w:r>
    </w:p>
    <w:p>
      <w:pPr>
        <w:spacing w:after="100" w:before="200" w:line="360"/>
      </w:pPr>
      <w:r>
        <w:rPr>
          <w:b/>
          <w:bCs/>
        </w:rPr>
        <w:t xml:space="preserve">› </w:t>
      </w:r>
      <w:r>
        <w:rPr>
          <w:i/>
          <w:iCs/>
        </w:rPr>
        <w:t xml:space="preserve">After your response, list three ways someone could argue against your answer, and briefly explain whether those objections are valid.</w:t>
      </w:r>
    </w:p>
    <w:p>
      <w:pPr>
        <w:spacing w:after="300" w:line="360"/>
      </w:pPr>
      <w:r>
        <w:t xml:space="preserve">Builds in adversarial thinking. Strengthens the final position by anticipating and addressing counterarguments proactively.</w:t>
      </w:r>
    </w:p>
    <w:p>
      <w:pPr>
        <w:spacing w:after="100" w:before="200" w:line="360"/>
      </w:pPr>
      <w:r>
        <w:rPr>
          <w:b/>
          <w:bCs/>
        </w:rPr>
        <w:t xml:space="preserve">› </w:t>
      </w:r>
      <w:r>
        <w:rPr>
          <w:i/>
          <w:iCs/>
        </w:rPr>
        <w:t xml:space="preserve">If you had to cut your answer in half without losing the most important information, what would you remove? Now give me that shorter version.</w:t>
      </w:r>
    </w:p>
    <w:p>
      <w:pPr>
        <w:spacing w:after="300" w:line="360"/>
      </w:pPr>
      <w:r>
        <w:t xml:space="preserve">A compression prompt that separates essential from filler. Extremely useful when iterating on drafts that have grown too long.</w:t>
      </w:r>
    </w:p>
    <w:p>
      <w:pPr>
        <w:spacing w:after="0"/>
      </w:pPr>
      <w:r>
        <w:br w:type="page"/>
      </w:r>
    </w:p>
    <w:p>
      <w:pPr>
        <w:pStyle w:val="Heading2"/>
        <w:spacing w:after="200" w:before="300"/>
      </w:pPr>
      <w:r>
        <w:t xml:space="preserve">Task Decomposition &amp; Planning</w:t>
      </w:r>
    </w:p>
    <w:p>
      <w:pPr>
        <w:spacing w:after="100" w:before="200" w:line="360"/>
      </w:pPr>
      <w:r>
        <w:rPr>
          <w:b/>
          <w:bCs/>
        </w:rPr>
        <w:t xml:space="preserve">› </w:t>
      </w:r>
      <w:r>
        <w:rPr>
          <w:i/>
          <w:iCs/>
        </w:rPr>
        <w:t xml:space="preserve">Before starting, create a detailed plan for completing this task. List every step, potential blockers, and what success looks like. Then execute the plan.</w:t>
      </w:r>
    </w:p>
    <w:p>
      <w:pPr>
        <w:spacing w:after="300" w:line="360"/>
      </w:pPr>
      <w:r>
        <w:t xml:space="preserve">Separates planning from execution — a key principle in agentic AI. The plan step catches ambiguities before they become errors in the work.</w:t>
      </w:r>
    </w:p>
    <w:p>
      <w:pPr>
        <w:spacing w:after="100" w:before="200" w:line="360"/>
      </w:pPr>
      <w:r>
        <w:rPr>
          <w:b/>
          <w:bCs/>
        </w:rPr>
        <w:t xml:space="preserve">› </w:t>
      </w:r>
      <w:r>
        <w:rPr>
          <w:i/>
          <w:iCs/>
        </w:rPr>
        <w:t xml:space="preserve">Break this project into the smallest possible independent tasks. For each task, specify: what it is, who does it, what it depends on, and how to verify it's done.</w:t>
      </w:r>
    </w:p>
    <w:p>
      <w:pPr>
        <w:spacing w:after="300" w:line="360"/>
      </w:pPr>
      <w:r>
        <w:t xml:space="preserve">Produces an actionable work breakdown structure. Ideal for project planning, sprint decomposition, and delegating work to other agents or humans.</w:t>
      </w:r>
    </w:p>
    <w:p>
      <w:pPr>
        <w:spacing w:after="100" w:before="200" w:line="360"/>
      </w:pPr>
      <w:r>
        <w:rPr>
          <w:b/>
          <w:bCs/>
        </w:rPr>
        <w:t xml:space="preserve">› </w:t>
      </w:r>
      <w:r>
        <w:rPr>
          <w:i/>
          <w:iCs/>
        </w:rPr>
        <w:t xml:space="preserve">What information am I missing that I would need to answer this properly? List each gap, then give me your best answer based only on what I've provided.</w:t>
      </w:r>
    </w:p>
    <w:p>
      <w:pPr>
        <w:spacing w:after="300" w:line="360"/>
      </w:pPr>
      <w:r>
        <w:t xml:space="preserve">Separates known from unknown. The model identifies its own blind spots before answering, rather than hallucinating to fill gaps.</w:t>
      </w:r>
    </w:p>
    <w:p>
      <w:pPr>
        <w:spacing w:after="100" w:before="200" w:line="360"/>
      </w:pPr>
      <w:r>
        <w:rPr>
          <w:b/>
          <w:bCs/>
        </w:rPr>
        <w:t xml:space="preserve">› </w:t>
      </w:r>
      <w:r>
        <w:rPr>
          <w:i/>
          <w:iCs/>
        </w:rPr>
        <w:t xml:space="preserve">Work backwards from the desired outcome: [GOAL]. What must be true one step before the goal? And one step before that? Continue until you reach the present state.</w:t>
      </w:r>
    </w:p>
    <w:p>
      <w:pPr>
        <w:spacing w:after="300" w:line="360"/>
      </w:pPr>
      <w:r>
        <w:t xml:space="preserve">Reverse-engineering / backward chaining. Generates a causal chain from outcome to action — highly effective for strategic planning and root cause analysis.</w:t>
      </w:r>
    </w:p>
    <w:p>
      <w:pPr>
        <w:spacing w:after="0"/>
      </w:pPr>
      <w:r>
        <w:br w:type="page"/>
      </w:r>
    </w:p>
    <w:p>
      <w:pPr>
        <w:pStyle w:val="Heading2"/>
        <w:spacing w:after="200" w:before="300"/>
      </w:pPr>
      <w:r>
        <w:t xml:space="preserve">Creative &amp; Generative</w:t>
      </w:r>
    </w:p>
    <w:p>
      <w:pPr>
        <w:spacing w:after="100" w:before="200" w:line="360"/>
      </w:pPr>
      <w:r>
        <w:rPr>
          <w:b/>
          <w:bCs/>
        </w:rPr>
        <w:t xml:space="preserve">› </w:t>
      </w:r>
      <w:r>
        <w:rPr>
          <w:i/>
          <w:iCs/>
        </w:rPr>
        <w:t xml:space="preserve">Generate 10 ideas. The first 5 should be obvious and expected. The next 5 should be surprising, unconventional, or counterintuitive.</w:t>
      </w:r>
    </w:p>
    <w:p>
      <w:pPr>
        <w:spacing w:after="300" w:line="360"/>
      </w:pPr>
      <w:r>
        <w:t xml:space="preserve">Deliberately pushes past the predictable outputs that dominate the model's first-pass generation. The second half consistently yields genuinely novel ideas.</w:t>
      </w:r>
    </w:p>
    <w:p>
      <w:pPr>
        <w:spacing w:after="100" w:before="200" w:line="360"/>
      </w:pPr>
      <w:r>
        <w:rPr>
          <w:b/>
          <w:bCs/>
        </w:rPr>
        <w:t xml:space="preserve">› </w:t>
      </w:r>
      <w:r>
        <w:rPr>
          <w:i/>
          <w:iCs/>
        </w:rPr>
        <w:t xml:space="preserve">Write this content in three completely different tones: [formal/authoritative], [conversational/casual], and [provocative/edgy]. Label each version.</w:t>
      </w:r>
    </w:p>
    <w:p>
      <w:pPr>
        <w:spacing w:after="300" w:line="360"/>
      </w:pPr>
      <w:r>
        <w:t xml:space="preserve">Rapid tonal exploration in one pass. Lets you compare how the same information lands across different registers before committing to one.</w:t>
      </w:r>
    </w:p>
    <w:p>
      <w:pPr>
        <w:spacing w:after="100" w:before="200" w:line="360"/>
      </w:pPr>
      <w:r>
        <w:rPr>
          <w:b/>
          <w:bCs/>
        </w:rPr>
        <w:t xml:space="preserve">› </w:t>
      </w:r>
      <w:r>
        <w:rPr>
          <w:i/>
          <w:iCs/>
        </w:rPr>
        <w:t xml:space="preserve">What would [specific contrarian thinker / famous expert] say about this topic? Channel their actual worldview, not a softened version of it.</w:t>
      </w:r>
    </w:p>
    <w:p>
      <w:pPr>
        <w:spacing w:after="300" w:line="360"/>
      </w:pPr>
      <w:r>
        <w:t xml:space="preserve">Accesses unconventional framings by borrowing the lens of a known perspective. Breaks the model out of consensus thinking.</w:t>
      </w:r>
    </w:p>
    <w:p>
      <w:pPr>
        <w:spacing w:after="100" w:before="200" w:line="360"/>
      </w:pPr>
      <w:r>
        <w:rPr>
          <w:b/>
          <w:bCs/>
        </w:rPr>
        <w:t xml:space="preserve">› </w:t>
      </w:r>
      <w:r>
        <w:rPr>
          <w:i/>
          <w:iCs/>
        </w:rPr>
        <w:t xml:space="preserve">Combine these two seemingly unrelated concepts — [A] and [B] — and generate three novel ideas that emerge from that intersection.</w:t>
      </w:r>
    </w:p>
    <w:p>
      <w:pPr>
        <w:spacing w:after="300" w:line="360"/>
      </w:pPr>
      <w:r>
        <w:t xml:space="preserve">Forces conceptual cross-pollination. The model's broad knowledge base makes it exceptionally good at finding non-obvious connections between domains.</w:t>
      </w:r>
    </w:p>
    <w:p>
      <w:pPr>
        <w:spacing w:after="0"/>
      </w:pPr>
      <w:r>
        <w:br w:type="page"/>
      </w:r>
    </w:p>
    <w:p>
      <w:pPr>
        <w:pStyle w:val="Heading2"/>
        <w:spacing w:after="200" w:before="300"/>
      </w:pPr>
      <w:r>
        <w:t xml:space="preserve">Agentic &amp; Tool-Use Prompts</w:t>
      </w:r>
    </w:p>
    <w:p>
      <w:pPr>
        <w:spacing w:after="100" w:before="200" w:line="360"/>
      </w:pPr>
      <w:r>
        <w:rPr>
          <w:b/>
          <w:bCs/>
        </w:rPr>
        <w:t xml:space="preserve">› </w:t>
      </w:r>
      <w:r>
        <w:rPr>
          <w:i/>
          <w:iCs/>
        </w:rPr>
        <w:t xml:space="preserve">You are operating as an autonomous agent. Your goal is [GOAL]. You have access to [TOOLS]. Before each action, state your reasoning. After each action, assess the result and decide what to do next.</w:t>
      </w:r>
    </w:p>
    <w:p>
      <w:pPr>
        <w:spacing w:after="300" w:line="360"/>
      </w:pPr>
      <w:r>
        <w:t xml:space="preserve">The core agentic loop prompt. Builds in explicit reasoning at each step, self-assessment after actions, and adaptive replanning — the hallmarks of reliable agent behaviour.</w:t>
      </w:r>
    </w:p>
    <w:p>
      <w:pPr>
        <w:spacing w:after="100" w:before="200" w:line="360"/>
      </w:pPr>
      <w:r>
        <w:rPr>
          <w:b/>
          <w:bCs/>
        </w:rPr>
        <w:t xml:space="preserve">› </w:t>
      </w:r>
      <w:r>
        <w:rPr>
          <w:i/>
          <w:iCs/>
        </w:rPr>
        <w:t xml:space="preserve">Complete this task: [TASK]. If you are uncertain at any point, stop and ask a clarifying question rather than making an assumption. Proceed step by step.</w:t>
      </w:r>
    </w:p>
    <w:p>
      <w:pPr>
        <w:spacing w:after="300" w:line="360"/>
      </w:pPr>
      <w:r>
        <w:t xml:space="preserve">Prevents assumption-based errors in agentic tasks. Forces the model to surface uncertainty rather than charging forward with potentially wrong premises.</w:t>
      </w:r>
    </w:p>
    <w:p>
      <w:pPr>
        <w:spacing w:after="100" w:before="200" w:line="360"/>
      </w:pPr>
      <w:r>
        <w:rPr>
          <w:b/>
          <w:bCs/>
        </w:rPr>
        <w:t xml:space="preserve">› </w:t>
      </w:r>
      <w:r>
        <w:rPr>
          <w:i/>
          <w:iCs/>
        </w:rPr>
        <w:t xml:space="preserve">You have a memory limit. At each step, summarise what you have learned so far in 3 bullet points before continuing. Use these bullets to anchor your next action.</w:t>
      </w:r>
    </w:p>
    <w:p>
      <w:pPr>
        <w:spacing w:after="300" w:line="360"/>
      </w:pPr>
      <w:r>
        <w:t xml:space="preserve">Implements a lightweight working memory mechanism. Prevents context drift in long agentic sessions where early information gets lost.</w:t>
      </w:r>
    </w:p>
    <w:p>
      <w:pPr>
        <w:spacing w:after="100" w:before="200" w:line="360"/>
      </w:pPr>
      <w:r>
        <w:rPr>
          <w:b/>
          <w:bCs/>
        </w:rPr>
        <w:t xml:space="preserve">› </w:t>
      </w:r>
      <w:r>
        <w:rPr>
          <w:i/>
          <w:iCs/>
        </w:rPr>
        <w:t xml:space="preserve">After completing the task, perform a self-audit: Did you follow all instructions? What did you skip or approximate? What would you do differently?</w:t>
      </w:r>
    </w:p>
    <w:p>
      <w:pPr>
        <w:spacing w:after="300" w:line="360"/>
      </w:pPr>
      <w:r>
        <w:t xml:space="preserve">Post-hoc quality check built into the agent's own workflow. Catches self-introduced errors and gaps that a human reviewer might miss.</w:t>
      </w:r>
    </w:p>
    <w:p>
      <w:pPr>
        <w:spacing w:after="0"/>
      </w:pPr>
      <w:r>
        <w:br w:type="page"/>
      </w:r>
    </w:p>
    <w:p>
      <w:pPr>
        <w:pStyle w:val="Heading2"/>
        <w:spacing w:after="200" w:before="300"/>
      </w:pPr>
      <w:r>
        <w:t xml:space="preserve">Safety, Bias &amp; Calibration</w:t>
      </w:r>
    </w:p>
    <w:p>
      <w:pPr>
        <w:spacing w:after="100" w:before="200" w:line="360"/>
      </w:pPr>
      <w:r>
        <w:rPr>
          <w:b/>
          <w:bCs/>
        </w:rPr>
        <w:t xml:space="preserve">› </w:t>
      </w:r>
      <w:r>
        <w:rPr>
          <w:i/>
          <w:iCs/>
        </w:rPr>
        <w:t xml:space="preserve">Before answering, identify any assumptions baked into my question that may be incorrect, misleading, or biased. Correct them before proceeding.</w:t>
      </w:r>
    </w:p>
    <w:p>
      <w:pPr>
        <w:spacing w:after="300" w:line="360"/>
      </w:pPr>
      <w:r>
        <w:t xml:space="preserve">Prevents the model from inheriting and amplifying flawed premises in the question. Especially important in research, policy, and analytical contexts.</w:t>
      </w:r>
    </w:p>
    <w:p>
      <w:pPr>
        <w:spacing w:after="100" w:before="200" w:line="360"/>
      </w:pPr>
      <w:r>
        <w:rPr>
          <w:b/>
          <w:bCs/>
        </w:rPr>
        <w:t xml:space="preserve">› </w:t>
      </w:r>
      <w:r>
        <w:rPr>
          <w:i/>
          <w:iCs/>
        </w:rPr>
        <w:t xml:space="preserve">Give me the steelman version of the opposing view — the strongest, most charitable argument for the position I've argued against.</w:t>
      </w:r>
    </w:p>
    <w:p>
      <w:pPr>
        <w:spacing w:after="300" w:line="360"/>
      </w:pPr>
      <w:r>
        <w:t xml:space="preserve">Produces the most intellectually honest form of the counterargument. Avoids strawmanning and forces genuine engagement with alternative positions.</w:t>
      </w:r>
    </w:p>
    <w:p>
      <w:pPr>
        <w:spacing w:after="100" w:before="200" w:line="360"/>
      </w:pPr>
      <w:r>
        <w:rPr>
          <w:b/>
          <w:bCs/>
        </w:rPr>
        <w:t xml:space="preserve">› </w:t>
      </w:r>
      <w:r>
        <w:rPr>
          <w:i/>
          <w:iCs/>
        </w:rPr>
        <w:t xml:space="preserve">Answer this question, then tell me: what would change your answer? What evidence or information, if true, would lead you to a different conclusion?</w:t>
      </w:r>
    </w:p>
    <w:p>
      <w:pPr>
        <w:spacing w:after="300" w:line="360"/>
      </w:pPr>
      <w:r>
        <w:t xml:space="preserve">Grounds answers in falsifiability. Surfaces the conditions under which the model's reasoning would break down — critical for rigorous analysis.</w:t>
      </w:r>
    </w:p>
    <w:p>
      <w:pPr>
        <w:spacing w:after="100" w:before="200" w:line="360"/>
      </w:pPr>
      <w:r>
        <w:rPr>
          <w:b/>
          <w:bCs/>
        </w:rPr>
        <w:t xml:space="preserve">› </w:t>
      </w:r>
      <w:r>
        <w:rPr>
          <w:i/>
          <w:iCs/>
        </w:rPr>
        <w:t xml:space="preserve">List the top three ways your answer could be wrong or misleading, even if you believe it is correct. Be specific about the risks.</w:t>
      </w:r>
    </w:p>
    <w:p>
      <w:pPr>
        <w:spacing w:after="300" w:line="360"/>
      </w:pPr>
      <w:r>
        <w:t xml:space="preserve">Explicit error-surface prompting. Makes hidden failure modes visible before the user acts on the output — especially valuable in high-stakes domains.</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200"/>
        <w:jc w:val="center"/>
      </w:pPr>
      <w:r>
        <w:rPr>
          <w:b/>
          <w:bCs/>
        </w:rPr>
        <w:t xml:space="preserve">VOLUME II</w:t>
      </w:r>
    </w:p>
    <w:p>
      <w:pPr>
        <w:spacing w:after="200"/>
        <w:jc w:val="center"/>
      </w:pPr>
      <w:r>
        <w:rPr>
          <w:b/>
          <w:bCs/>
        </w:rPr>
        <w:t xml:space="preserve">AI TOOL MASTER PROMPTS</w:t>
      </w:r>
    </w:p>
    <w:p>
      <w:pPr>
        <w:spacing w:after="400"/>
        <w:jc w:val="center"/>
      </w:pPr>
      <w:r>
        <w:rPr>
          <w:i/>
          <w:iCs/>
        </w:rPr>
        <w:t xml:space="preserve">Tool-specific master prompts for every major AI platform</w:t>
      </w:r>
    </w:p>
    <w:p>
      <w:pPr>
        <w:spacing w:after="200" w:line="360"/>
      </w:pPr>
      <w:r>
        <w:t xml:space="preserve">These prompts are built for specific tools. Each one is engineered for the platform it lives on — the mechanics, quirks, and strengths of that tool are baked into the prompt design.</w:t>
      </w:r>
    </w:p>
    <w:p>
      <w:pPr>
        <w:spacing w:after="200" w:line="360"/>
      </w:pPr>
      <w:r>
        <w:t xml:space="preserve">10 tool categories. 40 master prompts.</w:t>
      </w:r>
    </w:p>
    <w:p>
      <w:pPr>
        <w:spacing w:after="0"/>
      </w:pPr>
      <w:r>
        <w:br w:type="page"/>
      </w:r>
    </w:p>
    <w:p>
      <w:pPr>
        <w:pStyle w:val="Heading2"/>
        <w:spacing w:after="200" w:before="300"/>
      </w:pPr>
      <w:r>
        <w:t xml:space="preserve">ChatGPT / Claude — Writing &amp; Content</w:t>
      </w:r>
    </w:p>
    <w:p>
      <w:pPr>
        <w:spacing w:after="100" w:before="200" w:line="360"/>
      </w:pPr>
      <w:r>
        <w:rPr>
          <w:b/>
          <w:bCs/>
        </w:rPr>
        <w:t xml:space="preserve">› </w:t>
      </w:r>
      <w:r>
        <w:rPr>
          <w:i/>
          <w:iCs/>
        </w:rPr>
        <w:t xml:space="preserve">Rewrite this content in 5 different styles: professional, casual, persuasive, storytelling, and minimalist. Label each version and keep the core message identical.</w:t>
      </w:r>
    </w:p>
    <w:p>
      <w:pPr>
        <w:spacing w:after="300" w:line="360"/>
      </w:pPr>
      <w:r>
        <w:t xml:space="preserve">Produces a full style library from a single input. Lets you pick the register that fits your audience without writing five drafts manually.</w:t>
      </w:r>
    </w:p>
    <w:p>
      <w:pPr>
        <w:spacing w:after="100" w:before="200" w:line="360"/>
      </w:pPr>
      <w:r>
        <w:rPr>
          <w:b/>
          <w:bCs/>
        </w:rPr>
        <w:t xml:space="preserve">› </w:t>
      </w:r>
      <w:r>
        <w:rPr>
          <w:i/>
          <w:iCs/>
        </w:rPr>
        <w:t xml:space="preserve">You are a world-class copywriter. Write a [landing page / email / ad] for [product]. The hook must create tension in the first line. Use the PAS framework: Problem, Agitate, Solution.</w:t>
      </w:r>
    </w:p>
    <w:p>
      <w:pPr>
        <w:spacing w:after="300" w:line="360"/>
      </w:pPr>
      <w:r>
        <w:t xml:space="preserve">Anchors output to a proven copywriting structure. The tension-first hook instruction dramatically improves open rates and scroll-through on marketing copy.</w:t>
      </w:r>
    </w:p>
    <w:p>
      <w:pPr>
        <w:spacing w:after="100" w:before="200" w:line="360"/>
      </w:pPr>
      <w:r>
        <w:rPr>
          <w:b/>
          <w:bCs/>
        </w:rPr>
        <w:t xml:space="preserve">› </w:t>
      </w:r>
      <w:r>
        <w:rPr>
          <w:i/>
          <w:iCs/>
        </w:rPr>
        <w:t xml:space="preserve">Take this rough draft and transform it: fix the structure, sharpen the argument, remove filler words, and make every sentence earn its place. Do not change my voice or add ideas I haven't expressed.</w:t>
      </w:r>
    </w:p>
    <w:p>
      <w:pPr>
        <w:spacing w:after="300" w:line="360"/>
      </w:pPr>
      <w:r>
        <w:t xml:space="preserve">Editing without ghostwriting. The constraint 'don't add ideas' preserves authorship while the tool handles craft — the ideal human-AI writing partnership.</w:t>
      </w:r>
    </w:p>
    <w:p>
      <w:pPr>
        <w:spacing w:after="100" w:before="200" w:line="360"/>
      </w:pPr>
      <w:r>
        <w:rPr>
          <w:b/>
          <w:bCs/>
        </w:rPr>
        <w:t xml:space="preserve">› </w:t>
      </w:r>
      <w:r>
        <w:rPr>
          <w:i/>
          <w:iCs/>
        </w:rPr>
        <w:t xml:space="preserve">Write a long-form article outline on [topic] for [audience]. Include: a contrarian hook, 5 main sections with sub-points, data/stat suggestions, and a call-to-action. Then write section 1 in full.</w:t>
      </w:r>
    </w:p>
    <w:p>
      <w:pPr>
        <w:spacing w:after="300" w:line="360"/>
      </w:pPr>
      <w:r>
        <w:t xml:space="preserve">Combines strategic planning with execution in one pass. The contrarian hook instruction pushes past generic angles to content that actually gets shared.</w:t>
      </w:r>
    </w:p>
    <w:p>
      <w:pPr>
        <w:spacing w:after="0"/>
      </w:pPr>
      <w:r>
        <w:br w:type="page"/>
      </w:r>
    </w:p>
    <w:p>
      <w:pPr>
        <w:pStyle w:val="Heading2"/>
        <w:spacing w:after="200" w:before="300"/>
      </w:pPr>
      <w:r>
        <w:t xml:space="preserve">ChatGPT / Claude — Code &amp; Development</w:t>
      </w:r>
    </w:p>
    <w:p>
      <w:pPr>
        <w:spacing w:after="100" w:before="200" w:line="360"/>
      </w:pPr>
      <w:r>
        <w:rPr>
          <w:b/>
          <w:bCs/>
        </w:rPr>
        <w:t xml:space="preserve">› </w:t>
      </w:r>
      <w:r>
        <w:rPr>
          <w:i/>
          <w:iCs/>
        </w:rPr>
        <w:t xml:space="preserve">You are a senior software engineer doing a code review. Review this code for: bugs, security vulnerabilities, performance issues, readability, and adherence to best practices. Be specific — cite line numbers.</w:t>
      </w:r>
    </w:p>
    <w:p>
      <w:pPr>
        <w:spacing w:after="300" w:line="360"/>
      </w:pPr>
      <w:r>
        <w:t xml:space="preserve">Turns the AI into a rigorous reviewer rather than a helpful suggester. Line-number citation prevents vague feedback and makes the review immediately actionable.</w:t>
      </w:r>
    </w:p>
    <w:p>
      <w:pPr>
        <w:spacing w:after="100" w:before="200" w:line="360"/>
      </w:pPr>
      <w:r>
        <w:rPr>
          <w:b/>
          <w:bCs/>
        </w:rPr>
        <w:t xml:space="preserve">› </w:t>
      </w:r>
      <w:r>
        <w:rPr>
          <w:i/>
          <w:iCs/>
        </w:rPr>
        <w:t xml:space="preserve">I need to build [feature]. Before writing any code: ask me all clarifying questions you need, propose an architecture, identify potential edge cases, then wait for my approval before coding.</w:t>
      </w:r>
    </w:p>
    <w:p>
      <w:pPr>
        <w:spacing w:after="300" w:line="360"/>
      </w:pPr>
      <w:r>
        <w:t xml:space="preserve">Enforces a spec-first workflow. Catches requirement gaps and design flaws before they become bugs — mirrors how senior engineers actually work.</w:t>
      </w:r>
    </w:p>
    <w:p>
      <w:pPr>
        <w:spacing w:after="100" w:before="200" w:line="360"/>
      </w:pPr>
      <w:r>
        <w:rPr>
          <w:b/>
          <w:bCs/>
        </w:rPr>
        <w:t xml:space="preserve">› </w:t>
      </w:r>
      <w:r>
        <w:rPr>
          <w:i/>
          <w:iCs/>
        </w:rPr>
        <w:t xml:space="preserve">Debug this error: [ERROR + CODE]. Walk through your diagnosis step by step. Explain what caused the error, why the fix works, and what I should learn to avoid this in future.</w:t>
      </w:r>
    </w:p>
    <w:p>
      <w:pPr>
        <w:spacing w:after="300" w:line="360"/>
      </w:pPr>
      <w:r>
        <w:t xml:space="preserve">Debugging with education built in. The 'what to learn' step converts a one-time fix into durable developer knowledge, not just a patch.</w:t>
      </w:r>
    </w:p>
    <w:p>
      <w:pPr>
        <w:spacing w:after="100" w:before="200" w:line="360"/>
      </w:pPr>
      <w:r>
        <w:rPr>
          <w:b/>
          <w:bCs/>
        </w:rPr>
        <w:t xml:space="preserve">› </w:t>
      </w:r>
      <w:r>
        <w:rPr>
          <w:i/>
          <w:iCs/>
        </w:rPr>
        <w:t xml:space="preserve">Convert this code from [language A] to [language B]. Maintain identical logic and edge case handling. Add comments explaining any language-specific differences or idioms used.</w:t>
      </w:r>
    </w:p>
    <w:p>
      <w:pPr>
        <w:spacing w:after="300" w:line="360"/>
      </w:pPr>
      <w:r>
        <w:t xml:space="preserve">Reliable cross-language porting with transparency. The comment requirement makes the translation auditable and teaches language differences simultaneously.</w:t>
      </w:r>
    </w:p>
    <w:p>
      <w:pPr>
        <w:spacing w:after="0"/>
      </w:pPr>
      <w:r>
        <w:br w:type="page"/>
      </w:r>
    </w:p>
    <w:p>
      <w:pPr>
        <w:pStyle w:val="Heading2"/>
        <w:spacing w:after="200" w:before="300"/>
      </w:pPr>
      <w:r>
        <w:t xml:space="preserve">Midjourney / DALL-E / Stable Diffusion — Image Generation</w:t>
      </w:r>
    </w:p>
    <w:p>
      <w:pPr>
        <w:spacing w:after="100" w:before="200" w:line="360"/>
      </w:pPr>
      <w:r>
        <w:rPr>
          <w:b/>
          <w:bCs/>
        </w:rPr>
        <w:t xml:space="preserve">› </w:t>
      </w:r>
      <w:r>
        <w:rPr>
          <w:i/>
          <w:iCs/>
        </w:rPr>
        <w:t xml:space="preserve">[Subject], [setting], [lighting style], [camera angle], [art style], [mood], [technical specs: 8K, photorealistic, shot on Canon 5D]. --ar 16:9 --style raw --q 2</w:t>
      </w:r>
    </w:p>
    <w:p>
      <w:pPr>
        <w:spacing w:after="300" w:line="360"/>
      </w:pPr>
      <w:r>
        <w:t xml:space="preserve">The master image prompt formula. Each parameter targets a specific visual dimension. Including camera/technical specs pushes the model toward photorealism over illustration defaults.</w:t>
      </w:r>
    </w:p>
    <w:p>
      <w:pPr>
        <w:spacing w:after="100" w:before="200" w:line="360"/>
      </w:pPr>
      <w:r>
        <w:rPr>
          <w:b/>
          <w:bCs/>
        </w:rPr>
        <w:t xml:space="preserve">› </w:t>
      </w:r>
      <w:r>
        <w:rPr>
          <w:i/>
          <w:iCs/>
        </w:rPr>
        <w:t xml:space="preserve">Cinematic still from a [genre] film. [Scene description]. Shot with [lens type], [lighting conditions]. Color grade: [reference film/era]. Characters showing [specific emotion]. --ar 2.39:1</w:t>
      </w:r>
    </w:p>
    <w:p>
      <w:pPr>
        <w:spacing w:after="300" w:line="360"/>
      </w:pPr>
      <w:r>
        <w:t xml:space="preserve">Frames the image as a film still, which unlocks cinematic lighting, composition, and color grading that generic prompts don't access.</w:t>
      </w:r>
    </w:p>
    <w:p>
      <w:pPr>
        <w:spacing w:after="100" w:before="200" w:line="360"/>
      </w:pPr>
      <w:r>
        <w:rPr>
          <w:b/>
          <w:bCs/>
        </w:rPr>
        <w:t xml:space="preserve">› </w:t>
      </w:r>
      <w:r>
        <w:rPr>
          <w:i/>
          <w:iCs/>
        </w:rPr>
        <w:t xml:space="preserve">Brand identity design for [company type]. Logo variations, color palette swatches, typography samples, and mockup on [product]. Flat design, vector style, [color adjectives]. White background.</w:t>
      </w:r>
    </w:p>
    <w:p>
      <w:pPr>
        <w:spacing w:after="300" w:line="360"/>
      </w:pPr>
      <w:r>
        <w:t xml:space="preserve">Generates a cohesive brand system rather than a single asset. The white background and vector style instruction ensures clean, usable commercial output.</w:t>
      </w:r>
    </w:p>
    <w:p>
      <w:pPr>
        <w:spacing w:after="100" w:before="200" w:line="360"/>
      </w:pPr>
      <w:r>
        <w:rPr>
          <w:b/>
          <w:bCs/>
        </w:rPr>
        <w:t xml:space="preserve">› </w:t>
      </w:r>
      <w:r>
        <w:rPr>
          <w:i/>
          <w:iCs/>
        </w:rPr>
        <w:t xml:space="preserve">Hyperrealistic product photography: [product] on [surface], [background color/texture], [key light position], [fill light], subtle [color] reflection, commercial advertising style, studio shot.</w:t>
      </w:r>
    </w:p>
    <w:p>
      <w:pPr>
        <w:spacing w:after="300" w:line="360"/>
      </w:pPr>
      <w:r>
        <w:t xml:space="preserve">Replicates expensive studio photography at zero cost. The specific lighting instructions (key + fill) are what separate amateur from commercial-grade results.</w:t>
      </w:r>
    </w:p>
    <w:p>
      <w:pPr>
        <w:spacing w:after="0"/>
      </w:pPr>
      <w:r>
        <w:br w:type="page"/>
      </w:r>
    </w:p>
    <w:p>
      <w:pPr>
        <w:pStyle w:val="Heading2"/>
        <w:spacing w:after="200" w:before="300"/>
      </w:pPr>
      <w:r>
        <w:t xml:space="preserve">Perplexity / ChatGPT Browse — Research</w:t>
      </w:r>
    </w:p>
    <w:p>
      <w:pPr>
        <w:spacing w:after="100" w:before="200" w:line="360"/>
      </w:pPr>
      <w:r>
        <w:rPr>
          <w:b/>
          <w:bCs/>
        </w:rPr>
        <w:t xml:space="preserve">› </w:t>
      </w:r>
      <w:r>
        <w:rPr>
          <w:i/>
          <w:iCs/>
        </w:rPr>
        <w:t xml:space="preserve">Research [topic] and give me: a one-paragraph executive summary, the 5 most important facts with sources, the 3 biggest open debates or uncertainties, and 3 further reading recommendations.</w:t>
      </w:r>
    </w:p>
    <w:p>
      <w:pPr>
        <w:spacing w:after="300" w:line="360"/>
      </w:pPr>
      <w:r>
        <w:t xml:space="preserve">Structured research output that separates established fact from live debate. The uncertainty section is critical — most research prompts skip it and produce false confidence.</w:t>
      </w:r>
    </w:p>
    <w:p>
      <w:pPr>
        <w:spacing w:after="100" w:before="200" w:line="360"/>
      </w:pPr>
      <w:r>
        <w:rPr>
          <w:b/>
          <w:bCs/>
        </w:rPr>
        <w:t xml:space="preserve">› </w:t>
      </w:r>
      <w:r>
        <w:rPr>
          <w:i/>
          <w:iCs/>
        </w:rPr>
        <w:t xml:space="preserve">Compare [A] vs [B] across these dimensions: [list 6-8 criteria]. Present as a table. Then give a written recommendation based on the use case: [specific use case].</w:t>
      </w:r>
    </w:p>
    <w:p>
      <w:pPr>
        <w:spacing w:after="300" w:line="360"/>
      </w:pPr>
      <w:r>
        <w:t xml:space="preserve">Forces systematic comparison rather than a narrative that buries the most important differences. The use-case recommendation prevents generic 'it depends' non-answers.</w:t>
      </w:r>
    </w:p>
    <w:p>
      <w:pPr>
        <w:spacing w:after="100" w:before="200" w:line="360"/>
      </w:pPr>
      <w:r>
        <w:rPr>
          <w:b/>
          <w:bCs/>
        </w:rPr>
        <w:t xml:space="preserve">› </w:t>
      </w:r>
      <w:r>
        <w:rPr>
          <w:i/>
          <w:iCs/>
        </w:rPr>
        <w:t xml:space="preserve">Find the strongest evidence AGAINST [claim I currently believe]. Present only counterevidence — don't balance it with supporting evidence. I want to steelman the opposition.</w:t>
      </w:r>
    </w:p>
    <w:p>
      <w:pPr>
        <w:spacing w:after="300" w:line="360"/>
      </w:pPr>
      <w:r>
        <w:t xml:space="preserve">Deliberate confirmation-bias breaking. Asking only for counter-evidence overcomes the model's tendency to 'balance' responses and actually stress-tests your position.</w:t>
      </w:r>
    </w:p>
    <w:p>
      <w:pPr>
        <w:spacing w:after="100" w:before="200" w:line="360"/>
      </w:pPr>
      <w:r>
        <w:rPr>
          <w:b/>
          <w:bCs/>
        </w:rPr>
        <w:t xml:space="preserve">› </w:t>
      </w:r>
      <w:r>
        <w:rPr>
          <w:i/>
          <w:iCs/>
        </w:rPr>
        <w:t xml:space="preserve">Summarise the current state of [field/topic] as of [year]. What changed in the last 12 months? What are the 3 most significant developments? What should I watch in the next 6 months?</w:t>
      </w:r>
    </w:p>
    <w:p>
      <w:pPr>
        <w:spacing w:after="300" w:line="360"/>
      </w:pPr>
      <w:r>
        <w:t xml:space="preserve">Temporal research framing. The forward-looking watch list converts passive research into strategic intelligence with actionable monitoring priorities.</w:t>
      </w:r>
    </w:p>
    <w:p>
      <w:pPr>
        <w:spacing w:after="0"/>
      </w:pPr>
      <w:r>
        <w:br w:type="page"/>
      </w:r>
    </w:p>
    <w:p>
      <w:pPr>
        <w:pStyle w:val="Heading2"/>
        <w:spacing w:after="200" w:before="300"/>
      </w:pPr>
      <w:r>
        <w:t xml:space="preserve">Notion AI / Jasper / Copy.ai — Business Content</w:t>
      </w:r>
    </w:p>
    <w:p>
      <w:pPr>
        <w:spacing w:after="100" w:before="200" w:line="360"/>
      </w:pPr>
      <w:r>
        <w:rPr>
          <w:b/>
          <w:bCs/>
        </w:rPr>
        <w:t xml:space="preserve">› </w:t>
      </w:r>
      <w:r>
        <w:rPr>
          <w:i/>
          <w:iCs/>
        </w:rPr>
        <w:t xml:space="preserve">Write a complete business proposal for [project/service]. Include: executive summary, problem statement, proposed solution, timeline with milestones, team/credentials, pricing breakdown, and ROI projection. Tone: confident and data-driven.</w:t>
      </w:r>
    </w:p>
    <w:p>
      <w:pPr>
        <w:spacing w:after="300" w:line="360"/>
      </w:pPr>
      <w:r>
        <w:t xml:space="preserve">Generates a full proposal skeleton that covers every section a decision-maker expects. The ROI projection instruction ensures it speaks the language of approval committees.</w:t>
      </w:r>
    </w:p>
    <w:p>
      <w:pPr>
        <w:spacing w:after="100" w:before="200" w:line="360"/>
      </w:pPr>
      <w:r>
        <w:rPr>
          <w:b/>
          <w:bCs/>
        </w:rPr>
        <w:t xml:space="preserve">› </w:t>
      </w:r>
      <w:r>
        <w:rPr>
          <w:i/>
          <w:iCs/>
        </w:rPr>
        <w:t xml:space="preserve">Create a 30-60-90 day onboarding plan for a new [role] at [company type]. Include: week 1 priorities, key relationships to build, metrics to understand, first quick win to target, and 90-day success definition.</w:t>
      </w:r>
    </w:p>
    <w:p>
      <w:pPr>
        <w:spacing w:after="300" w:line="360"/>
      </w:pPr>
      <w:r>
        <w:t xml:space="preserve">Structured onboarding that answers the question new hires are afraid to ask: 'What does good actually look like?' The quick win instruction prevents early-tenure paralysis.</w:t>
      </w:r>
    </w:p>
    <w:p>
      <w:pPr>
        <w:spacing w:after="100" w:before="200" w:line="360"/>
      </w:pPr>
      <w:r>
        <w:rPr>
          <w:b/>
          <w:bCs/>
        </w:rPr>
        <w:t xml:space="preserve">› </w:t>
      </w:r>
      <w:r>
        <w:rPr>
          <w:i/>
          <w:iCs/>
        </w:rPr>
        <w:t xml:space="preserve">Write a cold outreach email for [product/service] to [target persona]. Max 150 words. Lead with their pain, not our product. One specific CTA. Subject line A/B test: give me 3 options.</w:t>
      </w:r>
    </w:p>
    <w:p>
      <w:pPr>
        <w:spacing w:after="300" w:line="360"/>
      </w:pPr>
      <w:r>
        <w:t xml:space="preserve">Pain-first outreach with built-in split-testing. The 150-word constraint enforces respect for the recipient's time — the most common reason cold emails fail.</w:t>
      </w:r>
    </w:p>
    <w:p>
      <w:pPr>
        <w:spacing w:after="100" w:before="200" w:line="360"/>
      </w:pPr>
      <w:r>
        <w:rPr>
          <w:b/>
          <w:bCs/>
        </w:rPr>
        <w:t xml:space="preserve">› </w:t>
      </w:r>
      <w:r>
        <w:rPr>
          <w:i/>
          <w:iCs/>
        </w:rPr>
        <w:t xml:space="preserve">Conduct a SWOT analysis for [company/product/strategy]. Be brutally honest — especially in Weaknesses and Threats. Then convert each weakness into a strategic initiative and each threat into a contingency plan.</w:t>
      </w:r>
    </w:p>
    <w:p>
      <w:pPr>
        <w:spacing w:after="300" w:line="360"/>
      </w:pPr>
      <w:r>
        <w:t xml:space="preserve">SWOT that generates action, not just awareness. The conversion step (weakness to initiative, threat to contingency) is what separates a useful SWOT from a decorative slide.</w:t>
      </w:r>
    </w:p>
    <w:p>
      <w:pPr>
        <w:spacing w:after="0"/>
      </w:pPr>
      <w:r>
        <w:br w:type="page"/>
      </w:r>
    </w:p>
    <w:p>
      <w:pPr>
        <w:pStyle w:val="Heading2"/>
        <w:spacing w:after="200" w:before="300"/>
      </w:pPr>
      <w:r>
        <w:t xml:space="preserve">GitHub Copilot / Cursor — AI Coding Tools</w:t>
      </w:r>
    </w:p>
    <w:p>
      <w:pPr>
        <w:spacing w:after="100" w:before="200" w:line="360"/>
      </w:pPr>
      <w:r>
        <w:rPr>
          <w:b/>
          <w:bCs/>
        </w:rPr>
        <w:t xml:space="preserve">› </w:t>
      </w:r>
      <w:r>
        <w:rPr>
          <w:i/>
          <w:iCs/>
        </w:rPr>
        <w:t xml:space="preserve">Write a complete [function/class/module] for [purpose]. Include: type hints, docstring with parameters and return values, error handling for all edge cases, and a test suite with at least 5 test cases covering happy path and failure modes.</w:t>
      </w:r>
    </w:p>
    <w:p>
      <w:pPr>
        <w:spacing w:after="300" w:line="360"/>
      </w:pPr>
      <w:r>
        <w:t xml:space="preserve">Production-ready code in one shot. The test suite requirement forces the model to think through edge cases during generation rather than leaving them as hidden bugs.</w:t>
      </w:r>
    </w:p>
    <w:p>
      <w:pPr>
        <w:spacing w:after="100" w:before="200" w:line="360"/>
      </w:pPr>
      <w:r>
        <w:rPr>
          <w:b/>
          <w:bCs/>
        </w:rPr>
        <w:t xml:space="preserve">› </w:t>
      </w:r>
      <w:r>
        <w:rPr>
          <w:i/>
          <w:iCs/>
        </w:rPr>
        <w:t xml:space="preserve">Refactor this code to improve: readability, performance, and maintainability. Do not change external behavior. For each change, add a comment explaining WHY you made it, not just what changed.</w:t>
      </w:r>
    </w:p>
    <w:p>
      <w:pPr>
        <w:spacing w:after="300" w:line="360"/>
      </w:pPr>
      <w:r>
        <w:t xml:space="preserve">The 'why' comment instruction is what makes this prompt exceptional. It turns a refactor into a learning document and makes the changes auditable by the original developer.</w:t>
      </w:r>
    </w:p>
    <w:p>
      <w:pPr>
        <w:spacing w:after="100" w:before="200" w:line="360"/>
      </w:pPr>
      <w:r>
        <w:rPr>
          <w:b/>
          <w:bCs/>
        </w:rPr>
        <w:t xml:space="preserve">› </w:t>
      </w:r>
      <w:r>
        <w:rPr>
          <w:i/>
          <w:iCs/>
        </w:rPr>
        <w:t xml:space="preserve">Write a [SQL / NoSQL] query to [task]. Optimise for performance. Explain the query structure, any indexes that should exist, and what the execution plan will look like on a large dataset.</w:t>
      </w:r>
    </w:p>
    <w:p>
      <w:pPr>
        <w:spacing w:after="300" w:line="360"/>
      </w:pPr>
      <w:r>
        <w:t xml:space="preserve">Database queries with built-in performance rationale. The execution plan explanation catches slow queries before they hit production at scale.</w:t>
      </w:r>
    </w:p>
    <w:p>
      <w:pPr>
        <w:spacing w:after="100" w:before="200" w:line="360"/>
      </w:pPr>
      <w:r>
        <w:rPr>
          <w:b/>
          <w:bCs/>
        </w:rPr>
        <w:t xml:space="preserve">› </w:t>
      </w:r>
      <w:r>
        <w:rPr>
          <w:i/>
          <w:iCs/>
        </w:rPr>
        <w:t xml:space="preserve">Create a regex pattern to [match/extract/validate] [description of target string]. Provide: the pattern, a plain-English explanation of each component, and 5 test cases showing what it matches and rejects.</w:t>
      </w:r>
    </w:p>
    <w:p>
      <w:pPr>
        <w:spacing w:after="300" w:line="360"/>
      </w:pPr>
      <w:r>
        <w:t xml:space="preserve">Regex with built-in documentation and verification. The test cases prevent 'it works on my example but fails in production' — the most common regex failure mode.</w:t>
      </w:r>
    </w:p>
    <w:p>
      <w:pPr>
        <w:spacing w:after="0"/>
      </w:pPr>
      <w:r>
        <w:br w:type="page"/>
      </w:r>
    </w:p>
    <w:p>
      <w:pPr>
        <w:pStyle w:val="Heading2"/>
        <w:spacing w:after="200" w:before="300"/>
      </w:pPr>
      <w:r>
        <w:t xml:space="preserve">Runway / Pika / Sora — Video Generation</w:t>
      </w:r>
    </w:p>
    <w:p>
      <w:pPr>
        <w:spacing w:after="100" w:before="200" w:line="360"/>
      </w:pPr>
      <w:r>
        <w:rPr>
          <w:b/>
          <w:bCs/>
        </w:rPr>
        <w:t xml:space="preserve">› </w:t>
      </w:r>
      <w:r>
        <w:rPr>
          <w:i/>
          <w:iCs/>
        </w:rPr>
        <w:t xml:space="preserve">[Camera movement: slow push-in / dolly / aerial]. [Subject doing action] in [setting]. [Lighting: golden hour / overcast / neon night]. [Style: cinematic, 35mm film grain]. [Duration: 4s]. [Mood adjective].</w:t>
      </w:r>
    </w:p>
    <w:p>
      <w:pPr>
        <w:spacing w:after="300" w:line="360"/>
      </w:pPr>
      <w:r>
        <w:t xml:space="preserve">The master video prompt formula. Specifying camera movement is what separates static-feeling video from genuinely cinematic output — most users forget this parameter entirely.</w:t>
      </w:r>
    </w:p>
    <w:p>
      <w:pPr>
        <w:spacing w:after="100" w:before="200" w:line="360"/>
      </w:pPr>
      <w:r>
        <w:rPr>
          <w:b/>
          <w:bCs/>
        </w:rPr>
        <w:t xml:space="preserve">› </w:t>
      </w:r>
      <w:r>
        <w:rPr>
          <w:i/>
          <w:iCs/>
        </w:rPr>
        <w:t xml:space="preserve">Product reveal video: [product] emerges from [creative reveal mechanism — water, light, fog, etc.]. Close-up macro shot. Studio lighting. Slow motion. Premium brand feel. Black background. 4K.</w:t>
      </w:r>
    </w:p>
    <w:p>
      <w:pPr>
        <w:spacing w:after="300" w:line="360"/>
      </w:pPr>
      <w:r>
        <w:t xml:space="preserve">Commercial-grade product video specification. The reveal mechanism instruction creates visual intrigue that keeps viewers watching past the first second.</w:t>
      </w:r>
    </w:p>
    <w:p>
      <w:pPr>
        <w:spacing w:after="100" w:before="200" w:line="360"/>
      </w:pPr>
      <w:r>
        <w:rPr>
          <w:b/>
          <w:bCs/>
        </w:rPr>
        <w:t xml:space="preserve">› </w:t>
      </w:r>
      <w:r>
        <w:rPr>
          <w:i/>
          <w:iCs/>
        </w:rPr>
        <w:t xml:space="preserve">Timelapse of [scene/process] from [start state] to [end state]. Subtle camera drift [direction]. Natural lighting transition from [time of day] to [time of day]. Smooth, meditative pace.</w:t>
      </w:r>
    </w:p>
    <w:p>
      <w:pPr>
        <w:spacing w:after="300" w:line="360"/>
      </w:pPr>
      <w:r>
        <w:t xml:space="preserve">Controlled timelapse generation with lighting arc. The camera drift instruction prevents the static, flat look that plagues AI timelapses.</w:t>
      </w:r>
    </w:p>
    <w:p>
      <w:pPr>
        <w:spacing w:after="100" w:before="200" w:line="360"/>
      </w:pPr>
      <w:r>
        <w:rPr>
          <w:b/>
          <w:bCs/>
        </w:rPr>
        <w:t xml:space="preserve">› </w:t>
      </w:r>
      <w:r>
        <w:rPr>
          <w:i/>
          <w:iCs/>
        </w:rPr>
        <w:t xml:space="preserve">Talking head video: [person description] speaking directly to camera. [Emotion/energy level]. [Background: studio / environmental]. Subtle [gesture type]. Maintain consistent face and eye contact. No jump cuts.</w:t>
      </w:r>
    </w:p>
    <w:p>
      <w:pPr>
        <w:spacing w:after="300" w:line="360"/>
      </w:pPr>
      <w:r>
        <w:t xml:space="preserve">Character-consistent talking head video. The 'no jump cuts' and 'maintain consistent face' instructions address the two most common AI video failure modes in character generation.</w:t>
      </w:r>
    </w:p>
    <w:p>
      <w:pPr>
        <w:spacing w:after="0"/>
      </w:pPr>
      <w:r>
        <w:br w:type="page"/>
      </w:r>
    </w:p>
    <w:p>
      <w:pPr>
        <w:pStyle w:val="Heading2"/>
        <w:spacing w:after="200" w:before="300"/>
      </w:pPr>
      <w:r>
        <w:t xml:space="preserve">ElevenLabs / Murf — Voice &amp; Audio AI</w:t>
      </w:r>
    </w:p>
    <w:p>
      <w:pPr>
        <w:spacing w:after="100" w:before="200" w:line="360"/>
      </w:pPr>
      <w:r>
        <w:rPr>
          <w:b/>
          <w:bCs/>
        </w:rPr>
        <w:t xml:space="preserve">› </w:t>
      </w:r>
      <w:r>
        <w:rPr>
          <w:i/>
          <w:iCs/>
        </w:rPr>
        <w:t xml:space="preserve">Read this script in the style of [reference voice archetype: documentary narrator / startup founder / late-night host]. Pace: [slow/medium/fast]. Emphasis on: [key phrases]. Pause 0.5s after each major section break.</w:t>
      </w:r>
    </w:p>
    <w:p>
      <w:pPr>
        <w:spacing w:after="300" w:line="360"/>
      </w:pPr>
      <w:r>
        <w:t xml:space="preserve">Precise voice direction that overcomes the default 'neutral presenter' output. The pause instruction creates natural rhythm that generic TTS completely lacks.</w:t>
      </w:r>
    </w:p>
    <w:p>
      <w:pPr>
        <w:spacing w:after="100" w:before="200" w:line="360"/>
      </w:pPr>
      <w:r>
        <w:rPr>
          <w:b/>
          <w:bCs/>
        </w:rPr>
        <w:t xml:space="preserve">› </w:t>
      </w:r>
      <w:r>
        <w:rPr>
          <w:i/>
          <w:iCs/>
        </w:rPr>
        <w:t xml:space="preserve">Generate audio with these emotion layers: [primary emotion] overall tone, with moments of [secondary emotion] at [specific points]. Voice should feel [adjective — intimate / authoritative / urgent].</w:t>
      </w:r>
    </w:p>
    <w:p>
      <w:pPr>
        <w:spacing w:after="300" w:line="360"/>
      </w:pPr>
      <w:r>
        <w:t xml:space="preserve">Emotional arc direction rather than flat delivery. Layered emotion instructions create audio that feels performed rather than synthesised.</w:t>
      </w:r>
    </w:p>
    <w:p>
      <w:pPr>
        <w:spacing w:after="100" w:before="200" w:line="360"/>
      </w:pPr>
      <w:r>
        <w:rPr>
          <w:b/>
          <w:bCs/>
        </w:rPr>
        <w:t xml:space="preserve">› </w:t>
      </w:r>
      <w:r>
        <w:rPr>
          <w:i/>
          <w:iCs/>
        </w:rPr>
        <w:t xml:space="preserve">Convert this written content into a podcast-style script for two hosts: [Host A persona] and [Host B persona]. They should debate, agree, and have distinct speaking styles. Natural interruptions allowed.</w:t>
      </w:r>
    </w:p>
    <w:p>
      <w:pPr>
        <w:spacing w:after="300" w:line="360"/>
      </w:pPr>
      <w:r>
        <w:t xml:space="preserve">Transforms solo content into dialogue format. The distinct persona instruction prevents both hosts sounding identical — the most common failure in AI podcast generation.</w:t>
      </w:r>
    </w:p>
    <w:p>
      <w:pPr>
        <w:spacing w:after="100" w:before="200" w:line="360"/>
      </w:pPr>
      <w:r>
        <w:rPr>
          <w:b/>
          <w:bCs/>
        </w:rPr>
        <w:t xml:space="preserve">› </w:t>
      </w:r>
      <w:r>
        <w:rPr>
          <w:i/>
          <w:iCs/>
        </w:rPr>
        <w:t xml:space="preserve">Write and generate a voiceover for this video scene: [scene description]. Match the pacing to the visual rhythm. Tone: [tone]. Avoid: filler words, corporate speak, passive voice. Under [X] seconds.</w:t>
      </w:r>
    </w:p>
    <w:p>
      <w:pPr>
        <w:spacing w:after="300" w:line="360"/>
      </w:pPr>
      <w:r>
        <w:t xml:space="preserve">Voiceover matched to visual timing. The avoid list actively prevents the stilted, formal language that makes AI voiceovers feel inauthentic.</w:t>
      </w:r>
    </w:p>
    <w:p>
      <w:pPr>
        <w:spacing w:after="0"/>
      </w:pPr>
      <w:r>
        <w:br w:type="page"/>
      </w:r>
    </w:p>
    <w:p>
      <w:pPr>
        <w:pStyle w:val="Heading2"/>
        <w:spacing w:after="200" w:before="300"/>
      </w:pPr>
      <w:r>
        <w:t xml:space="preserve">Zapier AI / Make.com / n8n — Automation</w:t>
      </w:r>
    </w:p>
    <w:p>
      <w:pPr>
        <w:spacing w:after="100" w:before="200" w:line="360"/>
      </w:pPr>
      <w:r>
        <w:rPr>
          <w:b/>
          <w:bCs/>
        </w:rPr>
        <w:t xml:space="preserve">› </w:t>
      </w:r>
      <w:r>
        <w:rPr>
          <w:i/>
          <w:iCs/>
        </w:rPr>
        <w:t xml:space="preserve">Design an automation workflow for: [trigger event] → [desired outcome]. List every step, the tool for each step, the data that passes between steps, and any conditional logic needed. Flag where human approval should be required.</w:t>
      </w:r>
    </w:p>
    <w:p>
      <w:pPr>
        <w:spacing w:after="300" w:line="360"/>
      </w:pPr>
      <w:r>
        <w:t xml:space="preserve">Complete automation blueprint before building. The human-approval flag instruction is critical — it prevents runaway automations from taking irreversible actions without oversight.</w:t>
      </w:r>
    </w:p>
    <w:p>
      <w:pPr>
        <w:spacing w:after="100" w:before="200" w:line="360"/>
      </w:pPr>
      <w:r>
        <w:rPr>
          <w:b/>
          <w:bCs/>
        </w:rPr>
        <w:t xml:space="preserve">› </w:t>
      </w:r>
      <w:r>
        <w:rPr>
          <w:i/>
          <w:iCs/>
        </w:rPr>
        <w:t xml:space="preserve">Write a Zapier/Make filter condition to: [logic description]. Handle edge cases: [list edge cases]. Format as pseudocode first, then the exact filter syntax for [platform].</w:t>
      </w:r>
    </w:p>
    <w:p>
      <w:pPr>
        <w:spacing w:after="300" w:line="360"/>
      </w:pPr>
      <w:r>
        <w:t xml:space="preserve">Pseudocode-first approach catches logic errors before implementation. Most automation errors occur in filter conditions — this prompt surfaces them early.</w:t>
      </w:r>
    </w:p>
    <w:p>
      <w:pPr>
        <w:spacing w:after="100" w:before="200" w:line="360"/>
      </w:pPr>
      <w:r>
        <w:rPr>
          <w:b/>
          <w:bCs/>
        </w:rPr>
        <w:t xml:space="preserve">› </w:t>
      </w:r>
      <w:r>
        <w:rPr>
          <w:i/>
          <w:iCs/>
        </w:rPr>
        <w:t xml:space="preserve">I want to automate [manual process I currently do]. Ask me clarifying questions until you fully understand the process, then propose the simplest possible automation — not the most feature-rich.</w:t>
      </w:r>
    </w:p>
    <w:p>
      <w:pPr>
        <w:spacing w:after="300" w:line="360"/>
      </w:pPr>
      <w:r>
        <w:t xml:space="preserve">The 'simplest possible' constraint is transformative. Most AI automation suggestions are over-engineered. This prompt forces minimum viable automation that actually gets built.</w:t>
      </w:r>
    </w:p>
    <w:p>
      <w:pPr>
        <w:spacing w:after="100" w:before="200" w:line="360"/>
      </w:pPr>
      <w:r>
        <w:rPr>
          <w:b/>
          <w:bCs/>
        </w:rPr>
        <w:t xml:space="preserve">› </w:t>
      </w:r>
      <w:r>
        <w:rPr>
          <w:i/>
          <w:iCs/>
        </w:rPr>
        <w:t xml:space="preserve">Write a webhook payload parser for this incoming data: [sample JSON]. Extract [specific fields], transform [field] from [format] to [format], and output a clean object ready for [destination tool].</w:t>
      </w:r>
    </w:p>
    <w:p>
      <w:pPr>
        <w:spacing w:after="300" w:line="360"/>
      </w:pPr>
      <w:r>
        <w:t xml:space="preserve">Precise data transformation specification. Providing sample JSON grounds the output in real data structure rather than theoretical parsing that breaks on actual payloads.</w:t>
      </w:r>
    </w:p>
    <w:p>
      <w:pPr>
        <w:spacing w:after="0"/>
      </w:pPr>
      <w:r>
        <w:br w:type="page"/>
      </w:r>
    </w:p>
    <w:p>
      <w:pPr>
        <w:pStyle w:val="Heading2"/>
        <w:spacing w:after="200" w:before="300"/>
      </w:pPr>
      <w:r>
        <w:t xml:space="preserve">Claude / ChatGPT — Analysis &amp; Strategy</w:t>
      </w:r>
    </w:p>
    <w:p>
      <w:pPr>
        <w:spacing w:after="100" w:before="200" w:line="360"/>
      </w:pPr>
      <w:r>
        <w:rPr>
          <w:b/>
          <w:bCs/>
        </w:rPr>
        <w:t xml:space="preserve">› </w:t>
      </w:r>
      <w:r>
        <w:rPr>
          <w:i/>
          <w:iCs/>
        </w:rPr>
        <w:t xml:space="preserve">Analyse this data/situation: [input]. Give me: the 3 most important insights, what is surprising or counterintuitive, what action this analysis most strongly suggests, and what additional data would change the conclusion.</w:t>
      </w:r>
    </w:p>
    <w:p>
      <w:pPr>
        <w:spacing w:after="300" w:line="360"/>
      </w:pPr>
      <w:r>
        <w:t xml:space="preserve">Analysis with a built-in action bias. The 'what would change the conclusion' question is the most valuable and most-skipped part of any analysis — this prompt forces it.</w:t>
      </w:r>
    </w:p>
    <w:p>
      <w:pPr>
        <w:spacing w:after="100" w:before="200" w:line="360"/>
      </w:pPr>
      <w:r>
        <w:rPr>
          <w:b/>
          <w:bCs/>
        </w:rPr>
        <w:t xml:space="preserve">› </w:t>
      </w:r>
      <w:r>
        <w:rPr>
          <w:i/>
          <w:iCs/>
        </w:rPr>
        <w:t xml:space="preserve">You are a strategy consultant. Analyse [company/situation] using: Porter's Five Forces, the Jobs-to-be-Done framework, and a second-order effects map. Synthesise into a top 3 strategic recommendations.</w:t>
      </w:r>
    </w:p>
    <w:p>
      <w:pPr>
        <w:spacing w:after="300" w:line="360"/>
      </w:pPr>
      <w:r>
        <w:t xml:space="preserve">Multi-framework analysis that prevents single-lens bias. The second-order effects map is the differentiator — it catches downstream consequences that single-framework analysis misses.</w:t>
      </w:r>
    </w:p>
    <w:p>
      <w:pPr>
        <w:spacing w:after="100" w:before="200" w:line="360"/>
      </w:pPr>
      <w:r>
        <w:rPr>
          <w:b/>
          <w:bCs/>
        </w:rPr>
        <w:t xml:space="preserve">› </w:t>
      </w:r>
      <w:r>
        <w:rPr>
          <w:i/>
          <w:iCs/>
        </w:rPr>
        <w:t xml:space="preserve">Build a decision matrix for [decision with multiple options]. Criteria: [list 5-7 criteria]. Weight each criterion by importance (total = 100%). Score each option. Show your work. Make a final recommendation.</w:t>
      </w:r>
    </w:p>
    <w:p>
      <w:pPr>
        <w:spacing w:after="300" w:line="360"/>
      </w:pPr>
      <w:r>
        <w:t xml:space="preserve">Quantified decision-making that externalises trade-offs. The 'show your work' instruction makes the weighting assumptions visible and challengeable — not hidden inside a black-box recommendation.</w:t>
      </w:r>
    </w:p>
    <w:p>
      <w:pPr>
        <w:spacing w:after="100" w:before="200" w:line="360"/>
      </w:pPr>
      <w:r>
        <w:rPr>
          <w:b/>
          <w:bCs/>
        </w:rPr>
        <w:t xml:space="preserve">› </w:t>
      </w:r>
      <w:r>
        <w:rPr>
          <w:i/>
          <w:iCs/>
        </w:rPr>
        <w:t xml:space="preserve">What are the 10 most important questions I should be asking about [topic/situation] that I haven't asked yet? For each question, explain why it matters and what the answer would change.</w:t>
      </w:r>
    </w:p>
    <w:p>
      <w:pPr>
        <w:spacing w:after="300" w:line="360"/>
      </w:pPr>
      <w:r>
        <w:t xml:space="preserve">Unknown unknowns identification. This meta-prompt is one of the highest-leverage uses of AI — it expands the question space before you commit to answering the wrong questions.</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200"/>
        <w:jc w:val="center"/>
      </w:pPr>
      <w:r>
        <w:rPr>
          <w:b/>
          <w:bCs/>
        </w:rPr>
        <w:t xml:space="preserve">VOLUME III</w:t>
      </w:r>
    </w:p>
    <w:p>
      <w:pPr>
        <w:spacing w:after="200"/>
        <w:jc w:val="center"/>
      </w:pPr>
      <w:r>
        <w:rPr>
          <w:b/>
          <w:bCs/>
        </w:rPr>
        <w:t xml:space="preserve">AI POWER USER PROMPTS</w:t>
      </w:r>
    </w:p>
    <w:p>
      <w:pPr>
        <w:spacing w:after="400"/>
        <w:jc w:val="center"/>
      </w:pPr>
      <w:r>
        <w:rPr>
          <w:i/>
          <w:iCs/>
        </w:rPr>
        <w:t xml:space="preserve">Advanced prompt categories for serious AI practitioners</w:t>
      </w:r>
    </w:p>
    <w:p>
      <w:pPr>
        <w:spacing w:after="200" w:line="360"/>
      </w:pPr>
      <w:r>
        <w:t xml:space="preserve">This volume is for practitioners who already know how to prompt. These categories go deeper — system design, memory architecture, multi-step workflows, agentic behavior, and AI-powered image editing.</w:t>
      </w:r>
    </w:p>
    <w:p>
      <w:pPr>
        <w:spacing w:after="200" w:line="360"/>
      </w:pPr>
      <w:r>
        <w:t xml:space="preserve">10 advanced categories. 40 power prompts.</w:t>
      </w:r>
    </w:p>
    <w:p>
      <w:pPr>
        <w:spacing w:after="0"/>
      </w:pPr>
      <w:r>
        <w:br w:type="page"/>
      </w:r>
    </w:p>
    <w:p>
      <w:pPr>
        <w:pStyle w:val="Heading2"/>
        <w:spacing w:after="200" w:before="300"/>
      </w:pPr>
      <w:r>
        <w:t xml:space="preserve">System Prompt &amp; Instruction Design</w:t>
      </w:r>
    </w:p>
    <w:p>
      <w:pPr>
        <w:spacing w:after="100" w:before="200" w:line="360"/>
      </w:pPr>
      <w:r>
        <w:rPr>
          <w:b/>
          <w:bCs/>
        </w:rPr>
        <w:t xml:space="preserve">› </w:t>
      </w:r>
      <w:r>
        <w:rPr>
          <w:i/>
          <w:iCs/>
        </w:rPr>
        <w:t xml:space="preserve">You are [PERSONA NAME], a [role description]. Your core purpose is [primary goal]. You always [non-negotiable behaviour 1] and [non-negotiable behaviour 2]. You never [hard constraint 1] or [hard constraint 2]. When uncertain, you [fallback behaviour]. Your tone is [tone adjectives].</w:t>
      </w:r>
    </w:p>
    <w:p>
      <w:pPr>
        <w:spacing w:after="300" w:line="360"/>
      </w:pPr>
      <w:r>
        <w:t xml:space="preserve">The master system prompt template. Each clause handles a specific failure mode: persona prevents drift, non-negotiables catch edge cases, the fallback prevents hallucination under uncertainty, and tone anchors every response.</w:t>
      </w:r>
    </w:p>
    <w:p>
      <w:pPr>
        <w:spacing w:after="100" w:before="200" w:line="360"/>
      </w:pPr>
      <w:r>
        <w:rPr>
          <w:b/>
          <w:bCs/>
        </w:rPr>
        <w:t xml:space="preserve">› </w:t>
      </w:r>
      <w:r>
        <w:rPr>
          <w:i/>
          <w:iCs/>
        </w:rPr>
        <w:t xml:space="preserve">Design a system prompt for an AI assistant that handles [use case]. It should: excel at [primary task], gracefully decline [out-of-scope requests], always ask for clarification when [trigger conditions], and maintain [specific persona traits]. Test it against these edge cases: [list 3 edge cases].</w:t>
      </w:r>
    </w:p>
    <w:p>
      <w:pPr>
        <w:spacing w:after="300" w:line="360"/>
      </w:pPr>
      <w:r>
        <w:t xml:space="preserve">System prompt design with built-in QA. The edge case testing step catches gaps in the instruction set before deployment — most custom GPT failures stem from untested edge cases.</w:t>
      </w:r>
    </w:p>
    <w:p>
      <w:pPr>
        <w:spacing w:after="100" w:before="200" w:line="360"/>
      </w:pPr>
      <w:r>
        <w:rPr>
          <w:b/>
          <w:bCs/>
        </w:rPr>
        <w:t xml:space="preserve">› </w:t>
      </w:r>
      <w:r>
        <w:rPr>
          <w:i/>
          <w:iCs/>
        </w:rPr>
        <w:t xml:space="preserve">Audit this system prompt: [SYSTEM PROMPT]. Identify: instructions that conflict with each other, missing constraints that could cause harmful outputs, ambiguous language the model might misinterpret, and gaps where the model has no guidance. Rewrite an improved version.</w:t>
      </w:r>
    </w:p>
    <w:p>
      <w:pPr>
        <w:spacing w:after="300" w:line="360"/>
      </w:pPr>
      <w:r>
        <w:t xml:space="preserve">System prompt red-teaming. Conflicting instructions are the most common source of inconsistent AI behaviour — this audit surfaces them before users encounter them.</w:t>
      </w:r>
    </w:p>
    <w:p>
      <w:pPr>
        <w:spacing w:after="100" w:before="200" w:line="360"/>
      </w:pPr>
      <w:r>
        <w:rPr>
          <w:b/>
          <w:bCs/>
        </w:rPr>
        <w:t xml:space="preserve">› </w:t>
      </w:r>
      <w:r>
        <w:rPr>
          <w:i/>
          <w:iCs/>
        </w:rPr>
        <w:t xml:space="preserve">Write a system prompt that makes the AI respond only in [specific format/structure] for every response, regardless of how the user asks. Include instructions for handling requests that cannot fit the format, and a graceful override command the user can invoke.</w:t>
      </w:r>
    </w:p>
    <w:p>
      <w:pPr>
        <w:spacing w:after="300" w:line="360"/>
      </w:pPr>
      <w:r>
        <w:t xml:space="preserve">Format-locked system design with an escape hatch. The override command is critical — without it, rigid format instructions break down on legitimate exceptional requests.</w:t>
      </w:r>
    </w:p>
    <w:p>
      <w:pPr>
        <w:spacing w:after="0"/>
      </w:pPr>
      <w:r>
        <w:br w:type="page"/>
      </w:r>
    </w:p>
    <w:p>
      <w:pPr>
        <w:pStyle w:val="Heading2"/>
        <w:spacing w:after="200" w:before="300"/>
      </w:pPr>
      <w:r>
        <w:t xml:space="preserve">Memory &amp; Context Management</w:t>
      </w:r>
    </w:p>
    <w:p>
      <w:pPr>
        <w:spacing w:after="100" w:before="200" w:line="360"/>
      </w:pPr>
      <w:r>
        <w:rPr>
          <w:b/>
          <w:bCs/>
        </w:rPr>
        <w:t xml:space="preserve">› </w:t>
      </w:r>
      <w:r>
        <w:rPr>
          <w:i/>
          <w:iCs/>
        </w:rPr>
        <w:t xml:space="preserve">We are starting a long project together. At the end of each conversation, generate a CONTEXT HANDOFF in this format: [KEY DECISIONS MADE], [OPEN QUESTIONS], [NEXT ACTIONS], [IMPORTANT CONSTRAINTS WE ESTABLISHED], [WHAT TO REMIND ME OF NEXT SESSION]. I will paste this at the start of our next conversation.</w:t>
      </w:r>
    </w:p>
    <w:p>
      <w:pPr>
        <w:spacing w:after="300" w:line="360"/>
      </w:pPr>
      <w:r>
        <w:t xml:space="preserve">Stateless memory architecture using structured handoff. Solves the context window problem without external memory tools. The 'remind me' field catches follow-ups that would otherwise fall through the cracks.</w:t>
      </w:r>
    </w:p>
    <w:p>
      <w:pPr>
        <w:spacing w:after="100" w:before="200" w:line="360"/>
      </w:pPr>
      <w:r>
        <w:rPr>
          <w:b/>
          <w:bCs/>
        </w:rPr>
        <w:t xml:space="preserve">› </w:t>
      </w:r>
      <w:r>
        <w:rPr>
          <w:i/>
          <w:iCs/>
        </w:rPr>
        <w:t xml:space="preserve">Before we continue, here is the context from our last session: [HANDOFF BLOCK]. Confirm you have understood it by summarising the 3 most important constraints and decisions in your own words before we proceed.</w:t>
      </w:r>
    </w:p>
    <w:p>
      <w:pPr>
        <w:spacing w:after="300" w:line="360"/>
      </w:pPr>
      <w:r>
        <w:t xml:space="preserve">Context verification prompt. The confirmation step catches misunderstood context before it corrupts subsequent work — critical when handoff blocks are long or complex.</w:t>
      </w:r>
    </w:p>
    <w:p>
      <w:pPr>
        <w:spacing w:after="100" w:before="200" w:line="360"/>
      </w:pPr>
      <w:r>
        <w:rPr>
          <w:b/>
          <w:bCs/>
        </w:rPr>
        <w:t xml:space="preserve">› </w:t>
      </w:r>
      <w:r>
        <w:rPr>
          <w:i/>
          <w:iCs/>
        </w:rPr>
        <w:t xml:space="preserve">This conversation is getting long. Compress everything we have discussed into a dense summary that preserves: all decisions made, all constraints established, all code/content produced (summarised), and all unresolved questions. Make it short enough to paste at the top of a new conversation.</w:t>
      </w:r>
    </w:p>
    <w:p>
      <w:pPr>
        <w:spacing w:after="300" w:line="360"/>
      </w:pPr>
      <w:r>
        <w:t xml:space="preserve">Mid-session context compression. Prevents degraded performance as conversations approach token limits by proactively distilling before quality drops.</w:t>
      </w:r>
    </w:p>
    <w:p>
      <w:pPr>
        <w:spacing w:after="100" w:before="200" w:line="360"/>
      </w:pPr>
      <w:r>
        <w:rPr>
          <w:b/>
          <w:bCs/>
        </w:rPr>
        <w:t xml:space="preserve">› </w:t>
      </w:r>
      <w:r>
        <w:rPr>
          <w:i/>
          <w:iCs/>
        </w:rPr>
        <w:t xml:space="preserve">Maintain a running [DECISION LOG] throughout our conversation. Every time we make a decision, choose an approach, or establish a constraint, add it to the log. Show me the current log on request or whenever it feels relevant.</w:t>
      </w:r>
    </w:p>
    <w:p>
      <w:pPr>
        <w:spacing w:after="300" w:line="360"/>
      </w:pPr>
      <w:r>
        <w:t xml:space="preserve">In-session memory scaffolding. The decision log prevents the common failure of contradicting earlier choices in long sessions — especially valuable in design and strategy conversations.</w:t>
      </w:r>
    </w:p>
    <w:p>
      <w:pPr>
        <w:spacing w:after="0"/>
      </w:pPr>
      <w:r>
        <w:br w:type="page"/>
      </w:r>
    </w:p>
    <w:p>
      <w:pPr>
        <w:pStyle w:val="Heading2"/>
        <w:spacing w:after="200" w:before="300"/>
      </w:pPr>
      <w:r>
        <w:t xml:space="preserve">Data &amp; Spreadsheet AI</w:t>
      </w:r>
    </w:p>
    <w:p>
      <w:pPr>
        <w:spacing w:after="100" w:before="200" w:line="360"/>
      </w:pPr>
      <w:r>
        <w:rPr>
          <w:b/>
          <w:bCs/>
        </w:rPr>
        <w:t xml:space="preserve">› </w:t>
      </w:r>
      <w:r>
        <w:rPr>
          <w:i/>
          <w:iCs/>
        </w:rPr>
        <w:t xml:space="preserve">Analyse this dataset: [DATA]. Give me: a data quality report (missing values, outliers, inconsistencies), the 5 most statistically significant patterns, a hypothesis for why each pattern exists, and the 3 most actionable insights a non-technical stakeholder should act on.</w:t>
      </w:r>
    </w:p>
    <w:p>
      <w:pPr>
        <w:spacing w:after="300" w:line="360"/>
      </w:pPr>
      <w:r>
        <w:t xml:space="preserve">End-to-end data analysis in one prompt. The quality report step catches data issues that would invalidate insights. The non-technical reframe makes outputs usable by decision-makers, not just analysts.</w:t>
      </w:r>
    </w:p>
    <w:p>
      <w:pPr>
        <w:spacing w:after="100" w:before="200" w:line="360"/>
      </w:pPr>
      <w:r>
        <w:rPr>
          <w:b/>
          <w:bCs/>
        </w:rPr>
        <w:t xml:space="preserve">› </w:t>
      </w:r>
      <w:r>
        <w:rPr>
          <w:i/>
          <w:iCs/>
        </w:rPr>
        <w:t xml:space="preserve">Clean this messy data: [DATA]. Tasks: standardise date formats to [format], fix inconsistent category labels, remove duplicates, flag (don't delete) rows with suspicious values, and explain every change you made in a changelog.</w:t>
      </w:r>
    </w:p>
    <w:p>
      <w:pPr>
        <w:spacing w:after="300" w:line="360"/>
      </w:pPr>
      <w:r>
        <w:t xml:space="preserve">Auditable data cleaning. The 'flag, don't delete' instruction preserves data integrity. The changelog is critical for regulatory compliance and reproducibility in professional data work.</w:t>
      </w:r>
    </w:p>
    <w:p>
      <w:pPr>
        <w:spacing w:after="100" w:before="200" w:line="360"/>
      </w:pPr>
      <w:r>
        <w:rPr>
          <w:b/>
          <w:bCs/>
        </w:rPr>
        <w:t xml:space="preserve">› </w:t>
      </w:r>
      <w:r>
        <w:rPr>
          <w:i/>
          <w:iCs/>
        </w:rPr>
        <w:t xml:space="preserve">Write an Excel/Google Sheets formula to: [task description]. The formula should handle: empty cells without breaking, [edge case 1], and [edge case 2]. Explain each component of the formula in plain English.</w:t>
      </w:r>
    </w:p>
    <w:p>
      <w:pPr>
        <w:spacing w:after="300" w:line="360"/>
      </w:pPr>
      <w:r>
        <w:t xml:space="preserve">Formula design with failure-mode handling baked in. Empty cell handling is the most common formula failure in production spreadsheets — this prompt makes it mandatory.</w:t>
      </w:r>
    </w:p>
    <w:p>
      <w:pPr>
        <w:spacing w:after="100" w:before="200" w:line="360"/>
      </w:pPr>
      <w:r>
        <w:rPr>
          <w:b/>
          <w:bCs/>
        </w:rPr>
        <w:t xml:space="preserve">› </w:t>
      </w:r>
      <w:r>
        <w:rPr>
          <w:i/>
          <w:iCs/>
        </w:rPr>
        <w:t xml:space="preserve">I have this data: [DATA]. Suggest 5 different ways to visualise it, ranked by how clearly each communicates [the key insight I want to show]. For the top choice, describe the exact chart type, axes, colour coding, and what annotation to add.</w:t>
      </w:r>
    </w:p>
    <w:p>
      <w:pPr>
        <w:spacing w:after="300" w:line="360"/>
      </w:pPr>
      <w:r>
        <w:t xml:space="preserve">Visualisation strategy before execution. The insight-first framing prevents the common failure of choosing a chart type before knowing what story the data should tell.</w:t>
      </w:r>
    </w:p>
    <w:p>
      <w:pPr>
        <w:spacing w:after="0"/>
      </w:pPr>
      <w:r>
        <w:br w:type="page"/>
      </w:r>
    </w:p>
    <w:p>
      <w:pPr>
        <w:pStyle w:val="Heading2"/>
        <w:spacing w:after="200" w:before="300"/>
      </w:pPr>
      <w:r>
        <w:t xml:space="preserve">Prompt Chaining &amp; Workflows</w:t>
      </w:r>
    </w:p>
    <w:p>
      <w:pPr>
        <w:spacing w:after="100" w:before="200" w:line="360"/>
      </w:pPr>
      <w:r>
        <w:rPr>
          <w:b/>
          <w:bCs/>
        </w:rPr>
        <w:t xml:space="preserve">› </w:t>
      </w:r>
      <w:r>
        <w:rPr>
          <w:i/>
          <w:iCs/>
        </w:rPr>
        <w:t xml:space="preserve">I am building a multi-step AI workflow. Step 1 output will be the input for Step 2, and so on. Design the complete chain for: [GOAL]. For each step specify: the exact prompt, the expected output format, validation checks before passing to next step, and what to do if a step fails.</w:t>
      </w:r>
    </w:p>
    <w:p>
      <w:pPr>
        <w:spacing w:after="300" w:line="360"/>
      </w:pPr>
      <w:r>
        <w:t xml:space="preserve">Full workflow architecture with error handling. The validation checks between steps are what separate robust pipelines from fragile ones — most prompt chains fail silently at handoff points.</w:t>
      </w:r>
    </w:p>
    <w:p>
      <w:pPr>
        <w:spacing w:after="100" w:before="200" w:line="360"/>
      </w:pPr>
      <w:r>
        <w:rPr>
          <w:b/>
          <w:bCs/>
        </w:rPr>
        <w:t xml:space="preserve">› </w:t>
      </w:r>
      <w:r>
        <w:rPr>
          <w:i/>
          <w:iCs/>
        </w:rPr>
        <w:t xml:space="preserve">Take the output from this previous step: [STEP 1 OUTPUT]. Your job in this step is to: [STEP 2 TASK]. Format your output as [FORMAT] so it can be directly used by the next step. Flag anything in the input that seems like an error from the previous step.</w:t>
      </w:r>
    </w:p>
    <w:p>
      <w:pPr>
        <w:spacing w:after="300" w:line="360"/>
      </w:pPr>
      <w:r>
        <w:t xml:space="preserve">The inter-step handoff prompt. The error-flagging instruction creates self-healing pipelines where bad upstream outputs are caught rather than silently propagated.</w:t>
      </w:r>
    </w:p>
    <w:p>
      <w:pPr>
        <w:spacing w:after="100" w:before="200" w:line="360"/>
      </w:pPr>
      <w:r>
        <w:rPr>
          <w:b/>
          <w:bCs/>
        </w:rPr>
        <w:t xml:space="preserve">› </w:t>
      </w:r>
      <w:r>
        <w:rPr>
          <w:i/>
          <w:iCs/>
        </w:rPr>
        <w:t xml:space="preserve">You are the quality control step in a multi-step AI pipeline. Review this output: [OUTPUT]. Check it against the original brief: [BRIEF]. Score it 1-10 on accuracy, completeness, and format compliance. If below 8 on any dimension, return it with specific revision instructions. If 8+, approve it and summarise what was delivered.</w:t>
      </w:r>
    </w:p>
    <w:p>
      <w:pPr>
        <w:spacing w:after="300" w:line="360"/>
      </w:pPr>
      <w:r>
        <w:t xml:space="preserve">Automated QA gate in AI workflows. The scored approval/rejection loop with specific revision instructions creates a reviewable audit trail and catches low-quality outputs before they propagate.</w:t>
      </w:r>
    </w:p>
    <w:p>
      <w:pPr>
        <w:spacing w:after="100" w:before="200" w:line="360"/>
      </w:pPr>
      <w:r>
        <w:rPr>
          <w:b/>
          <w:bCs/>
        </w:rPr>
        <w:t xml:space="preserve">› </w:t>
      </w:r>
      <w:r>
        <w:rPr>
          <w:i/>
          <w:iCs/>
        </w:rPr>
        <w:t xml:space="preserve">Design a prompt chain that takes [RAW INPUT] and produces [FINAL OUTPUT] in no more than 4 steps. For each step: name it, write the prompt, specify input/output format, and estimate the token cost. Optimise for reliability over speed.</w:t>
      </w:r>
    </w:p>
    <w:p>
      <w:pPr>
        <w:spacing w:after="300" w:line="360"/>
      </w:pPr>
      <w:r>
        <w:t xml:space="preserve">Constrained chain design. The 4-step limit forces simplicity — the most reliable pipelines are the shortest ones. The token cost estimate makes scaling costs visible before building.</w:t>
      </w:r>
    </w:p>
    <w:p>
      <w:pPr>
        <w:spacing w:after="0"/>
      </w:pPr>
      <w:r>
        <w:br w:type="page"/>
      </w:r>
    </w:p>
    <w:p>
      <w:pPr>
        <w:pStyle w:val="Heading2"/>
        <w:spacing w:after="200" w:before="300"/>
      </w:pPr>
      <w:r>
        <w:t xml:space="preserve">Negotiation &amp; Persuasion</w:t>
      </w:r>
    </w:p>
    <w:p>
      <w:pPr>
        <w:spacing w:after="100" w:before="200" w:line="360"/>
      </w:pPr>
      <w:r>
        <w:rPr>
          <w:b/>
          <w:bCs/>
        </w:rPr>
        <w:t xml:space="preserve">› </w:t>
      </w:r>
      <w:r>
        <w:rPr>
          <w:i/>
          <w:iCs/>
        </w:rPr>
        <w:t xml:space="preserve">I am negotiating [situation — salary, contract, price, terms]. My position: [MY POSITION]. Their likely position: [THEIR POSITION]. My BATNA: [BEST ALTERNATIVE]. Give me: an opening move, 3 concession sequences I can offer, responses to their 3 most likely objections, and a walk-away signal to watch for.</w:t>
      </w:r>
    </w:p>
    <w:p>
      <w:pPr>
        <w:spacing w:after="300" w:line="360"/>
      </w:pPr>
      <w:r>
        <w:t xml:space="preserve">Complete negotiation playbook. The BATNA input is the key variable — it calibrates how aggressive the strategy should be. The walk-away signal prevents over-negotiating a deal that was already won.</w:t>
      </w:r>
    </w:p>
    <w:p>
      <w:pPr>
        <w:spacing w:after="100" w:before="200" w:line="360"/>
      </w:pPr>
      <w:r>
        <w:rPr>
          <w:b/>
          <w:bCs/>
        </w:rPr>
        <w:t xml:space="preserve">› </w:t>
      </w:r>
      <w:r>
        <w:rPr>
          <w:i/>
          <w:iCs/>
        </w:rPr>
        <w:t xml:space="preserve">Write a persuasive case for [POSITION] targeting [SPECIFIC DECISION MAKER]. Research their known priorities and concerns: [WHAT YOU KNOW ABOUT THEM]. Lead with what they care about most, not what I care about most. Anticipate and pre-empt their top 2 objections.</w:t>
      </w:r>
    </w:p>
    <w:p>
      <w:pPr>
        <w:spacing w:after="300" w:line="360"/>
      </w:pPr>
      <w:r>
        <w:t xml:space="preserve">Audience-first persuasion. The 'lead with what they care about' constraint flips the common mistake of leading with your own interests. Pre-empting objections is significantly more effective than responding to them.</w:t>
      </w:r>
    </w:p>
    <w:p>
      <w:pPr>
        <w:spacing w:after="100" w:before="200" w:line="360"/>
      </w:pPr>
      <w:r>
        <w:rPr>
          <w:b/>
          <w:bCs/>
        </w:rPr>
        <w:t xml:space="preserve">› </w:t>
      </w:r>
      <w:r>
        <w:rPr>
          <w:i/>
          <w:iCs/>
        </w:rPr>
        <w:t xml:space="preserve">I need to have a difficult conversation with [PERSON] about [ISSUE]. Draft what I should say. Tone: direct but not aggressive. Acknowledge their perspective before stating mine. Have a clear ask at the end. Also give me 3 ways they might respond and how I should handle each.</w:t>
      </w:r>
    </w:p>
    <w:p>
      <w:pPr>
        <w:spacing w:after="300" w:line="360"/>
      </w:pPr>
      <w:r>
        <w:t xml:space="preserve">Difficult conversation scripting with response trees. The acknowledgement-before-position structure is the single most effective de-escalation technique. Response trees prevent being caught off-guard.</w:t>
      </w:r>
    </w:p>
    <w:p>
      <w:pPr>
        <w:spacing w:after="100" w:before="200" w:line="360"/>
      </w:pPr>
      <w:r>
        <w:rPr>
          <w:b/>
          <w:bCs/>
        </w:rPr>
        <w:t xml:space="preserve">› </w:t>
      </w:r>
      <w:r>
        <w:rPr>
          <w:i/>
          <w:iCs/>
        </w:rPr>
        <w:t xml:space="preserve">Analyse this email/message I received: [MESSAGE]. What is the sender really asking for beneath the surface? What emotions or concerns are driving it? What is the most strategic response that addresses both the stated and unstated need? Draft that response.</w:t>
      </w:r>
    </w:p>
    <w:p>
      <w:pPr>
        <w:spacing w:after="300" w:line="360"/>
      </w:pPr>
      <w:r>
        <w:t xml:space="preserve">Subtext analysis before responding. Reading unstated needs is the difference between a response that closes a conversation and one that escalates it. Especially powerful for customer complaints and stakeholder management.</w:t>
      </w:r>
    </w:p>
    <w:p>
      <w:pPr>
        <w:spacing w:after="0"/>
      </w:pPr>
      <w:r>
        <w:br w:type="page"/>
      </w:r>
    </w:p>
    <w:p>
      <w:pPr>
        <w:pStyle w:val="Heading2"/>
        <w:spacing w:after="200" w:before="300"/>
      </w:pPr>
      <w:r>
        <w:t xml:space="preserve">Legal &amp; Compliance</w:t>
      </w:r>
    </w:p>
    <w:p>
      <w:pPr>
        <w:spacing w:after="100" w:before="200" w:line="360"/>
      </w:pPr>
      <w:r>
        <w:rPr>
          <w:b/>
          <w:bCs/>
        </w:rPr>
        <w:t xml:space="preserve">› </w:t>
      </w:r>
      <w:r>
        <w:rPr>
          <w:i/>
          <w:iCs/>
        </w:rPr>
        <w:t xml:space="preserve">Review this contract/document: [DOCUMENT]. Identify: clauses that are unusually unfavourable to me, missing standard protections, ambiguous language that could be interpreted against my interests, termination conditions I should understand, and the top 3 things I should negotiate before signing. Note: this is not legal advice.</w:t>
      </w:r>
    </w:p>
    <w:p>
      <w:pPr>
        <w:spacing w:after="300" w:line="360"/>
      </w:pPr>
      <w:r>
        <w:t xml:space="preserve">Pre-lawyer contract review that surfaces the issues worth paying a lawyer to fix. The 'top 3 to negotiate' distillation prioritises review time — most people miss critical clauses by reading linearly.</w:t>
      </w:r>
    </w:p>
    <w:p>
      <w:pPr>
        <w:spacing w:after="100" w:before="200" w:line="360"/>
      </w:pPr>
      <w:r>
        <w:rPr>
          <w:b/>
          <w:bCs/>
        </w:rPr>
        <w:t xml:space="preserve">› </w:t>
      </w:r>
      <w:r>
        <w:rPr>
          <w:i/>
          <w:iCs/>
        </w:rPr>
        <w:t xml:space="preserve">Translate this legal/regulatory document into plain English: [DOCUMENT]. For each section: state what it requires in one sentence, who it applies to, what happens if you don't comply, and flag any section that is genuinely ambiguous or requires expert interpretation.</w:t>
      </w:r>
    </w:p>
    <w:p>
      <w:pPr>
        <w:spacing w:after="300" w:line="360"/>
      </w:pPr>
      <w:r>
        <w:t xml:space="preserve">Compliance translation with ambiguity flags. The 'requires expert interpretation' flag is essential — it prevents dangerous over-confidence in AI-interpreted legal text.</w:t>
      </w:r>
    </w:p>
    <w:p>
      <w:pPr>
        <w:spacing w:after="100" w:before="200" w:line="360"/>
      </w:pPr>
      <w:r>
        <w:rPr>
          <w:b/>
          <w:bCs/>
        </w:rPr>
        <w:t xml:space="preserve">› </w:t>
      </w:r>
      <w:r>
        <w:rPr>
          <w:i/>
          <w:iCs/>
        </w:rPr>
        <w:t xml:space="preserve">Draft a [contract type / policy / terms of service] for [use case]. Include standard protections for [my role]. Flag any clause where the law varies significantly by jurisdiction. Write in plain language — no legalese unless legally required.</w:t>
      </w:r>
    </w:p>
    <w:p>
      <w:pPr>
        <w:spacing w:after="300" w:line="360"/>
      </w:pPr>
      <w:r>
        <w:t xml:space="preserve">Plain-language legal drafting with jurisdiction flags. The jurisdiction flag is the most important guard rail — legal requirements vary dramatically by location and this prompt makes that visible.</w:t>
      </w:r>
    </w:p>
    <w:p>
      <w:pPr>
        <w:spacing w:after="100" w:before="200" w:line="360"/>
      </w:pPr>
      <w:r>
        <w:rPr>
          <w:b/>
          <w:bCs/>
        </w:rPr>
        <w:t xml:space="preserve">› </w:t>
      </w:r>
      <w:r>
        <w:rPr>
          <w:i/>
          <w:iCs/>
        </w:rPr>
        <w:t xml:space="preserve">I need to comply with [REGULATION — GDPR, HIPAA, SOC2, etc.]. Audit this [policy / process / system description] against the regulation's requirements. List: what we are doing right, what we are missing, what is ambiguous, and the highest-risk gaps to address first.</w:t>
      </w:r>
    </w:p>
    <w:p>
      <w:pPr>
        <w:spacing w:after="300" w:line="360"/>
      </w:pPr>
      <w:r>
        <w:t xml:space="preserve">Regulatory gap analysis with risk prioritisation. The 'highest-risk gaps first' instruction is what makes this actionable — compliance remediation always has resource constraints and needs triage.</w:t>
      </w:r>
    </w:p>
    <w:p>
      <w:pPr>
        <w:spacing w:after="0"/>
      </w:pPr>
      <w:r>
        <w:br w:type="page"/>
      </w:r>
    </w:p>
    <w:p>
      <w:pPr>
        <w:pStyle w:val="Heading2"/>
        <w:spacing w:after="200" w:before="300"/>
      </w:pPr>
      <w:r>
        <w:t xml:space="preserve">Education &amp; Learning Design</w:t>
      </w:r>
    </w:p>
    <w:p>
      <w:pPr>
        <w:spacing w:after="100" w:before="200" w:line="360"/>
      </w:pPr>
      <w:r>
        <w:rPr>
          <w:b/>
          <w:bCs/>
        </w:rPr>
        <w:t xml:space="preserve">› </w:t>
      </w:r>
      <w:r>
        <w:rPr>
          <w:i/>
          <w:iCs/>
        </w:rPr>
        <w:t xml:space="preserve">Design a complete curriculum for teaching [TOPIC] to [AUDIENCE] in [TIMEFRAME]. Include: learning objectives (what they can DO, not just know), module sequence with rationale, one hands-on project per module, assessment criteria, and common misconceptions to address proactively.</w:t>
      </w:r>
    </w:p>
    <w:p>
      <w:pPr>
        <w:spacing w:after="300" w:line="360"/>
      </w:pPr>
      <w:r>
        <w:t xml:space="preserve">Outcomes-based curriculum design. The 'can DO, not just know' instruction shifts from passive knowledge transfer to active skill development — the difference between a course people complete and one that changes behaviour.</w:t>
      </w:r>
    </w:p>
    <w:p>
      <w:pPr>
        <w:spacing w:after="100" w:before="200" w:line="360"/>
      </w:pPr>
      <w:r>
        <w:rPr>
          <w:b/>
          <w:bCs/>
        </w:rPr>
        <w:t xml:space="preserve">› </w:t>
      </w:r>
      <w:r>
        <w:rPr>
          <w:i/>
          <w:iCs/>
        </w:rPr>
        <w:t xml:space="preserve">Explain [CONCEPT] to me as if I am [beginner / intermediate / expert]. Use one analogy, one real-world example, and one common mistake people make when first learning this. Then give me 3 questions I should be able to answer if I truly understand it.</w:t>
      </w:r>
    </w:p>
    <w:p>
      <w:pPr>
        <w:spacing w:after="300" w:line="360"/>
      </w:pPr>
      <w:r>
        <w:t xml:space="preserve">Level-calibrated explanation with built-in comprehension check. The misconception instruction proactively closes the gaps that cause learners to think they understand when they don't.</w:t>
      </w:r>
    </w:p>
    <w:p>
      <w:pPr>
        <w:spacing w:after="100" w:before="200" w:line="360"/>
      </w:pPr>
      <w:r>
        <w:rPr>
          <w:b/>
          <w:bCs/>
        </w:rPr>
        <w:t xml:space="preserve">› </w:t>
      </w:r>
      <w:r>
        <w:rPr>
          <w:i/>
          <w:iCs/>
        </w:rPr>
        <w:t xml:space="preserve">Create a spaced repetition study plan for [TOPIC]. Generate: 20 flashcard questions covering core concepts (with answers), 5 application questions requiring synthesis, and a review schedule for the next 30 days. Identify the 3 concepts most likely to be confused with each other.</w:t>
      </w:r>
    </w:p>
    <w:p>
      <w:pPr>
        <w:spacing w:after="300" w:line="360"/>
      </w:pPr>
      <w:r>
        <w:t xml:space="preserve">Evidence-based study system in one prompt. The confusion-mapping instruction at the end targets the most common comprehension failures — these are the concepts worth drilling hardest.</w:t>
      </w:r>
    </w:p>
    <w:p>
      <w:pPr>
        <w:spacing w:after="100" w:before="200" w:line="360"/>
      </w:pPr>
      <w:r>
        <w:rPr>
          <w:b/>
          <w:bCs/>
        </w:rPr>
        <w:t xml:space="preserve">› </w:t>
      </w:r>
      <w:r>
        <w:rPr>
          <w:i/>
          <w:iCs/>
        </w:rPr>
        <w:t xml:space="preserve">I want to learn [SKILL] as fast as possible. I have [TIME AVAILABLE] per day and [WEEKS] to learn it. Design a minimum effective dose learning plan: what to learn, in what order, and what to skip entirely. Include one deliberate practice exercise per week.</w:t>
      </w:r>
    </w:p>
    <w:p>
      <w:pPr>
        <w:spacing w:after="300" w:line="360"/>
      </w:pPr>
      <w:r>
        <w:t xml:space="preserve">Pareto learning design. The 'what to skip' instruction is the most valuable part — it forces the model to identify the 20% of content that delivers 80% of competency, which most curricula never do.</w:t>
      </w:r>
    </w:p>
    <w:p>
      <w:pPr>
        <w:spacing w:after="0"/>
      </w:pPr>
      <w:r>
        <w:br w:type="page"/>
      </w:r>
    </w:p>
    <w:p>
      <w:pPr>
        <w:pStyle w:val="Heading2"/>
        <w:spacing w:after="200" w:before="300"/>
      </w:pPr>
      <w:r>
        <w:t xml:space="preserve">Personal Productivity &amp; Life</w:t>
      </w:r>
    </w:p>
    <w:p>
      <w:pPr>
        <w:spacing w:after="100" w:before="200" w:line="360"/>
      </w:pPr>
      <w:r>
        <w:rPr>
          <w:b/>
          <w:bCs/>
        </w:rPr>
        <w:t xml:space="preserve">› </w:t>
      </w:r>
      <w:r>
        <w:rPr>
          <w:i/>
          <w:iCs/>
        </w:rPr>
        <w:t xml:space="preserve">Act as my weekly review facilitator. Ask me these questions one at a time and help me reflect deeply: What did I accomplish this week? What did I not finish and why? What drained my energy? What energised me? What is my top priority next week? What am I avoiding? Then summarise my answers into 3 action commitments.</w:t>
      </w:r>
    </w:p>
    <w:p>
      <w:pPr>
        <w:spacing w:after="300" w:line="360"/>
      </w:pPr>
      <w:r>
        <w:t xml:space="preserve">Structured weekly review with coaching. The one-at-a-time delivery prevents overwhelm and creates genuine reflection. The 'what are you avoiding' question is the one most people skip and most need.</w:t>
      </w:r>
    </w:p>
    <w:p>
      <w:pPr>
        <w:spacing w:after="100" w:before="200" w:line="360"/>
      </w:pPr>
      <w:r>
        <w:rPr>
          <w:b/>
          <w:bCs/>
        </w:rPr>
        <w:t xml:space="preserve">› </w:t>
      </w:r>
      <w:r>
        <w:rPr>
          <w:i/>
          <w:iCs/>
        </w:rPr>
        <w:t xml:space="preserve">Help me make this decision: [DECISION]. I will give you my options: [OPTIONS]. Ask me 5 questions that will surface my true values and priorities relevant to this decision. Then, based on my answers, give me a recommendation — don't hedge it.</w:t>
      </w:r>
    </w:p>
    <w:p>
      <w:pPr>
        <w:spacing w:after="300" w:line="360"/>
      </w:pPr>
      <w:r>
        <w:t xml:space="preserve">Values-elicitation before recommendation. The questioning step externalises the real criteria before analysis. The 'don't hedge' instruction prevents the useless 'it depends on your priorities' non-answer.</w:t>
      </w:r>
    </w:p>
    <w:p>
      <w:pPr>
        <w:spacing w:after="100" w:before="200" w:line="360"/>
      </w:pPr>
      <w:r>
        <w:rPr>
          <w:b/>
          <w:bCs/>
        </w:rPr>
        <w:t xml:space="preserve">› </w:t>
      </w:r>
      <w:r>
        <w:rPr>
          <w:i/>
          <w:iCs/>
        </w:rPr>
        <w:t xml:space="preserve">I want to build the habit of [HABIT]. My current situation: [CONTEXT]. Design a minimum viable habit that I could not reasonably fail at, a trigger to attach it to, a reward, and a way to track it. Then design 3 monthly progressions to scale it over 90 days.</w:t>
      </w:r>
    </w:p>
    <w:p>
      <w:pPr>
        <w:spacing w:after="300" w:line="360"/>
      </w:pPr>
      <w:r>
        <w:t xml:space="preserve">Habit design rooted in behavioural science. The 'could not reasonably fail' constraint forces starting absurdly small — the evidence-based key to habit formation. The 90-day progression prevents the plateau that kills habits at week 3.</w:t>
      </w:r>
    </w:p>
    <w:p>
      <w:pPr>
        <w:spacing w:after="100" w:before="200" w:line="360"/>
      </w:pPr>
      <w:r>
        <w:rPr>
          <w:b/>
          <w:bCs/>
        </w:rPr>
        <w:t xml:space="preserve">› </w:t>
      </w:r>
      <w:r>
        <w:rPr>
          <w:i/>
          <w:iCs/>
        </w:rPr>
        <w:t xml:space="preserve">I have these tasks: [TASK LIST]. Help me prioritise using the Eisenhower Matrix. Then reorder my day with time blocks, protecting [my most important work] in my peak energy hours ([TIME RANGE]). Flag anything I should delegate or delete entirely.</w:t>
      </w:r>
    </w:p>
    <w:p>
      <w:pPr>
        <w:spacing w:after="300" w:line="360"/>
      </w:pPr>
      <w:r>
        <w:t xml:space="preserve">Prioritisation with energy-aware scheduling. The peak energy hours input is what most productivity systems miss — doing the right task at the wrong time is nearly as bad as doing the wrong task.</w:t>
      </w:r>
    </w:p>
    <w:p>
      <w:pPr>
        <w:spacing w:after="0"/>
      </w:pPr>
      <w:r>
        <w:br w:type="page"/>
      </w:r>
    </w:p>
    <w:p>
      <w:pPr>
        <w:pStyle w:val="Heading2"/>
        <w:spacing w:after="200" w:before="300"/>
      </w:pPr>
      <w:r>
        <w:t xml:space="preserve">Social Media &amp; Community</w:t>
      </w:r>
    </w:p>
    <w:p>
      <w:pPr>
        <w:spacing w:after="100" w:before="200" w:line="360"/>
      </w:pPr>
      <w:r>
        <w:rPr>
          <w:b/>
          <w:bCs/>
        </w:rPr>
        <w:t xml:space="preserve">› </w:t>
      </w:r>
      <w:r>
        <w:rPr>
          <w:i/>
          <w:iCs/>
        </w:rPr>
        <w:t xml:space="preserve">Write a LinkedIn post about [TOPIC/STORY]. Format: hook (1 provocative line), context (2-3 lines), insight (the non-obvious point), evidence (one specific example or data point), takeaway (one actionable line), and soft CTA. No hashtag spam. Max 1,300 characters.</w:t>
      </w:r>
    </w:p>
    <w:p>
      <w:pPr>
        <w:spacing w:after="300" w:line="360"/>
      </w:pPr>
      <w:r>
        <w:t xml:space="preserve">LinkedIn post architecture optimised for the algorithm and for humans. The hook as a single provocative line drives the 'see more' click. The no-hashtag-spam instruction reflects how the LinkedIn algorithm actually ranks content.</w:t>
      </w:r>
    </w:p>
    <w:p>
      <w:pPr>
        <w:spacing w:after="100" w:before="200" w:line="360"/>
      </w:pPr>
      <w:r>
        <w:rPr>
          <w:b/>
          <w:bCs/>
        </w:rPr>
        <w:t xml:space="preserve">› </w:t>
      </w:r>
      <w:r>
        <w:rPr>
          <w:i/>
          <w:iCs/>
        </w:rPr>
        <w:t xml:space="preserve">Write a Twitter/X thread on [TOPIC]. Thread structure: tweet 1 is a bold standalone claim, tweets 2-8 each add one specific piece of evidence or nuance, tweet 9 is the synthesis, tweet 10 is the provocative question or CTA. Each tweet max 260 characters. No filler tweets.</w:t>
      </w:r>
    </w:p>
    <w:p>
      <w:pPr>
        <w:spacing w:after="300" w:line="360"/>
      </w:pPr>
      <w:r>
        <w:t xml:space="preserve">Thread architecture that earns retweets. The bold standalone claim means tweet 1 works as a quote tweet or standalone share. The 'no filler' instruction is what separates 10-tweet threads people read from 20-tweet threads they abandon.</w:t>
      </w:r>
    </w:p>
    <w:p>
      <w:pPr>
        <w:spacing w:after="100" w:before="200" w:line="360"/>
      </w:pPr>
      <w:r>
        <w:rPr>
          <w:b/>
          <w:bCs/>
        </w:rPr>
        <w:t xml:space="preserve">› </w:t>
      </w:r>
      <w:r>
        <w:rPr>
          <w:i/>
          <w:iCs/>
        </w:rPr>
        <w:t xml:space="preserve">Create a 30-day content calendar for [PLATFORM] for [BRAND/PERSON]. Content mix: 40% educational, 30% behind-the-scenes/personal, 20% promotional, 10% community/engagement. For each post include: format, topic, hook, and best posting time. Vary formats across the month.</w:t>
      </w:r>
    </w:p>
    <w:p>
      <w:pPr>
        <w:spacing w:after="300" w:line="360"/>
      </w:pPr>
      <w:r>
        <w:t xml:space="preserve">Balanced content strategy that prevents the two failure modes: all promotion (audience leaves) and no promotion (no business results). The format variation prevents content fatigue.</w:t>
      </w:r>
    </w:p>
    <w:p>
      <w:pPr>
        <w:spacing w:after="100" w:before="200" w:line="360"/>
      </w:pPr>
      <w:r>
        <w:rPr>
          <w:b/>
          <w:bCs/>
        </w:rPr>
        <w:t xml:space="preserve">› </w:t>
      </w:r>
      <w:r>
        <w:rPr>
          <w:i/>
          <w:iCs/>
        </w:rPr>
        <w:t xml:space="preserve">I need to respond to this [negative comment / complaint / criticism] publicly: [COMMENT]. My response must: acknowledge their experience without admitting fault, show we take it seriously, offer a path to resolution, and read well to the silent majority watching — not just the person complaining. Draft 3 options with different tones.</w:t>
      </w:r>
    </w:p>
    <w:p>
      <w:pPr>
        <w:spacing w:after="300" w:line="360"/>
      </w:pPr>
      <w:r>
        <w:t xml:space="preserve">Public response strategy that addresses two audiences simultaneously — the complainer and the observers. Most brands optimise only for the complainer and inadvertently signal weakness to everyone else watching.</w:t>
      </w:r>
    </w:p>
    <w:p>
      <w:pPr>
        <w:spacing w:after="0"/>
      </w:pPr>
      <w:r>
        <w:br w:type="page"/>
      </w:r>
    </w:p>
    <w:p>
      <w:pPr>
        <w:pStyle w:val="Heading2"/>
        <w:spacing w:after="200" w:before="300"/>
      </w:pPr>
      <w:r>
        <w:t xml:space="preserve">AI Image Editing &amp; Inpainting</w:t>
      </w:r>
    </w:p>
    <w:p>
      <w:pPr>
        <w:spacing w:after="100" w:before="200" w:line="360"/>
      </w:pPr>
      <w:r>
        <w:rPr>
          <w:b/>
          <w:bCs/>
        </w:rPr>
        <w:t xml:space="preserve">› </w:t>
      </w:r>
      <w:r>
        <w:rPr>
          <w:i/>
          <w:iCs/>
        </w:rPr>
        <w:t xml:space="preserve">Inpaint this region: [DESCRIPTION OF SELECTED AREA]. The replacement should: match the lighting direction from [side], match the colour temperature of the surrounding area, maintain the same texture style as [reference area], and appear as if it was always part of the original image. Blend distance: [tight/medium/wide].</w:t>
      </w:r>
    </w:p>
    <w:p>
      <w:pPr>
        <w:spacing w:after="300" w:line="360"/>
      </w:pPr>
      <w:r>
        <w:t xml:space="preserve">Photorealistic inpainting with lighting and texture constraints. Lighting direction is the most commonly missed parameter — inpaints that ignore it are immediately visible as AI edits.</w:t>
      </w:r>
    </w:p>
    <w:p>
      <w:pPr>
        <w:spacing w:after="100" w:before="200" w:line="360"/>
      </w:pPr>
      <w:r>
        <w:rPr>
          <w:b/>
          <w:bCs/>
        </w:rPr>
        <w:t xml:space="preserve">› </w:t>
      </w:r>
      <w:r>
        <w:rPr>
          <w:i/>
          <w:iCs/>
        </w:rPr>
        <w:t xml:space="preserve">Extend this image [direction: left/right/up/down] by [amount]. The extension should continue: the perspective lines, the lighting gradient, the background texture, and any patterns present. Do not introduce new subjects that weren't implied by the original.</w:t>
      </w:r>
    </w:p>
    <w:p>
      <w:pPr>
        <w:spacing w:after="300" w:line="360"/>
      </w:pPr>
      <w:r>
        <w:t xml:space="preserve">Outpainting with geometric and tonal continuity. The 'no new subjects' constraint prevents the most jarring AI outpainting failure — unexpected objects appearing at the edges.</w:t>
      </w:r>
    </w:p>
    <w:p>
      <w:pPr>
        <w:spacing w:after="100" w:before="200" w:line="360"/>
      </w:pPr>
      <w:r>
        <w:rPr>
          <w:b/>
          <w:bCs/>
        </w:rPr>
        <w:t xml:space="preserve">› </w:t>
      </w:r>
      <w:r>
        <w:rPr>
          <w:i/>
          <w:iCs/>
        </w:rPr>
        <w:t xml:space="preserve">Remove [OBJECT/PERSON/TEXT] from this image and fill the background naturally. Reference the texture and pattern from the [surrounding area description] to reconstruct what would realistically be behind the removed element. Maintain consistent depth of field.</w:t>
      </w:r>
    </w:p>
    <w:p>
      <w:pPr>
        <w:spacing w:after="300" w:line="360"/>
      </w:pPr>
      <w:r>
        <w:t xml:space="preserve">Object removal with depth-aware reconstruction. The depth of field constraint prevents the flat, blurry patch that reveals AI removal — the tell that most object removal fails on.</w:t>
      </w:r>
    </w:p>
    <w:p>
      <w:pPr>
        <w:spacing w:after="100" w:before="200" w:line="360"/>
      </w:pPr>
      <w:r>
        <w:rPr>
          <w:b/>
          <w:bCs/>
        </w:rPr>
        <w:t xml:space="preserve">› </w:t>
      </w:r>
      <w:r>
        <w:rPr>
          <w:i/>
          <w:iCs/>
        </w:rPr>
        <w:t xml:space="preserve">Apply a style transfer to this image: target style is [REFERENCE STYLE — impressionist, noir, anime, etc.]. Preserve: the subject's identity, spatial composition, and facial features exactly. Transform: colour palette, brushwork/texture, and lighting style. Intensity: [subtle/moderate/full transformation].</w:t>
      </w:r>
    </w:p>
    <w:p>
      <w:pPr>
        <w:spacing w:after="300" w:line="360"/>
      </w:pPr>
      <w:r>
        <w:t xml:space="preserve">Controlled style transfer with identity preservation. The explicit preserve/transform split gives the model precise instructions about what to change and what must stay fixed — the key to style transfer that doesn't destroy the original subject.</w:t>
      </w:r>
    </w:p>
    <w:p>
      <w:pPr>
        <w:spacing w:after="0"/>
      </w:pPr>
      <w:r>
        <w:br w:type="page"/>
      </w:r>
    </w:p>
    <w:p>
      <w:pPr>
        <w:pStyle w:val="Heading1"/>
        <w:spacing w:after="300" w:before="400"/>
      </w:pPr>
      <w:r>
        <w:t xml:space="preserve">About the Author</w:t>
      </w:r>
    </w:p>
    <w:p>
      <w:pPr>
        <w:spacing w:after="200" w:line="360"/>
      </w:pPr>
      <w:r>
        <w:t xml:space="preserve">Goshan Montgomery is a Hartford, Connecticut native with over 30 years of documenting life and culture. The founder and CEO of ACND Int LLC, he operates ASCEND Media Writing Studio and ASCEND Publishing — a multi-division media ecosystem producing books, content, and creative work rooted in street-authentic voice, lived experience, and the belief that information becomes power only when it's applied.</w:t>
      </w:r>
    </w:p>
    <w:p>
      <w:pPr>
        <w:spacing w:after="200" w:line="360"/>
      </w:pPr>
      <w:r>
        <w:t xml:space="preserve">The ASCEND AI Prompt Guide is the companion volume to The AI Rulebook + The Interview — together they form the complete ASCEND AI practitioner stack.</w:t>
      </w:r>
    </w:p>
    <w:p>
      <w:pPr>
        <w:spacing w:after="0"/>
      </w:pPr>
      <w:r>
        <w:br w:type="page"/>
      </w:r>
    </w:p>
    <w:p>
      <w:pPr>
        <w:pStyle w:val="Heading1"/>
        <w:spacing w:after="300" w:before="400"/>
      </w:pPr>
      <w:r>
        <w:t xml:space="preserve">Free Bonus: Top 10 AI Tools by Category</w:t>
      </w:r>
    </w:p>
    <w:p>
      <w:pPr>
        <w:spacing w:after="200" w:line="360"/>
      </w:pPr>
      <w:r>
        <w:t xml:space="preserve">This book comes with a free companion reference guide — Top 10 AI Tools by Category — ranking the 100 most important AI tools across 10 categories.</w:t>
      </w:r>
    </w:p>
    <w:p>
      <w:pPr>
        <w:spacing w:after="200" w:line="360"/>
      </w:pPr>
      <w:r>
        <w:t xml:space="preserve">10 categories. 100 tools. Ranked and reviewed.</w:t>
      </w:r>
    </w:p>
    <w:p>
      <w:pPr>
        <w:spacing w:after="200" w:line="360"/>
      </w:pPr>
      <w:r>
        <w:t xml:space="preserve">To claim your free PDF:</w:t>
      </w:r>
    </w:p>
    <w:p>
      <w:pPr>
        <w:spacing w:after="200" w:line="360"/>
      </w:pPr>
      <w:r>
        <w:t xml:space="preserve">1.  Visit OYP (Own Your Platform) at [OYP URL]</w:t>
      </w:r>
    </w:p>
    <w:p>
      <w:pPr>
        <w:spacing w:after="200" w:line="360"/>
      </w:pPr>
      <w:r>
        <w:t xml:space="preserve">2.  Create your free account</w:t>
      </w:r>
    </w:p>
    <w:p>
      <w:pPr>
        <w:spacing w:after="200" w:line="360"/>
      </w:pPr>
      <w:r>
        <w:t xml:space="preserve">3.  Submit your proof of purchase confirmation code</w:t>
      </w:r>
    </w:p>
    <w:p>
      <w:pPr>
        <w:spacing w:after="200" w:line="360"/>
      </w:pPr>
      <w:r>
        <w:t xml:space="preserve">4.  Download your free copy instantly</w:t>
      </w:r>
    </w:p>
    <w:p>
      <w:pPr>
        <w:spacing w:after="0"/>
      </w:pPr>
    </w:p>
    <w:p>
      <w:pPr>
        <w:spacing w:after="200" w:line="360"/>
      </w:pPr>
      <w:r>
        <w:rPr>
          <w:i/>
          <w:iCs/>
        </w:rPr>
        <w:t xml:space="preserve">This guide updates as the AI landscape changes. Your code gives you access to the current version and all future updates.</w:t>
      </w:r>
    </w:p>
    <w:p>
      <w:pPr>
        <w:spacing w:after="0"/>
      </w:pPr>
    </w:p>
    <w:p>
      <w:pPr>
        <w:spacing w:after="0"/>
      </w:pPr>
    </w:p>
    <w:p>
      <w:pPr>
        <w:spacing w:after="200"/>
        <w:jc w:val="center"/>
      </w:pPr>
      <w:r>
        <w:t xml:space="preserve">ASCEND Publishing</w:t>
      </w:r>
    </w:p>
    <w:p>
      <w:pPr>
        <w:spacing w:after="200"/>
        <w:jc w:val="center"/>
      </w:pPr>
      <w:r>
        <w:t xml:space="preserve">@ASCEND 2026 All Rights Reserved</w:t>
      </w:r>
    </w:p>
    <w:sectPr>
      <w:footerReference w:type="default" r:id="rId7"/>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2026-07-13T14:33:46.162Z</dcterms:created>
  <dcterms:modified xsi:type="dcterms:W3CDTF">2026-07-13T14:33:46.179Z</dcterms:modified>
</cp:coreProperties>
</file>

<file path=docProps/custom.xml><?xml version="1.0" encoding="utf-8"?>
<Properties xmlns="http://schemas.openxmlformats.org/officeDocument/2006/custom-properties" xmlns:vt="http://schemas.openxmlformats.org/officeDocument/2006/docPropsVTypes"/>
</file>