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088D4" w14:textId="77777777" w:rsidR="008269AE" w:rsidRDefault="00000000">
      <w:pPr>
        <w:widowControl w:val="0"/>
        <w:autoSpaceDE w:val="0"/>
        <w:autoSpaceDN w:val="0"/>
        <w:adjustRightInd w:val="0"/>
        <w:spacing w:after="0" w:line="240" w:lineRule="auto"/>
        <w:rPr>
          <w:rFonts w:ascii="Arial" w:hAnsi="Arial" w:cs="Arial"/>
          <w:sz w:val="24"/>
          <w:szCs w:val="24"/>
        </w:rPr>
      </w:pPr>
      <w:r>
        <w:rPr>
          <w:noProof/>
        </w:rPr>
        <w:pict w14:anchorId="47A3E841">
          <v:rect id="_x0000_s1026" style="position:absolute;margin-left:20.85pt;margin-top:18pt;width:549.05pt;height:14.3pt;z-index:-106;mso-position-horizontal-relative:page;mso-position-vertical-relative:page" o:allowincell="f" fillcolor="#ff8000" strokecolor="#ff8000">
            <v:fill color2="#ff8000"/>
            <w10:wrap anchorx="page" anchory="page"/>
          </v:rect>
        </w:pict>
      </w:r>
      <w:r>
        <w:rPr>
          <w:noProof/>
        </w:rPr>
        <w:pict w14:anchorId="7611D02A">
          <v:rect id="_x0000_s1027" style="position:absolute;margin-left:20.85pt;margin-top:760.9pt;width:549.05pt;height:14.3pt;z-index:-105;mso-position-horizontal-relative:page;mso-position-vertical-relative:page" o:allowincell="f" fillcolor="#ff8000" strokecolor="#ff8000">
            <v:fill color2="#ff8000"/>
            <w10:wrap anchorx="page" anchory="page"/>
          </v:rect>
        </w:pict>
      </w:r>
      <w:r>
        <w:rPr>
          <w:noProof/>
        </w:rPr>
        <w:pict w14:anchorId="246BD132">
          <v:rect id="_x0000_s1028" style="position:absolute;margin-left:556pt;margin-top:18pt;width:14.3pt;height:743.3pt;z-index:-104;mso-position-horizontal-relative:page;mso-position-vertical-relative:page" o:allowincell="f" fillcolor="#ff8000" strokecolor="#ff8000">
            <v:fill color2="#ff8000"/>
            <w10:wrap anchorx="page" anchory="page"/>
          </v:rect>
        </w:pict>
      </w:r>
      <w:r>
        <w:rPr>
          <w:noProof/>
        </w:rPr>
        <w:pict w14:anchorId="57454168">
          <v:rect id="_x0000_s1029" style="position:absolute;margin-left:20.85pt;margin-top:18pt;width:14.3pt;height:743.3pt;z-index:-103;mso-position-horizontal-relative:page;mso-position-vertical-relative:page" o:allowincell="f" fillcolor="#ff8000" strokecolor="#ff8000">
            <v:fill color2="#ff8000"/>
            <w10:wrap anchorx="page" anchory="page"/>
          </v:rect>
        </w:pict>
      </w:r>
      <w:r>
        <w:rPr>
          <w:noProof/>
        </w:rPr>
        <w:pict w14:anchorId="16EB0F3F">
          <v:rect id="_x0000_s1030" style="position:absolute;margin-left:555.6pt;margin-top:18pt;width:14.3pt;height:192.05pt;z-index:-102;mso-position-horizontal-relative:page;mso-position-vertical-relative:page" o:allowincell="f" fillcolor="#ff8000" strokecolor="#ff8000">
            <v:fill color2="#ff8000"/>
            <w10:wrap anchorx="page" anchory="page"/>
          </v:rect>
        </w:pict>
      </w:r>
      <w:r>
        <w:rPr>
          <w:noProof/>
        </w:rPr>
        <w:pict w14:anchorId="52B49CE8">
          <v:rect id="_x0000_s1031" style="position:absolute;margin-left:35.85pt;margin-top:33pt;width:517.55pt;height:47.4pt;z-index:-101;mso-position-horizontal-relative:page;mso-position-vertical-relative:page" o:allowincell="f" filled="f" stroked="f">
            <w10:wrap anchorx="page" anchory="page"/>
          </v:rect>
        </w:pict>
      </w:r>
    </w:p>
    <w:p w14:paraId="312E092E" w14:textId="77777777" w:rsidR="008269AE" w:rsidRDefault="00FB5897">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4E22ED39" w14:textId="77777777" w:rsidR="008269AE" w:rsidRDefault="00FB5897">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2CF3706F" w14:textId="77777777" w:rsidR="008269AE" w:rsidRDefault="00FB5897">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G07 </w:t>
      </w:r>
    </w:p>
    <w:p w14:paraId="122D2C2B" w14:textId="77777777" w:rsidR="008269AE" w:rsidRDefault="00FB5897">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6A0418ED" w14:textId="77777777" w:rsidR="008269AE" w:rsidRDefault="00FB5897">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3A3D3BDA" w14:textId="77777777" w:rsidR="008269AE" w:rsidRDefault="00FB5897">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Mitterrand </w:t>
      </w:r>
      <w:proofErr w:type="spellStart"/>
      <w:r>
        <w:rPr>
          <w:rFonts w:ascii="Arial" w:hAnsi="Arial" w:cs="Arial"/>
          <w:color w:val="000000"/>
          <w:sz w:val="20"/>
          <w:szCs w:val="20"/>
        </w:rPr>
        <w:t>Strasse</w:t>
      </w:r>
      <w:proofErr w:type="spellEnd"/>
      <w:r>
        <w:rPr>
          <w:rFonts w:ascii="Arial" w:hAnsi="Arial" w:cs="Arial"/>
          <w:color w:val="000000"/>
          <w:sz w:val="20"/>
          <w:szCs w:val="20"/>
        </w:rPr>
        <w:t xml:space="preserve"> 3</w:t>
      </w:r>
    </w:p>
    <w:p w14:paraId="5A2DE86B" w14:textId="77777777" w:rsidR="008269AE" w:rsidRDefault="00FB5897">
      <w:pPr>
        <w:framePr w:w="1008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2E3A42FD" w14:textId="77777777" w:rsidR="008269AE" w:rsidRDefault="00FB5897">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000000">
        <w:rPr>
          <w:noProof/>
        </w:rPr>
        <w:pict w14:anchorId="75F452E2">
          <v:rect id="_x0000_s1032" style="position:absolute;margin-left:182.1pt;margin-top:35.25pt;width:226.55pt;height:16.6pt;z-index:-100;mso-position-horizontal-relative:page;mso-position-vertical-relative:page" o:allowincell="f" stroked="f">
            <w10:wrap anchorx="page" anchory="page"/>
          </v:rect>
        </w:pict>
      </w:r>
    </w:p>
    <w:p w14:paraId="0C28AFE4" w14:textId="77777777" w:rsidR="008269AE" w:rsidRDefault="00FB5897">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000000">
        <w:rPr>
          <w:noProof/>
        </w:rPr>
        <w:pict w14:anchorId="391CA9CE">
          <v:rect id="_x0000_s1033" style="position:absolute;left:0;text-align:left;margin-left:182.1pt;margin-top:51.8pt;width:226.55pt;height:16.6pt;z-index:-99;mso-position-horizontal-relative:page;mso-position-vertical-relative:page" o:allowincell="f" stroked="f">
            <w10:wrap anchorx="page" anchory="page"/>
          </v:rect>
        </w:pict>
      </w:r>
    </w:p>
    <w:p w14:paraId="0FF0785A" w14:textId="77777777" w:rsidR="008269AE" w:rsidRDefault="00FB5897">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000000">
        <w:rPr>
          <w:noProof/>
        </w:rPr>
        <w:pict w14:anchorId="1BAB0780">
          <v:rect id="_x0000_s1034" style="position:absolute;left:0;text-align:left;margin-left:37.35pt;margin-top:60.75pt;width:141.8pt;height:11.95pt;z-index:-98;mso-position-horizontal-relative:page;mso-position-vertical-relative:page" o:allowincell="f" filled="f" stroked="f">
            <w10:wrap anchorx="page" anchory="page"/>
          </v:rect>
        </w:pict>
      </w:r>
      <w:r w:rsidR="00000000">
        <w:rPr>
          <w:noProof/>
        </w:rPr>
        <w:pict w14:anchorId="0B4B6DCE">
          <v:rect id="_x0000_s1035" style="position:absolute;left:0;text-align:left;margin-left:37.35pt;margin-top:72.65pt;width:141.8pt;height:11.95pt;z-index:-97;mso-position-horizontal-relative:page;mso-position-vertical-relative:page" o:allowincell="f" filled="f" stroked="f">
            <w10:wrap anchorx="page" anchory="page"/>
          </v:rect>
        </w:pict>
      </w:r>
    </w:p>
    <w:p w14:paraId="1745C2DB" w14:textId="77777777" w:rsidR="008269AE" w:rsidRDefault="00FB5897">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6A50FAD6" w14:textId="77777777" w:rsidR="008269AE" w:rsidRDefault="00FB5897">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000000">
        <w:rPr>
          <w:noProof/>
        </w:rPr>
        <w:pict w14:anchorId="67C02311">
          <v:rect id="_x0000_s1036" style="position:absolute;margin-left:37.35pt;margin-top:84.5pt;width:141.8pt;height:11.95pt;z-index:-96;mso-position-horizontal-relative:page;mso-position-vertical-relative:page" o:allowincell="f" filled="f" stroked="f">
            <w10:wrap anchorx="page" anchory="page"/>
          </v:rect>
        </w:pict>
      </w:r>
    </w:p>
    <w:p w14:paraId="3FB3D52F" w14:textId="77777777" w:rsidR="008269AE" w:rsidRDefault="00FB5897">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7106460F" w14:textId="77777777" w:rsidR="008269AE" w:rsidRDefault="00FB5897">
      <w:pPr>
        <w:framePr w:w="180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Produktionsleitung </w:t>
      </w:r>
      <w:r w:rsidR="00000000">
        <w:rPr>
          <w:noProof/>
        </w:rPr>
        <w:pict w14:anchorId="510E3BF6">
          <v:rect id="_x0000_s1037" style="position:absolute;margin-left:37.35pt;margin-top:96.4pt;width:141.8pt;height:11.95pt;z-index:-95;mso-position-horizontal-relative:page;mso-position-vertical-relative:page" o:allowincell="f" filled="f" stroked="f">
            <w10:wrap anchorx="page" anchory="page"/>
          </v:rect>
        </w:pict>
      </w:r>
      <w:r w:rsidR="00000000">
        <w:rPr>
          <w:noProof/>
        </w:rPr>
        <w:pict w14:anchorId="2A1F1EB7">
          <v:rect id="_x0000_s1038" style="position:absolute;margin-left:35pt;margin-top:113.95pt;width:521.05pt;height:17.6pt;z-index:-94;mso-position-horizontal-relative:page;mso-position-vertical-relative:page" o:allowincell="f" stroked="f">
            <w10:wrap anchorx="page" anchory="page"/>
          </v:rect>
        </w:pict>
      </w:r>
      <w:r w:rsidR="00000000">
        <w:rPr>
          <w:noProof/>
        </w:rPr>
        <w:pict w14:anchorId="06EA1DDD">
          <v:rect id="_x0000_s1039" style="position:absolute;margin-left:35pt;margin-top:113.95pt;width:521.3pt;height:17.3pt;z-index:-93;mso-position-horizontal-relative:page;mso-position-vertical-relative:page" o:allowincell="f" fillcolor="#ff8000" strokecolor="#ff8000">
            <v:fill color2="#ff8000"/>
            <w10:wrap anchorx="page" anchory="page"/>
          </v:rect>
        </w:pict>
      </w:r>
    </w:p>
    <w:p w14:paraId="18BAB36C" w14:textId="77777777" w:rsidR="008269AE" w:rsidRDefault="00FB5897">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000000">
        <w:rPr>
          <w:noProof/>
        </w:rPr>
        <w:pict w14:anchorId="5E88506B">
          <v:rect id="_x0000_s1040" style="position:absolute;left:0;text-align:left;margin-left:35.85pt;margin-top:134.35pt;width:519.05pt;height:14.2pt;z-index:-92;mso-position-horizontal-relative:page;mso-position-vertical-relative:page" o:allowincell="f" filled="f" stroked="f">
            <w10:wrap anchorx="page" anchory="page"/>
          </v:rect>
        </w:pict>
      </w:r>
    </w:p>
    <w:p w14:paraId="4D820762" w14:textId="77777777" w:rsidR="008269AE" w:rsidRDefault="00FB5897">
      <w:pPr>
        <w:framePr w:w="12346"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P3-aquanta OP  </w:t>
      </w:r>
      <w:r w:rsidR="00000000">
        <w:rPr>
          <w:noProof/>
        </w:rPr>
        <w:pict w14:anchorId="2E820E5C">
          <v:rect id="_x0000_s1041" style="position:absolute;margin-left:35.85pt;margin-top:148.5pt;width:519.05pt;height:11.95pt;z-index:-91;mso-position-horizontal-relative:page;mso-position-vertical-relative:page" o:allowincell="f" filled="f" stroked="f">
            <w10:wrap anchorx="page" anchory="page"/>
          </v:rect>
        </w:pict>
      </w:r>
    </w:p>
    <w:p w14:paraId="10620994" w14:textId="77777777" w:rsidR="008269AE" w:rsidRDefault="00FB5897">
      <w:pPr>
        <w:framePr w:w="99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Produkt:  </w:t>
      </w:r>
    </w:p>
    <w:p w14:paraId="1C16377A" w14:textId="77777777" w:rsidR="008269AE" w:rsidRDefault="00FB5897">
      <w:pPr>
        <w:framePr w:w="11071" w:wrap="auto" w:vAnchor="page" w:hAnchor="page" w:x="1693" w:y="2977"/>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Reinigungsmittel </w:t>
      </w:r>
      <w:r w:rsidR="00000000">
        <w:rPr>
          <w:noProof/>
        </w:rPr>
        <w:pict w14:anchorId="4E6DB211">
          <v:rect id="_x0000_s1042" style="position:absolute;margin-left:35.85pt;margin-top:160.35pt;width:519.05pt;height:11.95pt;z-index:-90;mso-position-horizontal-relative:page;mso-position-vertical-relative:page" o:allowincell="f" filled="f" stroked="f">
            <w10:wrap anchorx="page" anchory="page"/>
          </v:rect>
        </w:pict>
      </w:r>
    </w:p>
    <w:p w14:paraId="1B5B0C74" w14:textId="77777777" w:rsidR="008269AE" w:rsidRDefault="00FB5897">
      <w:pPr>
        <w:framePr w:w="1951" w:wrap="auto" w:vAnchor="page" w:hAnchor="page" w:x="808" w:y="3208"/>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0EF97C69" w14:textId="77777777" w:rsidR="008269AE" w:rsidRDefault="00FB5897">
      <w:pPr>
        <w:framePr w:w="3946" w:wrap="auto" w:vAnchor="page" w:hAnchor="page" w:x="2593"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Harnstoff, Cas-Nr.: 57-13-6, &gt;= 30 - &lt; 50 % </w:t>
      </w:r>
      <w:r w:rsidR="00000000">
        <w:rPr>
          <w:noProof/>
        </w:rPr>
        <w:pict w14:anchorId="61551D6D">
          <v:rect id="_x0000_s1043" style="position:absolute;margin-left:35.85pt;margin-top:172.25pt;width:519.05pt;height:11.45pt;z-index:-89;mso-position-horizontal-relative:page;mso-position-vertical-relative:page" o:allowincell="f" filled="f" stroked="f">
            <w10:wrap anchorx="page" anchory="page"/>
          </v:rect>
        </w:pict>
      </w:r>
    </w:p>
    <w:p w14:paraId="14267973" w14:textId="77777777" w:rsidR="008269AE" w:rsidRDefault="00FB5897">
      <w:pPr>
        <w:framePr w:w="4621" w:wrap="auto" w:vAnchor="page" w:hAnchor="page" w:x="2593" w:y="344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Sulfamidsäure</w:t>
      </w:r>
      <w:proofErr w:type="spellEnd"/>
      <w:r>
        <w:rPr>
          <w:rFonts w:ascii="Arial" w:hAnsi="Arial" w:cs="Arial"/>
          <w:color w:val="000000"/>
          <w:sz w:val="20"/>
          <w:szCs w:val="20"/>
        </w:rPr>
        <w:t xml:space="preserve">, Cas-Nr.: 5329-14-6, &gt;= 25 - &lt; 30 % </w:t>
      </w:r>
      <w:r w:rsidR="00000000">
        <w:rPr>
          <w:noProof/>
        </w:rPr>
        <w:pict w14:anchorId="1956C3FA">
          <v:rect id="_x0000_s1044" style="position:absolute;margin-left:35.85pt;margin-top:183.65pt;width:519.05pt;height:.05pt;z-index:-88;mso-position-horizontal-relative:page;mso-position-vertical-relative:page" o:allowincell="f" filled="f" stroked="f">
            <w10:wrap anchorx="page" anchory="page"/>
          </v:rect>
        </w:pict>
      </w:r>
      <w:r w:rsidR="00000000">
        <w:rPr>
          <w:noProof/>
        </w:rPr>
        <w:pict w14:anchorId="30A91E72">
          <v:rect id="_x0000_s1045" style="position:absolute;margin-left:35.85pt;margin-top:183.65pt;width:519.05pt;height:.05pt;z-index:-87;mso-position-horizontal-relative:page;mso-position-vertical-relative:page" o:allowincell="f" filled="f" stroked="f">
            <w10:wrap anchorx="page" anchory="page"/>
          </v:rect>
        </w:pict>
      </w:r>
      <w:r w:rsidR="00000000">
        <w:rPr>
          <w:noProof/>
        </w:rPr>
        <w:pict w14:anchorId="6301BFF9">
          <v:rect id="_x0000_s1046" style="position:absolute;margin-left:35.85pt;margin-top:183.65pt;width:519.05pt;height:.05pt;z-index:-86;mso-position-horizontal-relative:page;mso-position-vertical-relative:page" o:allowincell="f" filled="f" stroked="f">
            <w10:wrap anchorx="page" anchory="page"/>
          </v:rect>
        </w:pict>
      </w:r>
      <w:r w:rsidR="00000000">
        <w:rPr>
          <w:noProof/>
        </w:rPr>
        <w:pict w14:anchorId="552E9503">
          <v:rect id="_x0000_s1047" style="position:absolute;margin-left:35.85pt;margin-top:183.65pt;width:519.05pt;height:11.95pt;z-index:-85;mso-position-horizontal-relative:page;mso-position-vertical-relative:page" o:allowincell="f" filled="f" stroked="f">
            <w10:wrap anchorx="page" anchory="page"/>
          </v:rect>
        </w:pict>
      </w:r>
    </w:p>
    <w:p w14:paraId="230DF830" w14:textId="77777777" w:rsidR="008269AE" w:rsidRDefault="00FB5897">
      <w:pPr>
        <w:framePr w:w="766" w:wrap="auto" w:vAnchor="page" w:hAnchor="page" w:x="5968" w:y="367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farblos </w:t>
      </w:r>
    </w:p>
    <w:p w14:paraId="69F700E2" w14:textId="77777777" w:rsidR="008269AE" w:rsidRDefault="00FB5897">
      <w:pPr>
        <w:framePr w:w="811" w:wrap="auto" w:vAnchor="page" w:hAnchor="page" w:x="5308" w:y="367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43E9C7D3" w14:textId="77777777" w:rsidR="008269AE" w:rsidRDefault="00FB5897">
      <w:pPr>
        <w:framePr w:w="751" w:wrap="auto" w:vAnchor="page" w:hAnchor="page" w:x="1423" w:y="367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7AA3CECD" w14:textId="77777777" w:rsidR="008269AE" w:rsidRDefault="00FB5897">
      <w:pPr>
        <w:framePr w:w="751" w:wrap="auto" w:vAnchor="page" w:hAnchor="page" w:x="808" w:y="367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000000">
        <w:rPr>
          <w:noProof/>
        </w:rPr>
        <w:pict w14:anchorId="771780F5">
          <v:rect id="_x0000_s1048" style="position:absolute;margin-left:35.85pt;margin-top:195.5pt;width:519.05pt;height:12.05pt;z-index:-84;mso-position-horizontal-relative:page;mso-position-vertical-relative:page" o:allowincell="f" filled="f" stroked="f">
            <w10:wrap anchorx="page" anchory="page"/>
          </v:rect>
        </w:pict>
      </w:r>
    </w:p>
    <w:p w14:paraId="794196EA" w14:textId="77777777" w:rsidR="008269AE" w:rsidRDefault="00FB5897">
      <w:pPr>
        <w:framePr w:w="661" w:wrap="auto" w:vAnchor="page" w:hAnchor="page" w:x="1618" w:y="391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leicht </w:t>
      </w:r>
    </w:p>
    <w:p w14:paraId="6447865E" w14:textId="77777777" w:rsidR="008269AE" w:rsidRDefault="00FB5897">
      <w:pPr>
        <w:framePr w:w="946" w:wrap="auto" w:vAnchor="page" w:hAnchor="page" w:x="808" w:y="391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26FAABA0" w14:textId="77777777" w:rsidR="008269AE" w:rsidRDefault="00FB5897">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7996ED0B" w14:textId="77777777" w:rsidR="008269AE" w:rsidRDefault="00FB5897">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2E10A99F" w14:textId="77777777" w:rsidR="008269AE" w:rsidRDefault="00FB5897">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5047FE85" w14:textId="77777777" w:rsidR="008269AE" w:rsidRDefault="00FB5897">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A.Thomas</w:t>
      </w:r>
      <w:proofErr w:type="spellEnd"/>
      <w:r>
        <w:rPr>
          <w:rFonts w:ascii="Arial" w:hAnsi="Arial" w:cs="Arial"/>
          <w:color w:val="000000"/>
          <w:sz w:val="20"/>
          <w:szCs w:val="20"/>
        </w:rPr>
        <w:t xml:space="preserve">, SIFA </w:t>
      </w:r>
      <w:r w:rsidR="00000000">
        <w:rPr>
          <w:noProof/>
        </w:rPr>
        <w:pict w14:anchorId="5BBB3448">
          <v:rect id="_x0000_s1049" style="position:absolute;margin-left:20.85pt;margin-top:18pt;width:549.05pt;height:14.3pt;z-index:-83;mso-position-horizontal-relative:page;mso-position-vertical-relative:page" o:allowincell="f" fillcolor="#ff8000" strokecolor="#ff8000">
            <v:fill color2="#ff8000"/>
            <w10:wrap anchorx="page" anchory="page"/>
          </v:rect>
        </w:pict>
      </w:r>
      <w:r w:rsidR="00000000">
        <w:rPr>
          <w:noProof/>
        </w:rPr>
        <w:pict w14:anchorId="37D1A2F8">
          <v:rect id="_x0000_s1050" style="position:absolute;margin-left:20.85pt;margin-top:18pt;width:14.3pt;height:192.05pt;z-index:-82;mso-position-horizontal-relative:page;mso-position-vertical-relative:page" o:allowincell="f" fillcolor="#ff8000" strokecolor="#ff8000">
            <v:fill color2="#ff8000"/>
            <w10:wrap anchorx="page" anchory="page"/>
          </v:rect>
        </w:pict>
      </w:r>
      <w:r w:rsidR="00000000">
        <w:rPr>
          <w:noProof/>
        </w:rPr>
        <w:pict w14:anchorId="0065E4C1">
          <v:rect id="_x0000_s1051" style="position:absolute;margin-left:20.85pt;margin-top:210.35pt;width:549.05pt;height:17.3pt;z-index:-81;mso-position-horizontal-relative:page;mso-position-vertical-relative:page" o:allowincell="f" fillcolor="#ff8000" strokecolor="#ff8000">
            <v:fill color2="#ff8000"/>
            <w10:wrap anchorx="page" anchory="page"/>
          </v:rect>
        </w:pict>
      </w:r>
    </w:p>
    <w:p w14:paraId="74FC1246" w14:textId="77777777" w:rsidR="008269AE" w:rsidRDefault="00FB5897">
      <w:pPr>
        <w:framePr w:w="3766" w:wrap="auto" w:vAnchor="page" w:hAnchor="page" w:x="4025" w:y="4242"/>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000000">
        <w:rPr>
          <w:noProof/>
        </w:rPr>
        <w:pict w14:anchorId="60057FBA">
          <v:rect id="_x0000_s1052" style="position:absolute;left:0;text-align:left;margin-left:20.85pt;margin-top:227.6pt;width:14.3pt;height:66.05pt;z-index:-80;mso-position-horizontal-relative:page;mso-position-vertical-relative:page" o:allowincell="f" fillcolor="#ff8000" strokecolor="#ff8000">
            <v:fill color2="#ff8000"/>
            <w10:wrap anchorx="page" anchory="page"/>
          </v:rect>
        </w:pict>
      </w:r>
      <w:r w:rsidR="00000000">
        <w:rPr>
          <w:noProof/>
        </w:rPr>
        <w:pict w14:anchorId="4E01E494">
          <v:rect id="_x0000_s1053" style="position:absolute;left:0;text-align:left;margin-left:556pt;margin-top:227.6pt;width:14.3pt;height:66.05pt;z-index:-79;mso-position-horizontal-relative:page;mso-position-vertical-relative:page" o:allowincell="f" fillcolor="#ff8000" strokecolor="#ff8000">
            <v:fill color2="#ff8000"/>
            <w10:wrap anchorx="page" anchory="page"/>
          </v:rect>
        </w:pict>
      </w:r>
      <w:r w:rsidR="00000000">
        <w:rPr>
          <w:noProof/>
        </w:rPr>
        <w:pict w14:anchorId="39AADA1B">
          <v:rect id="_x0000_s1054" style="position:absolute;left:0;text-align:left;margin-left:35.85pt;margin-top:227.6pt;width:518.3pt;height:66.3pt;z-index:-78;mso-position-horizontal-relative:page;mso-position-vertical-relative:page" o:allowincell="f" filled="f" stroked="f">
            <w10:wrap anchorx="page" anchory="page"/>
          </v:rect>
        </w:pict>
      </w:r>
    </w:p>
    <w:p w14:paraId="0555FF18" w14:textId="77777777" w:rsidR="008269AE" w:rsidRDefault="00895925">
      <w:pPr>
        <w:framePr w:wrap="auto" w:vAnchor="page" w:hAnchor="page" w:x="831" w:y="4666"/>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6A7E1D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r w:rsidR="00000000">
        <w:rPr>
          <w:noProof/>
        </w:rPr>
        <w:pict w14:anchorId="034122C4">
          <v:rect id="_x0000_s1055" style="position:absolute;margin-left:103.85pt;margin-top:230.6pt;width:445.7pt;height:68.25pt;z-index:-77;mso-position-horizontal-relative:page;mso-position-vertical-relative:page" o:allowincell="f" filled="f" stroked="f" strokeweight="0">
            <v:textbox inset="0,0,0,0">
              <w:txbxContent>
                <w:p w14:paraId="3E9D1DC6" w14:textId="77777777" w:rsidR="008269AE" w:rsidRDefault="00FB5897">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color w:val="0000FF"/>
                    </w:rPr>
                    <w:t>Gefahren für Mensch</w:t>
                  </w:r>
                </w:p>
                <w:p w14:paraId="2C8C19DC" w14:textId="77777777" w:rsidR="008269AE" w:rsidRDefault="00FB589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An der Haut: </w:t>
                  </w:r>
                  <w:r>
                    <w:rPr>
                      <w:rFonts w:ascii="Arial" w:hAnsi="Arial" w:cs="Arial"/>
                      <w:sz w:val="20"/>
                      <w:szCs w:val="20"/>
                    </w:rPr>
                    <w:t>Verursacht schwere Verätzungen der Haut.</w:t>
                  </w:r>
                </w:p>
                <w:p w14:paraId="15C8DA1A" w14:textId="77777777" w:rsidR="008269AE" w:rsidRDefault="00FB589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Am Auge:</w:t>
                  </w:r>
                  <w:r>
                    <w:rPr>
                      <w:rFonts w:ascii="Arial" w:hAnsi="Arial" w:cs="Arial"/>
                      <w:sz w:val="20"/>
                      <w:szCs w:val="20"/>
                    </w:rPr>
                    <w:t xml:space="preserve"> Verursacht schwere Augenschäden.</w:t>
                  </w:r>
                </w:p>
                <w:p w14:paraId="5563CE5E" w14:textId="77777777" w:rsidR="008269AE" w:rsidRDefault="00FB5897">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Beim Verschlucken: </w:t>
                  </w:r>
                  <w:r>
                    <w:rPr>
                      <w:rFonts w:ascii="Arial" w:hAnsi="Arial" w:cs="Arial"/>
                      <w:sz w:val="20"/>
                      <w:szCs w:val="20"/>
                    </w:rPr>
                    <w:t>Keine Angaben im Sicherheitsdatenblatt.</w:t>
                  </w:r>
                </w:p>
                <w:p w14:paraId="70F0CB74"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Beim Einatmen: </w:t>
                  </w:r>
                  <w:r>
                    <w:rPr>
                      <w:rFonts w:ascii="Arial" w:hAnsi="Arial" w:cs="Arial"/>
                      <w:sz w:val="20"/>
                      <w:szCs w:val="20"/>
                    </w:rPr>
                    <w:t>Keine Angaben im Sicherheitsdatenblatt</w:t>
                  </w:r>
                </w:p>
              </w:txbxContent>
            </v:textbox>
            <w10:wrap anchorx="page" anchory="page"/>
          </v:rect>
        </w:pict>
      </w:r>
      <w:r w:rsidR="00000000">
        <w:rPr>
          <w:noProof/>
        </w:rPr>
        <w:pict w14:anchorId="74DF5992">
          <v:rect id="_x0000_s1056" style="position:absolute;margin-left:20.85pt;margin-top:296.7pt;width:14.3pt;height:40.55pt;z-index:-76;mso-position-horizontal-relative:page;mso-position-vertical-relative:page" o:allowincell="f" fillcolor="#ff8000" strokecolor="#ff8000">
            <v:fill color2="#ff8000"/>
            <w10:wrap anchorx="page" anchory="page"/>
          </v:rect>
        </w:pict>
      </w:r>
      <w:r w:rsidR="00000000">
        <w:rPr>
          <w:noProof/>
        </w:rPr>
        <w:pict w14:anchorId="377C21DD">
          <v:rect id="_x0000_s1057" style="position:absolute;margin-left:556pt;margin-top:296.7pt;width:14.3pt;height:40.55pt;z-index:-75;mso-position-horizontal-relative:page;mso-position-vertical-relative:page" o:allowincell="f" fillcolor="#ff8000" strokecolor="#ff8000">
            <v:fill color2="#ff8000"/>
            <w10:wrap anchorx="page" anchory="page"/>
          </v:rect>
        </w:pict>
      </w:r>
      <w:r w:rsidR="00000000">
        <w:rPr>
          <w:noProof/>
        </w:rPr>
        <w:pict w14:anchorId="302BF460">
          <v:rect id="_x0000_s1058" style="position:absolute;margin-left:35.85pt;margin-top:296.7pt;width:518.3pt;height:40.5pt;z-index:-74;mso-position-horizontal-relative:page;mso-position-vertical-relative:page" o:allowincell="f" filled="f" stroked="f">
            <w10:wrap anchorx="page" anchory="page"/>
          </v:rect>
        </w:pict>
      </w:r>
      <w:r w:rsidR="00000000">
        <w:rPr>
          <w:noProof/>
        </w:rPr>
        <w:pict w14:anchorId="214ADF98">
          <v:rect id="_x0000_s1059" style="position:absolute;margin-left:103.85pt;margin-top:299.7pt;width:445.7pt;height:42.45pt;z-index:-73;mso-position-horizontal-relative:page;mso-position-vertical-relative:page" o:allowincell="f" filled="f" stroked="f" strokeweight="0">
            <v:textbox inset="0,0,0,0">
              <w:txbxContent>
                <w:p w14:paraId="5FE2FB9C"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21DB8037" w14:textId="77777777" w:rsidR="008269AE" w:rsidRDefault="00FB589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1, schwach wassergefährdend.</w:t>
                  </w:r>
                </w:p>
                <w:p w14:paraId="7CD29113" w14:textId="77777777" w:rsidR="008269AE" w:rsidRDefault="00FB589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Schädlich für Wasserorganismen, mit langfristiger Wirkung</w:t>
                  </w:r>
                </w:p>
              </w:txbxContent>
            </v:textbox>
            <w10:wrap anchorx="page" anchory="page"/>
          </v:rect>
        </w:pict>
      </w:r>
      <w:r w:rsidR="00000000">
        <w:rPr>
          <w:noProof/>
        </w:rPr>
        <w:pict w14:anchorId="50708017">
          <v:rect id="_x0000_s1060" style="position:absolute;margin-left:20.85pt;margin-top:339.95pt;width:549.05pt;height:17.3pt;z-index:-72;mso-position-horizontal-relative:page;mso-position-vertical-relative:page" o:allowincell="f" fillcolor="#ff8000" strokecolor="#ff8000">
            <v:fill color2="#ff8000"/>
            <w10:wrap anchorx="page" anchory="page"/>
          </v:rect>
        </w:pict>
      </w:r>
    </w:p>
    <w:p w14:paraId="4F27F257" w14:textId="77777777" w:rsidR="008269AE" w:rsidRDefault="00FB5897">
      <w:pPr>
        <w:framePr w:w="4561" w:wrap="auto" w:vAnchor="page" w:hAnchor="page" w:x="3628" w:y="6834"/>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000000">
        <w:rPr>
          <w:noProof/>
        </w:rPr>
        <w:pict w14:anchorId="06EEE334">
          <v:rect id="_x0000_s1061" style="position:absolute;left:0;text-align:left;margin-left:20.85pt;margin-top:357.2pt;width:14.3pt;height:219.8pt;z-index:-71;mso-position-horizontal-relative:page;mso-position-vertical-relative:page" o:allowincell="f" fillcolor="#ff8000" strokecolor="#ff8000">
            <v:fill color2="#ff8000"/>
            <w10:wrap anchorx="page" anchory="page"/>
          </v:rect>
        </w:pict>
      </w:r>
      <w:r w:rsidR="00000000">
        <w:rPr>
          <w:noProof/>
        </w:rPr>
        <w:pict w14:anchorId="158EE423">
          <v:rect id="_x0000_s1062" style="position:absolute;left:0;text-align:left;margin-left:556pt;margin-top:357.2pt;width:14.3pt;height:219.8pt;z-index:-70;mso-position-horizontal-relative:page;mso-position-vertical-relative:page" o:allowincell="f" fillcolor="#ff8000" strokecolor="#ff8000">
            <v:fill color2="#ff8000"/>
            <w10:wrap anchorx="page" anchory="page"/>
          </v:rect>
        </w:pict>
      </w:r>
      <w:r w:rsidR="00000000">
        <w:rPr>
          <w:noProof/>
        </w:rPr>
        <w:pict w14:anchorId="25D2C691">
          <v:rect id="_x0000_s1063" style="position:absolute;left:0;text-align:left;margin-left:35.85pt;margin-top:357.2pt;width:518.3pt;height:219.65pt;z-index:-69;mso-position-horizontal-relative:page;mso-position-vertical-relative:page" o:allowincell="f" filled="f" stroked="f">
            <w10:wrap anchorx="page" anchory="page"/>
          </v:rect>
        </w:pict>
      </w:r>
    </w:p>
    <w:p w14:paraId="4A88DD67" w14:textId="77777777" w:rsidR="008269AE" w:rsidRDefault="00895925">
      <w:pPr>
        <w:framePr w:wrap="auto" w:vAnchor="page" w:hAnchor="page" w:x="831" w:y="7333"/>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221876D4">
          <v:shape id="_x0000_i1026" type="#_x0000_t75" style="width:57pt;height:49.5pt">
            <v:imagedata r:id="rId6" o:title=""/>
          </v:shape>
        </w:pict>
      </w:r>
      <w:r w:rsidR="00000000">
        <w:rPr>
          <w:noProof/>
        </w:rPr>
        <w:pict w14:anchorId="1F9367CD">
          <v:rect id="_x0000_s1064" style="position:absolute;margin-left:103.85pt;margin-top:360.2pt;width:445.7pt;height:221.6pt;z-index:-68;mso-position-horizontal-relative:page;mso-position-vertical-relative:page" o:allowincell="f" filled="f" stroked="f" strokeweight="0">
            <v:textbox inset="0,0,0,0">
              <w:txbxContent>
                <w:p w14:paraId="6C309098"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1E281075" w14:textId="77777777" w:rsidR="008269AE" w:rsidRDefault="008269AE">
                  <w:pPr>
                    <w:widowControl w:val="0"/>
                    <w:tabs>
                      <w:tab w:val="left" w:pos="400"/>
                    </w:tabs>
                    <w:autoSpaceDE w:val="0"/>
                    <w:autoSpaceDN w:val="0"/>
                    <w:adjustRightInd w:val="0"/>
                    <w:spacing w:after="0" w:line="240" w:lineRule="auto"/>
                    <w:rPr>
                      <w:rFonts w:ascii="Arial" w:hAnsi="Arial" w:cs="Arial"/>
                      <w:color w:val="000000"/>
                      <w:sz w:val="20"/>
                      <w:szCs w:val="20"/>
                    </w:rPr>
                  </w:pPr>
                </w:p>
                <w:p w14:paraId="020C0816" w14:textId="77777777" w:rsidR="008269AE" w:rsidRDefault="00FB5897">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229EF495" w14:textId="77777777" w:rsidR="008269AE" w:rsidRDefault="008269AE">
                  <w:pPr>
                    <w:widowControl w:val="0"/>
                    <w:autoSpaceDE w:val="0"/>
                    <w:autoSpaceDN w:val="0"/>
                    <w:adjustRightInd w:val="0"/>
                    <w:spacing w:after="0" w:line="240" w:lineRule="auto"/>
                    <w:rPr>
                      <w:rFonts w:ascii="Arial" w:hAnsi="Arial" w:cs="Arial"/>
                      <w:b/>
                      <w:bCs/>
                      <w:color w:val="000000"/>
                      <w:sz w:val="20"/>
                      <w:szCs w:val="20"/>
                    </w:rPr>
                  </w:pPr>
                </w:p>
                <w:p w14:paraId="4719C1A3"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Schutzhandschuhe/ Augenschutz/Gesichtsschutz tragen.</w:t>
                  </w:r>
                </w:p>
                <w:p w14:paraId="42265BF6"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in die Augen, auf die Haut oder auf die Kleidung gelangen lassen. </w:t>
                  </w:r>
                </w:p>
                <w:p w14:paraId="54A2CCB9"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Staub/ Rauch/ Gas/ Nebel/ Dampf/Aerosol nicht einatmen. </w:t>
                  </w:r>
                </w:p>
                <w:p w14:paraId="0494C5AE"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Nur mit ausreichender Belüftung verwenden. </w:t>
                  </w:r>
                </w:p>
                <w:p w14:paraId="5A7049F9" w14:textId="3F7B263C" w:rsidR="008269AE" w:rsidRDefault="00FB5897" w:rsidP="00FB589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Nicht mit Chlorbleichlauge oder anderen chlorierten Produkten mischen</w:t>
                  </w:r>
                  <w:r w:rsidR="00CC4436">
                    <w:rPr>
                      <w:rFonts w:ascii="Arial" w:hAnsi="Arial" w:cs="Arial"/>
                      <w:sz w:val="20"/>
                      <w:szCs w:val="20"/>
                    </w:rPr>
                    <w:t xml:space="preserve"> </w:t>
                  </w:r>
                  <w:r>
                    <w:rPr>
                      <w:rFonts w:ascii="Arial" w:hAnsi="Arial" w:cs="Arial"/>
                      <w:sz w:val="20"/>
                      <w:szCs w:val="20"/>
                    </w:rPr>
                    <w:t>verursacht Freisetzung von Chlorgas.</w:t>
                  </w:r>
                </w:p>
                <w:p w14:paraId="20D2C447"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Darf nicht in die Hände von Kindern gelangen.</w:t>
                  </w:r>
                </w:p>
                <w:p w14:paraId="50C0A412" w14:textId="77777777" w:rsidR="008269AE" w:rsidRDefault="008269AE">
                  <w:pPr>
                    <w:widowControl w:val="0"/>
                    <w:autoSpaceDE w:val="0"/>
                    <w:autoSpaceDN w:val="0"/>
                    <w:adjustRightInd w:val="0"/>
                    <w:spacing w:after="0" w:line="240" w:lineRule="auto"/>
                    <w:rPr>
                      <w:rFonts w:ascii="Arial" w:hAnsi="Arial" w:cs="Arial"/>
                      <w:color w:val="000000"/>
                      <w:sz w:val="20"/>
                      <w:szCs w:val="20"/>
                    </w:rPr>
                  </w:pPr>
                </w:p>
                <w:p w14:paraId="09631CEF"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Verwendungsanleitung:</w:t>
                  </w:r>
                </w:p>
                <w:p w14:paraId="3A59C0DC" w14:textId="77777777" w:rsidR="008269AE" w:rsidRDefault="008269AE">
                  <w:pPr>
                    <w:widowControl w:val="0"/>
                    <w:tabs>
                      <w:tab w:val="left" w:pos="400"/>
                    </w:tabs>
                    <w:autoSpaceDE w:val="0"/>
                    <w:autoSpaceDN w:val="0"/>
                    <w:adjustRightInd w:val="0"/>
                    <w:spacing w:after="0" w:line="240" w:lineRule="auto"/>
                    <w:rPr>
                      <w:rFonts w:ascii="Arial" w:hAnsi="Arial" w:cs="Arial"/>
                      <w:b/>
                      <w:bCs/>
                      <w:color w:val="000000"/>
                      <w:sz w:val="20"/>
                      <w:szCs w:val="20"/>
                    </w:rPr>
                  </w:pPr>
                </w:p>
                <w:p w14:paraId="20488F11"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Arial" w:hAnsi="Arial" w:cs="Arial"/>
                      <w:sz w:val="20"/>
                      <w:szCs w:val="20"/>
                    </w:rPr>
                    <w:t>P3-aquanta OP ist besonders geeignet zur Reinigung von Käseformen und Kunststoffkisten in Durchlaufwaschanlagen.</w:t>
                  </w:r>
                </w:p>
                <w:p w14:paraId="1AA53C2C"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Durch eine Dosieranlage wird P3-aquanta OP in die Durchlaufwaschanlage gepumpt.</w:t>
                  </w:r>
                </w:p>
                <w:p w14:paraId="500211EA"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Das Nachspülen muss mit Wasser von Trinkqualität erfolgen</w:t>
                  </w:r>
                </w:p>
              </w:txbxContent>
            </v:textbox>
            <w10:wrap anchorx="page" anchory="page"/>
          </v:rect>
        </w:pict>
      </w:r>
      <w:r w:rsidR="00000000">
        <w:rPr>
          <w:noProof/>
        </w:rPr>
        <w:pict w14:anchorId="7501F391">
          <v:rect id="_x0000_s1065" style="position:absolute;margin-left:20.85pt;margin-top:579.65pt;width:14.3pt;height:62.3pt;z-index:-67;mso-position-horizontal-relative:page;mso-position-vertical-relative:page" o:allowincell="f" fillcolor="#ff8000" strokecolor="#ff8000">
            <v:fill color2="#ff8000"/>
            <w10:wrap anchorx="page" anchory="page"/>
          </v:rect>
        </w:pict>
      </w:r>
      <w:r w:rsidR="00000000">
        <w:rPr>
          <w:noProof/>
        </w:rPr>
        <w:pict w14:anchorId="66EA088B">
          <v:rect id="_x0000_s1066" style="position:absolute;margin-left:556pt;margin-top:579.65pt;width:14.3pt;height:62.3pt;z-index:-66;mso-position-horizontal-relative:page;mso-position-vertical-relative:page" o:allowincell="f" fillcolor="#ff8000" strokecolor="#ff8000">
            <v:fill color2="#ff8000"/>
            <w10:wrap anchorx="page" anchory="page"/>
          </v:rect>
        </w:pict>
      </w:r>
      <w:r w:rsidR="00000000">
        <w:rPr>
          <w:noProof/>
        </w:rPr>
        <w:pict w14:anchorId="3B56BAE7">
          <v:rect id="_x0000_s1067" style="position:absolute;margin-left:35.85pt;margin-top:579.65pt;width:518.3pt;height:62.4pt;z-index:-65;mso-position-horizontal-relative:page;mso-position-vertical-relative:page" o:allowincell="f" filled="f" stroked="f">
            <w10:wrap anchorx="page" anchory="page"/>
          </v:rect>
        </w:pict>
      </w:r>
    </w:p>
    <w:p w14:paraId="7FA2A489" w14:textId="77777777" w:rsidR="008269AE" w:rsidRDefault="00895925">
      <w:pPr>
        <w:framePr w:wrap="auto" w:vAnchor="page" w:hAnchor="page" w:x="831" w:y="11707"/>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94CF3CF">
          <v:shape id="_x0000_i1027" type="#_x0000_t75" style="width:57pt;height:57pt">
            <v:imagedata r:id="rId7" o:title=""/>
          </v:shape>
        </w:pict>
      </w:r>
      <w:r w:rsidR="00000000">
        <w:rPr>
          <w:noProof/>
        </w:rPr>
        <w:pict w14:anchorId="6831EF0A">
          <v:rect id="_x0000_s1068" style="position:absolute;margin-left:103.85pt;margin-top:582.65pt;width:445.7pt;height:54.8pt;z-index:-64;mso-position-horizontal-relative:page;mso-position-vertical-relative:page" o:allowincell="f" filled="f" stroked="f" strokeweight="0">
            <v:textbox inset="0,0,0,0">
              <w:txbxContent>
                <w:p w14:paraId="217A7A9E" w14:textId="77777777" w:rsidR="008269AE" w:rsidRDefault="00FB5897">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 </w:t>
                  </w:r>
                  <w:r>
                    <w:rPr>
                      <w:rFonts w:ascii="Arial" w:hAnsi="Arial" w:cs="Arial"/>
                      <w:color w:val="000000"/>
                      <w:sz w:val="20"/>
                      <w:szCs w:val="20"/>
                    </w:rPr>
                    <w:t xml:space="preserve">Der Absender/Versender/Sender muss sicherzustellen, dass die Verpackung, Etikettierung und Kennzeichnung in Übereinstimmung mit dem gewählten Transportmittel </w:t>
                  </w:r>
                  <w:proofErr w:type="gramStart"/>
                  <w:r>
                    <w:rPr>
                      <w:rFonts w:ascii="Arial" w:hAnsi="Arial" w:cs="Arial"/>
                      <w:color w:val="000000"/>
                      <w:sz w:val="20"/>
                      <w:szCs w:val="20"/>
                    </w:rPr>
                    <w:t>ist</w:t>
                  </w:r>
                  <w:proofErr w:type="gramEnd"/>
                  <w:r>
                    <w:rPr>
                      <w:rFonts w:ascii="Arial" w:hAnsi="Arial" w:cs="Arial"/>
                      <w:color w:val="000000"/>
                      <w:sz w:val="20"/>
                      <w:szCs w:val="20"/>
                    </w:rPr>
                    <w:t>.</w:t>
                  </w:r>
                </w:p>
                <w:p w14:paraId="72BEB1F9"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Transportgefahrenklasse: </w:t>
                  </w:r>
                  <w:r>
                    <w:rPr>
                      <w:rFonts w:ascii="Arial" w:hAnsi="Arial" w:cs="Arial"/>
                      <w:color w:val="000000"/>
                      <w:sz w:val="20"/>
                      <w:szCs w:val="20"/>
                    </w:rPr>
                    <w:t>8</w:t>
                  </w:r>
                </w:p>
                <w:p w14:paraId="18BE8E9A" w14:textId="77777777" w:rsidR="008269AE" w:rsidRDefault="00FB589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UN-Nummer: </w:t>
                  </w:r>
                  <w:r>
                    <w:rPr>
                      <w:rFonts w:ascii="Arial" w:hAnsi="Arial" w:cs="Arial"/>
                      <w:color w:val="000000"/>
                      <w:sz w:val="20"/>
                      <w:szCs w:val="20"/>
                    </w:rPr>
                    <w:t>326</w:t>
                  </w:r>
                </w:p>
              </w:txbxContent>
            </v:textbox>
            <w10:wrap anchorx="page" anchory="page"/>
          </v:rect>
        </w:pict>
      </w:r>
      <w:r w:rsidR="00000000">
        <w:rPr>
          <w:noProof/>
        </w:rPr>
        <w:pict w14:anchorId="5EAC3E3A">
          <v:rect id="_x0000_s1069" style="position:absolute;margin-left:20.85pt;margin-top:644.85pt;width:14.3pt;height:63.8pt;z-index:-63;mso-position-horizontal-relative:page;mso-position-vertical-relative:page" o:allowincell="f" fillcolor="#ff8000" strokecolor="#ff8000">
            <v:fill color2="#ff8000"/>
            <w10:wrap anchorx="page" anchory="page"/>
          </v:rect>
        </w:pict>
      </w:r>
      <w:r w:rsidR="00000000">
        <w:rPr>
          <w:noProof/>
        </w:rPr>
        <w:pict w14:anchorId="10DC30FB">
          <v:rect id="_x0000_s1070" style="position:absolute;margin-left:556pt;margin-top:644.85pt;width:14.3pt;height:63.8pt;z-index:-62;mso-position-horizontal-relative:page;mso-position-vertical-relative:page" o:allowincell="f" fillcolor="#ff8000" strokecolor="#ff8000">
            <v:fill color2="#ff8000"/>
            <w10:wrap anchorx="page" anchory="page"/>
          </v:rect>
        </w:pict>
      </w:r>
      <w:r w:rsidR="00000000">
        <w:rPr>
          <w:noProof/>
        </w:rPr>
        <w:pict w14:anchorId="6A4FD4F6">
          <v:rect id="_x0000_s1071" style="position:absolute;margin-left:35.85pt;margin-top:644.85pt;width:518.3pt;height:63.9pt;z-index:-61;mso-position-horizontal-relative:page;mso-position-vertical-relative:page" o:allowincell="f" filled="f" stroked="f">
            <w10:wrap anchorx="page" anchory="page"/>
          </v:rect>
        </w:pict>
      </w:r>
      <w:r w:rsidR="00000000">
        <w:rPr>
          <w:noProof/>
        </w:rPr>
        <w:pict w14:anchorId="13A9E206">
          <v:rect id="_x0000_s1072" style="position:absolute;margin-left:103.85pt;margin-top:647.85pt;width:445.7pt;height:65.85pt;z-index:-60;mso-position-horizontal-relative:page;mso-position-vertical-relative:page" o:allowincell="f" filled="f" stroked="f" strokeweight="0">
            <v:textbox inset="0,0,0,0">
              <w:txbxContent>
                <w:p w14:paraId="56B7B748"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60FF32ED"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 xml:space="preserve">Behälter dicht verschlossen halten. </w:t>
                  </w:r>
                </w:p>
                <w:p w14:paraId="39518BE9" w14:textId="77777777" w:rsidR="008269AE" w:rsidRDefault="00FB5897" w:rsidP="00FB5897">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08712D02"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MT" w:hAnsi="ArialMT" w:cs="ArialMT"/>
                      <w:b/>
                      <w:bCs/>
                      <w:sz w:val="20"/>
                      <w:szCs w:val="20"/>
                    </w:rPr>
                    <w:t>Zusammenlagerungshinweise:</w:t>
                  </w:r>
                  <w:r>
                    <w:rPr>
                      <w:rFonts w:ascii="ArialMT" w:hAnsi="ArialMT" w:cs="ArialMT"/>
                      <w:sz w:val="20"/>
                      <w:szCs w:val="20"/>
                    </w:rPr>
                    <w:t xml:space="preserve"> Nicht zusammen mit Nahrungs- / Futtermitteln, Getränken, starken Basen und </w:t>
                  </w:r>
                  <w:r>
                    <w:rPr>
                      <w:rFonts w:ascii="Arial" w:hAnsi="Arial" w:cs="Arial"/>
                      <w:sz w:val="20"/>
                      <w:szCs w:val="20"/>
                    </w:rPr>
                    <w:t xml:space="preserve">Oxidationsmitteln lagern.   </w:t>
                  </w:r>
                </w:p>
              </w:txbxContent>
            </v:textbox>
            <w10:wrap anchorx="page" anchory="page"/>
          </v:rect>
        </w:pict>
      </w:r>
      <w:r w:rsidR="00000000">
        <w:rPr>
          <w:noProof/>
        </w:rPr>
        <w:pict w14:anchorId="7750AEEF">
          <v:rect id="_x0000_s1073" style="position:absolute;margin-left:20.85pt;margin-top:210.35pt;width:14.3pt;height:507.05pt;z-index:-59;mso-position-horizontal-relative:page;mso-position-vertical-relative:page" o:allowincell="f" fillcolor="#ff8000" strokecolor="#ff8000">
            <v:fill color2="#ff8000"/>
            <w10:wrap anchorx="page" anchory="page"/>
          </v:rect>
        </w:pict>
      </w:r>
      <w:r w:rsidR="00000000">
        <w:rPr>
          <w:noProof/>
        </w:rPr>
        <w:pict w14:anchorId="6D53EDD9">
          <v:rect id="_x0000_s1074" style="position:absolute;margin-left:555.6pt;margin-top:210.35pt;width:14.3pt;height:507.05pt;z-index:-58;mso-position-horizontal-relative:page;mso-position-vertical-relative:page" o:allowincell="f" fillcolor="#ff8000" strokecolor="#ff8000">
            <v:fill color2="#ff8000"/>
            <w10:wrap anchorx="page" anchory="page"/>
          </v:rect>
        </w:pict>
      </w:r>
      <w:r w:rsidR="00000000">
        <w:rPr>
          <w:noProof/>
        </w:rPr>
        <w:pict w14:anchorId="47D894BE">
          <v:rect id="_x0000_s1075" style="position:absolute;margin-left:20.85pt;margin-top:760.9pt;width:549.05pt;height:14.3pt;z-index:-57;mso-position-horizontal-relative:page;mso-position-vertical-relative:page" o:allowincell="f" fillcolor="#ff8000" strokecolor="#ff8000">
            <v:fill color2="#ff8000"/>
            <w10:wrap anchorx="page" anchory="page"/>
          </v:rect>
        </w:pict>
      </w:r>
    </w:p>
    <w:p w14:paraId="1D8F2018" w14:textId="77777777" w:rsidR="008269AE" w:rsidRDefault="00FB5897">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16CF0A2B" w14:textId="77777777" w:rsidR="008269AE" w:rsidRDefault="00FB5897">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FC5D81C" w14:textId="77777777" w:rsidR="008269AE" w:rsidRDefault="00FB5897">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04005E67" w14:textId="77777777" w:rsidR="008269AE" w:rsidRDefault="00FB5897">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G07 </w:t>
      </w:r>
    </w:p>
    <w:p w14:paraId="1D3239B0" w14:textId="77777777" w:rsidR="008269AE" w:rsidRDefault="00FB5897">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3 </w:t>
      </w:r>
    </w:p>
    <w:p w14:paraId="2ADBC51E" w14:textId="77777777" w:rsidR="008269AE" w:rsidRDefault="00FB5897">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4C25E1DF" w14:textId="64860CB3" w:rsidR="008269AE" w:rsidRDefault="008269AE">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6456F6E9" w14:textId="77777777" w:rsidR="008269AE" w:rsidRDefault="00FB5897">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5ACF210D">
          <v:rect id="_x0000_s1076" style="position:absolute;margin-left:20.85pt;margin-top:18pt;width:549.05pt;height:14.3pt;z-index:-56;mso-position-horizontal-relative:page;mso-position-vertical-relative:page" o:allowincell="f" fillcolor="#ff8000" strokecolor="#ff8000">
            <v:fill color2="#ff8000"/>
            <w10:wrap anchorx="page" anchory="page"/>
          </v:rect>
        </w:pict>
      </w:r>
      <w:r w:rsidR="00000000">
        <w:rPr>
          <w:noProof/>
        </w:rPr>
        <w:pict w14:anchorId="5733DC5E">
          <v:rect id="_x0000_s1077" style="position:absolute;margin-left:20.85pt;margin-top:760.9pt;width:549.05pt;height:14.3pt;z-index:-55;mso-position-horizontal-relative:page;mso-position-vertical-relative:page" o:allowincell="f" fillcolor="#ff8000" strokecolor="#ff8000">
            <v:fill color2="#ff8000"/>
            <w10:wrap anchorx="page" anchory="page"/>
          </v:rect>
        </w:pict>
      </w:r>
      <w:r w:rsidR="00000000">
        <w:rPr>
          <w:noProof/>
        </w:rPr>
        <w:pict w14:anchorId="7B99EA85">
          <v:rect id="_x0000_s1078" style="position:absolute;margin-left:556pt;margin-top:18pt;width:14.3pt;height:743.3pt;z-index:-54;mso-position-horizontal-relative:page;mso-position-vertical-relative:page" o:allowincell="f" fillcolor="#ff8000" strokecolor="#ff8000">
            <v:fill color2="#ff8000"/>
            <w10:wrap anchorx="page" anchory="page"/>
          </v:rect>
        </w:pict>
      </w:r>
      <w:r w:rsidR="00000000">
        <w:rPr>
          <w:noProof/>
        </w:rPr>
        <w:pict w14:anchorId="5AC6F17E">
          <v:rect id="_x0000_s1079" style="position:absolute;margin-left:20.85pt;margin-top:18pt;width:14.3pt;height:743.3pt;z-index:-53;mso-position-horizontal-relative:page;mso-position-vertical-relative:page" o:allowincell="f" fillcolor="#ff8000" strokecolor="#ff8000">
            <v:fill color2="#ff8000"/>
            <w10:wrap anchorx="page" anchory="page"/>
          </v:rect>
        </w:pict>
      </w:r>
      <w:r w:rsidR="00000000">
        <w:rPr>
          <w:noProof/>
        </w:rPr>
        <w:pict w14:anchorId="1D2B4E4F">
          <v:rect id="_x0000_s1080" style="position:absolute;margin-left:20.85pt;margin-top:18pt;width:549.05pt;height:14.3pt;z-index:-52;mso-position-horizontal-relative:page;mso-position-vertical-relative:page" o:allowincell="f" fillcolor="#ff8000" strokecolor="#ff8000">
            <v:fill color2="#ff8000"/>
            <w10:wrap anchorx="page" anchory="page"/>
          </v:rect>
        </w:pict>
      </w:r>
      <w:r w:rsidR="00000000">
        <w:rPr>
          <w:noProof/>
        </w:rPr>
        <w:pict w14:anchorId="2167F6E1">
          <v:rect id="_x0000_s1081" style="position:absolute;margin-left:20.85pt;margin-top:32.25pt;width:14.3pt;height:63.8pt;z-index:-51;mso-position-horizontal-relative:page;mso-position-vertical-relative:page" o:allowincell="f" fillcolor="#ff8000" strokecolor="#ff8000">
            <v:fill color2="#ff8000"/>
            <w10:wrap anchorx="page" anchory="page"/>
          </v:rect>
        </w:pict>
      </w:r>
      <w:r w:rsidR="00000000">
        <w:rPr>
          <w:noProof/>
        </w:rPr>
        <w:pict w14:anchorId="2C76E8D6">
          <v:rect id="_x0000_s1082" style="position:absolute;margin-left:556pt;margin-top:32.25pt;width:14.3pt;height:63.8pt;z-index:-50;mso-position-horizontal-relative:page;mso-position-vertical-relative:page" o:allowincell="f" fillcolor="#ff8000" strokecolor="#ff8000">
            <v:fill color2="#ff8000"/>
            <w10:wrap anchorx="page" anchory="page"/>
          </v:rect>
        </w:pict>
      </w:r>
      <w:r w:rsidR="00000000">
        <w:rPr>
          <w:noProof/>
        </w:rPr>
        <w:pict w14:anchorId="68CF1E13">
          <v:rect id="_x0000_s1083" style="position:absolute;margin-left:35.85pt;margin-top:32.25pt;width:518.3pt;height:63.9pt;z-index:-49;mso-position-horizontal-relative:page;mso-position-vertical-relative:page" o:allowincell="f" filled="f" stroked="f">
            <w10:wrap anchorx="page" anchory="page"/>
          </v:rect>
        </w:pict>
      </w:r>
    </w:p>
    <w:p w14:paraId="774B2CBF" w14:textId="77777777" w:rsidR="008269AE" w:rsidRDefault="00895925">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6CC1B1EA">
          <v:shape id="_x0000_i1028" type="#_x0000_t75" style="width:57pt;height:57pt">
            <v:imagedata r:id="rId8" o:title=""/>
          </v:shape>
        </w:pict>
      </w:r>
      <w:r w:rsidR="00000000">
        <w:rPr>
          <w:noProof/>
        </w:rPr>
        <w:pict w14:anchorId="5DD3573E">
          <v:rect id="_x0000_s1084" style="position:absolute;margin-left:103.85pt;margin-top:35.25pt;width:445.7pt;height:65.85pt;z-index:-48;mso-position-horizontal-relative:page;mso-position-vertical-relative:page" o:allowincell="f" filled="f" stroked="f" strokeweight="0">
            <v:textbox inset="0,0,0,0">
              <w:txbxContent>
                <w:p w14:paraId="2094FE09"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0EE27045" w14:textId="77777777" w:rsidR="008269AE" w:rsidRDefault="00FB589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Hautschutz: </w:t>
                  </w:r>
                  <w:r>
                    <w:rPr>
                      <w:rFonts w:ascii="Arial" w:hAnsi="Arial" w:cs="Arial"/>
                      <w:color w:val="000000"/>
                      <w:sz w:val="20"/>
                      <w:szCs w:val="20"/>
                    </w:rPr>
                    <w:t>Vorbeugender Hautschutz.</w:t>
                  </w:r>
                </w:p>
                <w:p w14:paraId="1FF9C81B"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Körperschutz:</w:t>
                  </w:r>
                  <w:r>
                    <w:rPr>
                      <w:rFonts w:ascii="Arial" w:hAnsi="Arial" w:cs="Arial"/>
                      <w:color w:val="000000"/>
                      <w:sz w:val="20"/>
                      <w:szCs w:val="20"/>
                    </w:rPr>
                    <w:t xml:space="preserve"> </w:t>
                  </w:r>
                  <w:r>
                    <w:rPr>
                      <w:rFonts w:ascii="Arial" w:hAnsi="Arial" w:cs="Arial"/>
                      <w:sz w:val="20"/>
                      <w:szCs w:val="20"/>
                    </w:rPr>
                    <w:t xml:space="preserve"> geeignete Schutzhandschuhe, Sicherheitsbrillen und Schutzkleidung.</w:t>
                  </w:r>
                </w:p>
                <w:p w14:paraId="4C7E80C2" w14:textId="77777777" w:rsidR="008269AE" w:rsidRDefault="00FB589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Handschutz: </w:t>
                  </w:r>
                  <w:r>
                    <w:rPr>
                      <w:rFonts w:ascii="Arial" w:hAnsi="Arial" w:cs="Arial"/>
                      <w:sz w:val="20"/>
                      <w:szCs w:val="20"/>
                    </w:rPr>
                    <w:t xml:space="preserve">Schutzhandschuhe aus </w:t>
                  </w:r>
                  <w:proofErr w:type="spellStart"/>
                  <w:r>
                    <w:rPr>
                      <w:rFonts w:ascii="Arial" w:hAnsi="Arial" w:cs="Arial"/>
                      <w:sz w:val="20"/>
                      <w:szCs w:val="20"/>
                    </w:rPr>
                    <w:t>Nitrilkautschuk</w:t>
                  </w:r>
                  <w:proofErr w:type="spellEnd"/>
                  <w:r>
                    <w:rPr>
                      <w:rFonts w:ascii="Arial" w:hAnsi="Arial" w:cs="Arial"/>
                      <w:sz w:val="20"/>
                      <w:szCs w:val="20"/>
                    </w:rPr>
                    <w:t xml:space="preserve"> / Butylkautschuk verwenden. Durchbruchzeit beachten</w:t>
                  </w:r>
                </w:p>
              </w:txbxContent>
            </v:textbox>
            <w10:wrap anchorx="page" anchory="page"/>
          </v:rect>
        </w:pict>
      </w:r>
      <w:r w:rsidR="00000000">
        <w:rPr>
          <w:noProof/>
        </w:rPr>
        <w:pict w14:anchorId="0FC6BB78">
          <v:rect id="_x0000_s1085" style="position:absolute;margin-left:20.85pt;margin-top:98.9pt;width:14.3pt;height:62.3pt;z-index:-47;mso-position-horizontal-relative:page;mso-position-vertical-relative:page" o:allowincell="f" fillcolor="#ff8000" strokecolor="#ff8000">
            <v:fill color2="#ff8000"/>
            <w10:wrap anchorx="page" anchory="page"/>
          </v:rect>
        </w:pict>
      </w:r>
      <w:r w:rsidR="00000000">
        <w:rPr>
          <w:noProof/>
        </w:rPr>
        <w:pict w14:anchorId="5612AB2E">
          <v:rect id="_x0000_s1086" style="position:absolute;margin-left:556pt;margin-top:98.9pt;width:14.3pt;height:62.3pt;z-index:-46;mso-position-horizontal-relative:page;mso-position-vertical-relative:page" o:allowincell="f" fillcolor="#ff8000" strokecolor="#ff8000">
            <v:fill color2="#ff8000"/>
            <w10:wrap anchorx="page" anchory="page"/>
          </v:rect>
        </w:pict>
      </w:r>
      <w:r w:rsidR="00000000">
        <w:rPr>
          <w:noProof/>
        </w:rPr>
        <w:pict w14:anchorId="253DF395">
          <v:rect id="_x0000_s1087" style="position:absolute;margin-left:35.85pt;margin-top:98.9pt;width:518.3pt;height:62.4pt;z-index:-45;mso-position-horizontal-relative:page;mso-position-vertical-relative:page" o:allowincell="f" filled="f" stroked="f">
            <w10:wrap anchorx="page" anchory="page"/>
          </v:rect>
        </w:pict>
      </w:r>
    </w:p>
    <w:p w14:paraId="1A008F01" w14:textId="77777777" w:rsidR="008269AE" w:rsidRDefault="00895925">
      <w:pPr>
        <w:framePr w:wrap="auto" w:vAnchor="page" w:hAnchor="page" w:x="831" w:y="2093"/>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4B655DF">
          <v:shape id="_x0000_i1029" type="#_x0000_t75" style="width:57pt;height:57pt">
            <v:imagedata r:id="rId9" o:title=""/>
          </v:shape>
        </w:pict>
      </w:r>
      <w:r w:rsidR="00000000">
        <w:rPr>
          <w:noProof/>
        </w:rPr>
        <w:pict w14:anchorId="7209356F">
          <v:rect id="_x0000_s1088" style="position:absolute;margin-left:103.85pt;margin-top:101.9pt;width:445.7pt;height:52.75pt;z-index:-44;mso-position-horizontal-relative:page;mso-position-vertical-relative:page" o:allowincell="f" filled="f" stroked="f" strokeweight="0">
            <v:textbox inset="0,0,0,0">
              <w:txbxContent>
                <w:p w14:paraId="29502D04"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Augenschutz: </w:t>
                  </w:r>
                  <w:r>
                    <w:rPr>
                      <w:rFonts w:ascii="Arial" w:hAnsi="Arial" w:cs="Arial"/>
                      <w:sz w:val="20"/>
                      <w:szCs w:val="20"/>
                    </w:rPr>
                    <w:t>Korbbrillen / Gesichtsschutzschild verwenden.</w:t>
                  </w:r>
                </w:p>
                <w:p w14:paraId="03DBCCF8" w14:textId="0746400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r>
                    <w:rPr>
                      <w:rFonts w:ascii="Arial" w:hAnsi="Arial" w:cs="Arial"/>
                      <w:sz w:val="20"/>
                      <w:szCs w:val="20"/>
                    </w:rPr>
                    <w:t xml:space="preserve">Nicht benötigt, wenn die Konzentrationen in der Luft unterhalb der Expositionsgrenzwerte </w:t>
                  </w:r>
                  <w:proofErr w:type="gramStart"/>
                  <w:r>
                    <w:rPr>
                      <w:rFonts w:ascii="Arial" w:hAnsi="Arial" w:cs="Arial"/>
                      <w:sz w:val="20"/>
                      <w:szCs w:val="20"/>
                    </w:rPr>
                    <w:t>liegt</w:t>
                  </w:r>
                  <w:proofErr w:type="gramEnd"/>
                  <w:r>
                    <w:rPr>
                      <w:rFonts w:ascii="Arial" w:hAnsi="Arial" w:cs="Arial"/>
                      <w:sz w:val="20"/>
                      <w:szCs w:val="20"/>
                    </w:rPr>
                    <w:t xml:space="preserve">. Geprüfte Atemschutzausrüstung entsprechend den </w:t>
                  </w:r>
                  <w:r w:rsidR="00CC4436">
                    <w:rPr>
                      <w:rFonts w:ascii="Arial" w:hAnsi="Arial" w:cs="Arial"/>
                      <w:sz w:val="20"/>
                      <w:szCs w:val="20"/>
                    </w:rPr>
                    <w:t>EU-Richtlinie</w:t>
                  </w:r>
                  <w:r>
                    <w:rPr>
                      <w:rFonts w:ascii="Arial" w:hAnsi="Arial" w:cs="Arial"/>
                      <w:sz w:val="20"/>
                      <w:szCs w:val="20"/>
                    </w:rPr>
                    <w:t xml:space="preserve"> oder gleichwertige auswählen.</w:t>
                  </w:r>
                </w:p>
              </w:txbxContent>
            </v:textbox>
            <w10:wrap anchorx="page" anchory="page"/>
          </v:rect>
        </w:pict>
      </w:r>
      <w:r w:rsidR="00000000">
        <w:rPr>
          <w:noProof/>
        </w:rPr>
        <w:pict w14:anchorId="6653D2F7">
          <v:rect id="_x0000_s1089" style="position:absolute;margin-left:20.85pt;margin-top:164.1pt;width:14.3pt;height:78.05pt;z-index:-43;mso-position-horizontal-relative:page;mso-position-vertical-relative:page" o:allowincell="f" fillcolor="#ff8000" strokecolor="#ff8000">
            <v:fill color2="#ff8000"/>
            <w10:wrap anchorx="page" anchory="page"/>
          </v:rect>
        </w:pict>
      </w:r>
      <w:r w:rsidR="00000000">
        <w:rPr>
          <w:noProof/>
        </w:rPr>
        <w:pict w14:anchorId="38D14072">
          <v:rect id="_x0000_s1090" style="position:absolute;margin-left:556pt;margin-top:164.1pt;width:14.3pt;height:78.05pt;z-index:-42;mso-position-horizontal-relative:page;mso-position-vertical-relative:page" o:allowincell="f" fillcolor="#ff8000" strokecolor="#ff8000">
            <v:fill color2="#ff8000"/>
            <w10:wrap anchorx="page" anchory="page"/>
          </v:rect>
        </w:pict>
      </w:r>
      <w:r w:rsidR="00000000">
        <w:rPr>
          <w:noProof/>
        </w:rPr>
        <w:pict w14:anchorId="4EA232C6">
          <v:rect id="_x0000_s1091" style="position:absolute;margin-left:35.85pt;margin-top:164.1pt;width:518.3pt;height:78.3pt;z-index:-41;mso-position-horizontal-relative:page;mso-position-vertical-relative:page" o:allowincell="f" filled="f" stroked="f">
            <w10:wrap anchorx="page" anchory="page"/>
          </v:rect>
        </w:pict>
      </w:r>
    </w:p>
    <w:p w14:paraId="227AD755" w14:textId="77777777" w:rsidR="008269AE" w:rsidRDefault="00895925">
      <w:pPr>
        <w:framePr w:wrap="auto" w:vAnchor="page" w:hAnchor="page" w:x="831" w:y="3397"/>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3F82BC35">
          <v:shape id="_x0000_i1030" type="#_x0000_t75" style="width:57pt;height:57pt">
            <v:imagedata r:id="rId10" o:title=""/>
          </v:shape>
        </w:pict>
      </w:r>
      <w:r w:rsidR="00000000">
        <w:rPr>
          <w:noProof/>
        </w:rPr>
        <w:pict w14:anchorId="157B14C6">
          <v:rect id="_x0000_s1092" style="position:absolute;margin-left:103.85pt;margin-top:167.1pt;width:445.7pt;height:80.25pt;z-index:-40;mso-position-horizontal-relative:page;mso-position-vertical-relative:page" o:allowincell="f" filled="f" stroked="f" strokeweight="0">
            <v:textbox inset="0,0,0,0">
              <w:txbxContent>
                <w:p w14:paraId="66AA0BC6" w14:textId="77777777" w:rsidR="008269AE" w:rsidRDefault="00FB589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2492A2E4" w14:textId="77777777" w:rsidR="008269AE" w:rsidRDefault="00FB5897" w:rsidP="00FB589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287FD740" w14:textId="77777777" w:rsidR="008269AE" w:rsidRDefault="00FB5897" w:rsidP="00FB589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4B718499" w14:textId="77777777" w:rsidR="008269AE" w:rsidRDefault="00FB5897" w:rsidP="00FB589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5CF8ACF5" w14:textId="77777777" w:rsidR="008269AE" w:rsidRDefault="00FB5897" w:rsidP="00FB589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Rauchen verboten.</w:t>
                  </w:r>
                </w:p>
              </w:txbxContent>
            </v:textbox>
            <w10:wrap anchorx="page" anchory="page"/>
          </v:rect>
        </w:pict>
      </w:r>
      <w:r w:rsidR="00000000">
        <w:rPr>
          <w:noProof/>
        </w:rPr>
        <w:pict w14:anchorId="2DD8A967">
          <v:rect id="_x0000_s1093" style="position:absolute;margin-left:20.85pt;margin-top:245.2pt;width:14.3pt;height:62.3pt;z-index:-39;mso-position-horizontal-relative:page;mso-position-vertical-relative:page" o:allowincell="f" fillcolor="#ff8000" strokecolor="#ff8000">
            <v:fill color2="#ff8000"/>
            <w10:wrap anchorx="page" anchory="page"/>
          </v:rect>
        </w:pict>
      </w:r>
      <w:r w:rsidR="00000000">
        <w:rPr>
          <w:noProof/>
        </w:rPr>
        <w:pict w14:anchorId="6BE7941B">
          <v:rect id="_x0000_s1094" style="position:absolute;margin-left:556pt;margin-top:245.2pt;width:14.3pt;height:62.3pt;z-index:-38;mso-position-horizontal-relative:page;mso-position-vertical-relative:page" o:allowincell="f" fillcolor="#ff8000" strokecolor="#ff8000">
            <v:fill color2="#ff8000"/>
            <w10:wrap anchorx="page" anchory="page"/>
          </v:rect>
        </w:pict>
      </w:r>
      <w:r w:rsidR="00000000">
        <w:rPr>
          <w:noProof/>
        </w:rPr>
        <w:pict w14:anchorId="2E29B8C9">
          <v:rect id="_x0000_s1095" style="position:absolute;margin-left:35.85pt;margin-top:245.2pt;width:518.3pt;height:62.4pt;z-index:-37;mso-position-horizontal-relative:page;mso-position-vertical-relative:page" o:allowincell="f" filled="f" stroked="f">
            <w10:wrap anchorx="page" anchory="page"/>
          </v:rect>
        </w:pict>
      </w:r>
    </w:p>
    <w:p w14:paraId="5DA393AC" w14:textId="77777777" w:rsidR="008269AE" w:rsidRDefault="00895925">
      <w:pPr>
        <w:framePr w:wrap="auto" w:vAnchor="page" w:hAnchor="page" w:x="831" w:y="5018"/>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11A2BCEE">
          <v:shape id="_x0000_i1031" type="#_x0000_t75" style="width:57pt;height:57pt">
            <v:imagedata r:id="rId11" o:title=""/>
          </v:shape>
        </w:pict>
      </w:r>
      <w:r w:rsidR="00000000">
        <w:rPr>
          <w:noProof/>
        </w:rPr>
        <w:pict w14:anchorId="2B36BBFF">
          <v:rect id="_x0000_s1096" style="position:absolute;margin-left:103.85pt;margin-top:248.2pt;width:445.7pt;height:54.3pt;z-index:-36;mso-position-horizontal-relative:page;mso-position-vertical-relative:page" o:allowincell="f" filled="f" stroked="f" strokeweight="0">
            <v:textbox inset="0,0,0,0">
              <w:txbxContent>
                <w:p w14:paraId="45FC9BC6"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06F0CD94" w14:textId="77777777" w:rsidR="008269AE" w:rsidRDefault="00FB589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Umgang für Jugendliche erlaubt, wenn es zur Erreichung des Ausbildungsziels erforderlich ist, die Jugendlichen mindestens 16 Jahre alt sind und durch einen Fachkundigen beaufsichtigt werden. Die Beschäftigungsbeschränkungen nach Gefahrstoffverordnung sind zu beachten</w:t>
                  </w:r>
                </w:p>
              </w:txbxContent>
            </v:textbox>
            <w10:wrap anchorx="page" anchory="page"/>
          </v:rect>
        </w:pict>
      </w:r>
      <w:r w:rsidR="00000000">
        <w:rPr>
          <w:noProof/>
        </w:rPr>
        <w:pict w14:anchorId="6DD6EEB0">
          <v:rect id="_x0000_s1097" style="position:absolute;margin-left:20.85pt;margin-top:310.4pt;width:549.05pt;height:17.3pt;z-index:-35;mso-position-horizontal-relative:page;mso-position-vertical-relative:page" o:allowincell="f" fillcolor="#ff8000" strokecolor="#ff8000">
            <v:fill color2="#ff8000"/>
            <w10:wrap anchorx="page" anchory="page"/>
          </v:rect>
        </w:pict>
      </w:r>
    </w:p>
    <w:p w14:paraId="67650560" w14:textId="77777777" w:rsidR="008269AE" w:rsidRDefault="00FB5897">
      <w:pPr>
        <w:framePr w:w="2626" w:wrap="auto" w:vAnchor="page" w:hAnchor="page" w:x="4595" w:y="6242"/>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Verhalten im Gefahrfall  </w:t>
      </w:r>
      <w:r w:rsidR="00000000">
        <w:rPr>
          <w:noProof/>
        </w:rPr>
        <w:pict w14:anchorId="698FD9F5">
          <v:rect id="_x0000_s1098" style="position:absolute;left:0;text-align:left;margin-left:20.85pt;margin-top:327.65pt;width:14.3pt;height:110.3pt;z-index:-34;mso-position-horizontal-relative:page;mso-position-vertical-relative:page" o:allowincell="f" fillcolor="#ff8000" strokecolor="#ff8000">
            <v:fill color2="#ff8000"/>
            <w10:wrap anchorx="page" anchory="page"/>
          </v:rect>
        </w:pict>
      </w:r>
      <w:r w:rsidR="00000000">
        <w:rPr>
          <w:noProof/>
        </w:rPr>
        <w:pict w14:anchorId="4EA98E4E">
          <v:rect id="_x0000_s1099" style="position:absolute;left:0;text-align:left;margin-left:556pt;margin-top:327.65pt;width:14.3pt;height:110.3pt;z-index:-33;mso-position-horizontal-relative:page;mso-position-vertical-relative:page" o:allowincell="f" fillcolor="#ff8000" strokecolor="#ff8000">
            <v:fill color2="#ff8000"/>
            <w10:wrap anchorx="page" anchory="page"/>
          </v:rect>
        </w:pict>
      </w:r>
      <w:r w:rsidR="00000000">
        <w:rPr>
          <w:noProof/>
        </w:rPr>
        <w:pict w14:anchorId="59C51B4E">
          <v:rect id="_x0000_s1100" style="position:absolute;left:0;text-align:left;margin-left:35.85pt;margin-top:327.65pt;width:518.3pt;height:110.55pt;z-index:-32;mso-position-horizontal-relative:page;mso-position-vertical-relative:page" o:allowincell="f" filled="f" stroked="f">
            <w10:wrap anchorx="page" anchory="page"/>
          </v:rect>
        </w:pict>
      </w:r>
    </w:p>
    <w:p w14:paraId="298C1030" w14:textId="77777777" w:rsidR="008269AE" w:rsidRDefault="00895925">
      <w:pPr>
        <w:framePr w:wrap="auto" w:vAnchor="page" w:hAnchor="page" w:x="831" w:y="6667"/>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79B5586C">
          <v:shape id="_x0000_i1032" type="#_x0000_t75" style="width:57pt;height:57pt">
            <v:imagedata r:id="rId12" o:title=""/>
          </v:shape>
        </w:pict>
      </w:r>
      <w:r w:rsidR="00000000">
        <w:rPr>
          <w:noProof/>
        </w:rPr>
        <w:pict w14:anchorId="3D0E2650">
          <v:rect id="_x0000_s1101" style="position:absolute;margin-left:103.85pt;margin-top:330.65pt;width:445.7pt;height:112.5pt;z-index:-31;mso-position-horizontal-relative:page;mso-position-vertical-relative:page" o:allowincell="f" filled="f" stroked="f" strokeweight="0">
            <v:textbox inset="0,0,0,0">
              <w:txbxContent>
                <w:p w14:paraId="5394570C" w14:textId="77777777" w:rsidR="008269AE" w:rsidRDefault="00FB589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Maßnahmen zur Brandbekämpfung</w:t>
                  </w:r>
                </w:p>
                <w:p w14:paraId="7CDC37FB" w14:textId="77777777" w:rsidR="008269AE" w:rsidRDefault="00FB589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Geeignete Löschmittel: </w:t>
                  </w:r>
                  <w:r>
                    <w:rPr>
                      <w:rFonts w:ascii="Arial" w:hAnsi="Arial" w:cs="Arial"/>
                      <w:sz w:val="20"/>
                      <w:szCs w:val="20"/>
                    </w:rPr>
                    <w:t>Löschmaßnahmen auf die Umgebung abstimmen.</w:t>
                  </w:r>
                </w:p>
                <w:p w14:paraId="275C831C" w14:textId="77777777" w:rsidR="008269AE" w:rsidRDefault="00FB589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Ungeeignete Löschmittel: </w:t>
                  </w:r>
                  <w:r>
                    <w:rPr>
                      <w:rFonts w:ascii="Arial" w:hAnsi="Arial" w:cs="Arial"/>
                      <w:sz w:val="20"/>
                      <w:szCs w:val="20"/>
                    </w:rPr>
                    <w:t>keine bekannt.</w:t>
                  </w:r>
                </w:p>
                <w:p w14:paraId="231E8471" w14:textId="77777777" w:rsidR="008269AE" w:rsidRDefault="00FB5897">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Besondere vom Stoff / Gemisch ausgehende Gefahren: </w:t>
                  </w:r>
                  <w:r>
                    <w:rPr>
                      <w:rFonts w:ascii="Arial" w:hAnsi="Arial" w:cs="Arial"/>
                      <w:sz w:val="20"/>
                      <w:szCs w:val="20"/>
                      <w:u w:val="single"/>
                    </w:rPr>
                    <w:t>Besondere Gefahren bei der Brandbekämpfung:</w:t>
                  </w:r>
                  <w:r>
                    <w:rPr>
                      <w:rFonts w:ascii="Arial" w:hAnsi="Arial" w:cs="Arial"/>
                      <w:b/>
                      <w:bCs/>
                      <w:sz w:val="20"/>
                      <w:szCs w:val="20"/>
                    </w:rPr>
                    <w:t xml:space="preserve"> </w:t>
                  </w:r>
                  <w:r>
                    <w:rPr>
                      <w:rFonts w:ascii="Arial" w:hAnsi="Arial" w:cs="Arial"/>
                      <w:sz w:val="20"/>
                      <w:szCs w:val="20"/>
                    </w:rPr>
                    <w:t xml:space="preserve">Nicht brennbar. </w:t>
                  </w:r>
                  <w:r>
                    <w:rPr>
                      <w:rFonts w:ascii="Arial" w:hAnsi="Arial" w:cs="Arial"/>
                      <w:sz w:val="20"/>
                      <w:szCs w:val="20"/>
                      <w:u w:val="single"/>
                    </w:rPr>
                    <w:t>Gefährliche Verbrennungsprodukte:</w:t>
                  </w:r>
                  <w:r>
                    <w:rPr>
                      <w:rFonts w:ascii="Arial" w:hAnsi="Arial" w:cs="Arial"/>
                      <w:sz w:val="20"/>
                      <w:szCs w:val="20"/>
                    </w:rPr>
                    <w:t xml:space="preserve"> Kohlenstoffoxide, Stickoxide (</w:t>
                  </w:r>
                  <w:proofErr w:type="spellStart"/>
                  <w:r>
                    <w:rPr>
                      <w:rFonts w:ascii="Arial" w:hAnsi="Arial" w:cs="Arial"/>
                      <w:sz w:val="20"/>
                      <w:szCs w:val="20"/>
                    </w:rPr>
                    <w:t>NOx</w:t>
                  </w:r>
                  <w:proofErr w:type="spellEnd"/>
                  <w:r>
                    <w:rPr>
                      <w:rFonts w:ascii="Arial" w:hAnsi="Arial" w:cs="Arial"/>
                      <w:sz w:val="20"/>
                      <w:szCs w:val="20"/>
                    </w:rPr>
                    <w:t>), Schwefeloxide und Phosphoroxide.</w:t>
                  </w:r>
                </w:p>
                <w:p w14:paraId="64CBB086"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Hinweise für die Brandbekämpfung:</w:t>
                  </w:r>
                  <w:r>
                    <w:rPr>
                      <w:rFonts w:ascii="Arial" w:hAnsi="Arial" w:cs="Arial"/>
                      <w:sz w:val="20"/>
                      <w:szCs w:val="20"/>
                    </w:rPr>
                    <w:t xml:space="preserve"> Persönliche Schutzausrüstung verwenden. Brandrückstände und kontaminiertes Löschwasser müssen entsprechend den örtlichen behördlichen </w:t>
                  </w:r>
                  <w:proofErr w:type="gramStart"/>
                  <w:r>
                    <w:rPr>
                      <w:rFonts w:ascii="Arial" w:hAnsi="Arial" w:cs="Arial"/>
                      <w:sz w:val="20"/>
                      <w:szCs w:val="20"/>
                    </w:rPr>
                    <w:t>Vorschriften  entsorgt</w:t>
                  </w:r>
                  <w:proofErr w:type="gramEnd"/>
                  <w:r>
                    <w:rPr>
                      <w:rFonts w:ascii="Arial" w:hAnsi="Arial" w:cs="Arial"/>
                      <w:sz w:val="20"/>
                      <w:szCs w:val="20"/>
                    </w:rPr>
                    <w:t xml:space="preserve"> werden. Explosions- und Brandgase nicht einatmen. </w:t>
                  </w:r>
                </w:p>
              </w:txbxContent>
            </v:textbox>
            <w10:wrap anchorx="page" anchory="page"/>
          </v:rect>
        </w:pict>
      </w:r>
      <w:r w:rsidR="00000000">
        <w:rPr>
          <w:noProof/>
        </w:rPr>
        <w:pict w14:anchorId="62E0A74C">
          <v:rect id="_x0000_s1102" style="position:absolute;margin-left:20.85pt;margin-top:441pt;width:14.3pt;height:144.8pt;z-index:-30;mso-position-horizontal-relative:page;mso-position-vertical-relative:page" o:allowincell="f" fillcolor="#ff8000" strokecolor="#ff8000">
            <v:fill color2="#ff8000"/>
            <w10:wrap anchorx="page" anchory="page"/>
          </v:rect>
        </w:pict>
      </w:r>
      <w:r w:rsidR="00000000">
        <w:rPr>
          <w:noProof/>
        </w:rPr>
        <w:pict w14:anchorId="5F7EFF73">
          <v:rect id="_x0000_s1103" style="position:absolute;margin-left:556pt;margin-top:441pt;width:14.3pt;height:144.8pt;z-index:-29;mso-position-horizontal-relative:page;mso-position-vertical-relative:page" o:allowincell="f" fillcolor="#ff8000" strokecolor="#ff8000">
            <v:fill color2="#ff8000"/>
            <w10:wrap anchorx="page" anchory="page"/>
          </v:rect>
        </w:pict>
      </w:r>
      <w:r w:rsidR="00000000">
        <w:rPr>
          <w:noProof/>
        </w:rPr>
        <w:pict w14:anchorId="261ACDC0">
          <v:rect id="_x0000_s1104" style="position:absolute;margin-left:35.85pt;margin-top:441pt;width:518.3pt;height:144.9pt;z-index:-28;mso-position-horizontal-relative:page;mso-position-vertical-relative:page" o:allowincell="f" filled="f" stroked="f">
            <w10:wrap anchorx="page" anchory="page"/>
          </v:rect>
        </w:pict>
      </w:r>
      <w:r w:rsidR="00000000">
        <w:rPr>
          <w:noProof/>
        </w:rPr>
        <w:pict w14:anchorId="6D53F299">
          <v:rect id="_x0000_s1105" style="position:absolute;margin-left:103.85pt;margin-top:444pt;width:445.7pt;height:146.85pt;z-index:-27;mso-position-horizontal-relative:page;mso-position-vertical-relative:page" o:allowincell="f" filled="f" stroked="f" strokeweight="0">
            <v:textbox inset="0,0,0,0">
              <w:txbxContent>
                <w:p w14:paraId="32F9EFEE"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39765A99"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Personenbezogene Vorsichtsmaßnahmen: </w:t>
                  </w:r>
                  <w:r>
                    <w:rPr>
                      <w:rFonts w:ascii="Arial" w:hAnsi="Arial" w:cs="Arial"/>
                      <w:sz w:val="20"/>
                      <w:szCs w:val="20"/>
                    </w:rPr>
                    <w:t xml:space="preserve">Für angemessene Lüftung sorgen. Personen fernhalten und auf windzugewandter Seite bleiben. Inhalation, Verschlucken und Haut- und </w:t>
                  </w:r>
                  <w:proofErr w:type="gramStart"/>
                  <w:r>
                    <w:rPr>
                      <w:rFonts w:ascii="Arial" w:hAnsi="Arial" w:cs="Arial"/>
                      <w:sz w:val="20"/>
                      <w:szCs w:val="20"/>
                    </w:rPr>
                    <w:t>Augenkontakt  vermeiden</w:t>
                  </w:r>
                  <w:proofErr w:type="gramEnd"/>
                  <w:r>
                    <w:rPr>
                      <w:rFonts w:ascii="Arial" w:hAnsi="Arial" w:cs="Arial"/>
                      <w:sz w:val="20"/>
                      <w:szCs w:val="20"/>
                    </w:rPr>
                    <w:t xml:space="preserve">. Bei Konzentrationen über den AGW-Werten ist ein entsprechendes, </w:t>
                  </w:r>
                  <w:proofErr w:type="gramStart"/>
                  <w:r>
                    <w:rPr>
                      <w:rFonts w:ascii="Arial" w:hAnsi="Arial" w:cs="Arial"/>
                      <w:sz w:val="20"/>
                      <w:szCs w:val="20"/>
                    </w:rPr>
                    <w:t>geprüftes  Atemschutzgerät</w:t>
                  </w:r>
                  <w:proofErr w:type="gramEnd"/>
                  <w:r>
                    <w:rPr>
                      <w:rFonts w:ascii="Arial" w:hAnsi="Arial" w:cs="Arial"/>
                      <w:sz w:val="20"/>
                      <w:szCs w:val="20"/>
                    </w:rPr>
                    <w:t xml:space="preserve"> zu tragen. Sicherstellen, dass nur ausgebildetes Personal für </w:t>
                  </w:r>
                  <w:proofErr w:type="gramStart"/>
                  <w:r>
                    <w:rPr>
                      <w:rFonts w:ascii="Arial" w:hAnsi="Arial" w:cs="Arial"/>
                      <w:sz w:val="20"/>
                      <w:szCs w:val="20"/>
                    </w:rPr>
                    <w:t>Reinigungsarbeiten  eingesetzt</w:t>
                  </w:r>
                  <w:proofErr w:type="gramEnd"/>
                  <w:r>
                    <w:rPr>
                      <w:rFonts w:ascii="Arial" w:hAnsi="Arial" w:cs="Arial"/>
                      <w:sz w:val="20"/>
                      <w:szCs w:val="20"/>
                    </w:rPr>
                    <w:t xml:space="preserve"> wird. </w:t>
                  </w:r>
                </w:p>
                <w:p w14:paraId="0C7E70F5"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Methoden und Material für Rückhaltung und Reinigung: </w:t>
                  </w:r>
                  <w:r>
                    <w:rPr>
                      <w:rFonts w:ascii="Arial" w:hAnsi="Arial" w:cs="Arial"/>
                      <w:sz w:val="20"/>
                      <w:szCs w:val="20"/>
                    </w:rPr>
                    <w:t xml:space="preserve">Alle Zündquellen entfernen, </w:t>
                  </w:r>
                  <w:proofErr w:type="gramStart"/>
                  <w:r>
                    <w:rPr>
                      <w:rFonts w:ascii="Arial" w:hAnsi="Arial" w:cs="Arial"/>
                      <w:sz w:val="20"/>
                      <w:szCs w:val="20"/>
                    </w:rPr>
                    <w:t>wenn  gefahrlos</w:t>
                  </w:r>
                  <w:proofErr w:type="gramEnd"/>
                  <w:r>
                    <w:rPr>
                      <w:rFonts w:ascii="Arial" w:hAnsi="Arial" w:cs="Arial"/>
                      <w:sz w:val="20"/>
                      <w:szCs w:val="20"/>
                    </w:rPr>
                    <w:t xml:space="preserve"> möglich. Undichtigkeit beseitigen, wenn gefahrlos möglich. Auslaufendes Material mit nicht brennbarem, absorbierendem Material (z.B. Sand, Erde, Kieselgur, </w:t>
                  </w:r>
                  <w:proofErr w:type="spellStart"/>
                  <w:r>
                    <w:rPr>
                      <w:rFonts w:ascii="Arial" w:hAnsi="Arial" w:cs="Arial"/>
                      <w:sz w:val="20"/>
                      <w:szCs w:val="20"/>
                    </w:rPr>
                    <w:t>Vermiculit</w:t>
                  </w:r>
                  <w:proofErr w:type="spellEnd"/>
                  <w:r>
                    <w:rPr>
                      <w:rFonts w:ascii="Arial" w:hAnsi="Arial" w:cs="Arial"/>
                      <w:sz w:val="20"/>
                      <w:szCs w:val="20"/>
                    </w:rPr>
                    <w:t>) eindämmen und aufnehmen, und in Behälter zur Entsorgung gemäß lokalen / nationalen gesetzlichen Bestimmungen geben. Spuren mit Wasser wegspülen. Bei großen freigesetzten Mengen Produkt eindämmen oder anderweitig eingrenzen, damit kein Abfließen in Gewässer erfolgen kann.</w:t>
                  </w:r>
                </w:p>
              </w:txbxContent>
            </v:textbox>
            <w10:wrap anchorx="page" anchory="page"/>
          </v:rect>
        </w:pict>
      </w:r>
      <w:r w:rsidR="00000000">
        <w:rPr>
          <w:noProof/>
        </w:rPr>
        <w:pict w14:anchorId="488ECC18">
          <v:rect id="_x0000_s1106" style="position:absolute;margin-left:20.85pt;margin-top:588.65pt;width:14.3pt;height:65.3pt;z-index:-26;mso-position-horizontal-relative:page;mso-position-vertical-relative:page" o:allowincell="f" fillcolor="#ff8000" strokecolor="#ff8000">
            <v:fill color2="#ff8000"/>
            <w10:wrap anchorx="page" anchory="page"/>
          </v:rect>
        </w:pict>
      </w:r>
      <w:r w:rsidR="00000000">
        <w:rPr>
          <w:noProof/>
        </w:rPr>
        <w:pict w14:anchorId="29389FF1">
          <v:rect id="_x0000_s1107" style="position:absolute;margin-left:556pt;margin-top:588.65pt;width:14.3pt;height:65.3pt;z-index:-25;mso-position-horizontal-relative:page;mso-position-vertical-relative:page" o:allowincell="f" fillcolor="#ff8000" strokecolor="#ff8000">
            <v:fill color2="#ff8000"/>
            <w10:wrap anchorx="page" anchory="page"/>
          </v:rect>
        </w:pict>
      </w:r>
      <w:r w:rsidR="00000000">
        <w:rPr>
          <w:noProof/>
        </w:rPr>
        <w:pict w14:anchorId="7C5CB79D">
          <v:rect id="_x0000_s1108" style="position:absolute;margin-left:35.85pt;margin-top:588.65pt;width:518.3pt;height:65.45pt;z-index:-24;mso-position-horizontal-relative:page;mso-position-vertical-relative:page" o:allowincell="f" filled="f" stroked="f">
            <w10:wrap anchorx="page" anchory="page"/>
          </v:rect>
        </w:pict>
      </w:r>
    </w:p>
    <w:p w14:paraId="7D55D2E2" w14:textId="77777777" w:rsidR="008269AE" w:rsidRDefault="00895925">
      <w:pPr>
        <w:framePr w:wrap="auto" w:vAnchor="page" w:hAnchor="page" w:x="831" w:y="11888"/>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BFD04CA">
          <v:shape id="_x0000_i1033" type="#_x0000_t75" style="width:57pt;height:57pt">
            <v:imagedata r:id="rId13" o:title=""/>
          </v:shape>
        </w:pict>
      </w:r>
      <w:r w:rsidR="00000000">
        <w:rPr>
          <w:noProof/>
        </w:rPr>
        <w:pict w14:anchorId="04AD6B84">
          <v:rect id="_x0000_s1109" style="position:absolute;margin-left:103.85pt;margin-top:591.65pt;width:445.7pt;height:67.4pt;z-index:-23;mso-position-horizontal-relative:page;mso-position-vertical-relative:page" o:allowincell="f" filled="f" stroked="f" strokeweight="0">
            <v:textbox inset="0,0,0,0">
              <w:txbxContent>
                <w:p w14:paraId="0B45E108"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Bold" w:hAnsi="Arial,Bold" w:cs="Arial,Bold"/>
                      <w:b/>
                      <w:bCs/>
                      <w:color w:val="FF0000"/>
                      <w:sz w:val="24"/>
                      <w:szCs w:val="24"/>
                    </w:rPr>
                    <w:t>Wichtige Rufnummern</w:t>
                  </w:r>
                </w:p>
                <w:p w14:paraId="12D693CD" w14:textId="71536DD4" w:rsidR="008269AE" w:rsidRDefault="00FB589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4CF0D32C" w14:textId="77777777" w:rsidR="008269AE" w:rsidRDefault="00FB589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Rhein-Maas Klinikum, Würselen; Tel.: 02405 / 620</w:t>
                  </w:r>
                </w:p>
                <w:p w14:paraId="4DE22590" w14:textId="77777777" w:rsidR="008269AE" w:rsidRDefault="00FB589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 xml:space="preserve">Siehe Aushang                           </w:t>
                  </w:r>
                  <w:r>
                    <w:rPr>
                      <w:rFonts w:ascii="Arial" w:hAnsi="Arial" w:cs="Arial"/>
                      <w:b/>
                      <w:bCs/>
                      <w:color w:val="000000"/>
                      <w:sz w:val="20"/>
                      <w:szCs w:val="20"/>
                    </w:rPr>
                    <w:t>Notrufnummer: 02173 / 59917000</w:t>
                  </w:r>
                </w:p>
                <w:p w14:paraId="77C7D256" w14:textId="77777777" w:rsidR="008269AE" w:rsidRDefault="00FB589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txbxContent>
            </v:textbox>
            <w10:wrap anchorx="page" anchory="page"/>
          </v:rect>
        </w:pict>
      </w:r>
      <w:r w:rsidR="00000000">
        <w:rPr>
          <w:noProof/>
        </w:rPr>
        <w:pict w14:anchorId="0C0247ED">
          <v:rect id="_x0000_s1110" style="position:absolute;margin-left:20.85pt;margin-top:656.9pt;width:549.05pt;height:17.3pt;z-index:-22;mso-position-horizontal-relative:page;mso-position-vertical-relative:page" o:allowincell="f" fillcolor="#ff8000" strokecolor="#ff8000">
            <v:fill color2="#ff8000"/>
            <w10:wrap anchorx="page" anchory="page"/>
          </v:rect>
        </w:pict>
      </w:r>
    </w:p>
    <w:p w14:paraId="608812F3" w14:textId="77777777" w:rsidR="008269AE" w:rsidRDefault="00FB5897">
      <w:pPr>
        <w:framePr w:w="1326" w:wrap="auto" w:vAnchor="page" w:hAnchor="page" w:x="5245" w:y="1317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000000">
        <w:rPr>
          <w:noProof/>
        </w:rPr>
        <w:pict w14:anchorId="4E8DFF93">
          <v:rect id="_x0000_s1111" style="position:absolute;left:0;text-align:left;margin-left:20.85pt;margin-top:674.15pt;width:14.3pt;height:75.8pt;z-index:-21;mso-position-horizontal-relative:page;mso-position-vertical-relative:page" o:allowincell="f" fillcolor="#ff8000" strokecolor="#ff8000">
            <v:fill color2="#ff8000"/>
            <w10:wrap anchorx="page" anchory="page"/>
          </v:rect>
        </w:pict>
      </w:r>
      <w:r w:rsidR="00000000">
        <w:rPr>
          <w:noProof/>
        </w:rPr>
        <w:pict w14:anchorId="3892983F">
          <v:rect id="_x0000_s1112" style="position:absolute;left:0;text-align:left;margin-left:556pt;margin-top:674.15pt;width:14.3pt;height:75.8pt;z-index:-20;mso-position-horizontal-relative:page;mso-position-vertical-relative:page" o:allowincell="f" fillcolor="#ff8000" strokecolor="#ff8000">
            <v:fill color2="#ff8000"/>
            <w10:wrap anchorx="page" anchory="page"/>
          </v:rect>
        </w:pict>
      </w:r>
      <w:r w:rsidR="00000000">
        <w:rPr>
          <w:noProof/>
        </w:rPr>
        <w:pict w14:anchorId="6AE78DAA">
          <v:rect id="_x0000_s1113" style="position:absolute;left:0;text-align:left;margin-left:35.85pt;margin-top:674.15pt;width:518.3pt;height:75.65pt;z-index:-19;mso-position-horizontal-relative:page;mso-position-vertical-relative:page" o:allowincell="f" filled="f" stroked="f">
            <w10:wrap anchorx="page" anchory="page"/>
          </v:rect>
        </w:pict>
      </w:r>
    </w:p>
    <w:p w14:paraId="5F4BCF04" w14:textId="77777777" w:rsidR="008269AE" w:rsidRDefault="00895925">
      <w:pPr>
        <w:framePr w:wrap="auto" w:vAnchor="page" w:hAnchor="page" w:x="831" w:y="13597"/>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5032985C">
          <v:shape id="_x0000_i1034" type="#_x0000_t75" style="width:57pt;height:57pt">
            <v:imagedata r:id="rId14" o:title=""/>
          </v:shape>
        </w:pict>
      </w:r>
      <w:r w:rsidR="00000000">
        <w:rPr>
          <w:noProof/>
        </w:rPr>
        <w:pict w14:anchorId="400BE6F3">
          <v:rect id="_x0000_s1114" style="position:absolute;margin-left:103.85pt;margin-top:677.15pt;width:445.7pt;height:77.6pt;z-index:-18;mso-position-horizontal-relative:page;mso-position-vertical-relative:page" o:allowincell="f" filled="f" stroked="f" strokeweight="0">
            <v:textbox inset="0,0,0,0">
              <w:txbxContent>
                <w:p w14:paraId="0992D245" w14:textId="02A4D222" w:rsidR="008269AE" w:rsidRDefault="00FB5897">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Bei Kleidungskontakt: </w:t>
                  </w:r>
                  <w:r>
                    <w:rPr>
                      <w:rFonts w:ascii="Arial" w:hAnsi="Arial" w:cs="Arial"/>
                      <w:color w:val="000000"/>
                      <w:sz w:val="20"/>
                      <w:szCs w:val="20"/>
                    </w:rPr>
                    <w:t xml:space="preserve">Beschmutzte Kleidung vor Wiedergebrauch waschen. Schuhe vor </w:t>
                  </w:r>
                  <w:r w:rsidR="00CC4436">
                    <w:rPr>
                      <w:rFonts w:ascii="Arial" w:hAnsi="Arial" w:cs="Arial"/>
                      <w:color w:val="000000"/>
                      <w:sz w:val="20"/>
                      <w:szCs w:val="20"/>
                    </w:rPr>
                    <w:t>der Wiederverwendung</w:t>
                  </w:r>
                  <w:r>
                    <w:rPr>
                      <w:rFonts w:ascii="Arial" w:hAnsi="Arial" w:cs="Arial"/>
                      <w:color w:val="000000"/>
                      <w:sz w:val="20"/>
                      <w:szCs w:val="20"/>
                    </w:rPr>
                    <w:t xml:space="preserve"> gründlich reinigen.</w:t>
                  </w:r>
                </w:p>
                <w:p w14:paraId="60995C8F" w14:textId="77777777" w:rsidR="008269AE" w:rsidRDefault="00FB5897">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Bei Einatmen: </w:t>
                  </w:r>
                  <w:r>
                    <w:rPr>
                      <w:rFonts w:ascii="Arial" w:hAnsi="Arial" w:cs="Arial"/>
                      <w:sz w:val="20"/>
                      <w:szCs w:val="20"/>
                    </w:rPr>
                    <w:t>An die frische Luft bringen. Symptomatische Behandlung. Bei Auftreten von Symptomen, ärztliche Betreuung aufsuchen.</w:t>
                  </w:r>
                </w:p>
                <w:p w14:paraId="7680BC54"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Hautkontakt: </w:t>
                  </w:r>
                  <w:r>
                    <w:rPr>
                      <w:rFonts w:ascii="Arial" w:hAnsi="Arial" w:cs="Arial"/>
                      <w:sz w:val="20"/>
                      <w:szCs w:val="20"/>
                    </w:rPr>
                    <w:t>Sofort mit viel Wasser für mindestens 15 Minuten abwaschen. Falls verfügbar milde Seife verwenden. Sofort Arzt hinzuziehen</w:t>
                  </w:r>
                </w:p>
              </w:txbxContent>
            </v:textbox>
            <w10:wrap anchorx="page" anchory="page"/>
          </v:rect>
        </w:pict>
      </w:r>
      <w:r w:rsidR="00000000">
        <w:rPr>
          <w:noProof/>
        </w:rPr>
        <w:pict w14:anchorId="23A7D6D7">
          <v:rect id="_x0000_s1115" style="position:absolute;margin-left:20.85pt;margin-top:760.9pt;width:549.05pt;height:14.3pt;z-index:-17;mso-position-horizontal-relative:page;mso-position-vertical-relative:page" o:allowincell="f" fillcolor="#ff8000" strokecolor="#ff8000">
            <v:fill color2="#ff8000"/>
            <w10:wrap anchorx="page" anchory="page"/>
          </v:rect>
        </w:pict>
      </w:r>
    </w:p>
    <w:p w14:paraId="7A51A504" w14:textId="77777777" w:rsidR="008269AE" w:rsidRDefault="00FB5897">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29347F1E" w14:textId="77777777" w:rsidR="008269AE" w:rsidRDefault="00FB5897">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5DFD74B1" w14:textId="77777777" w:rsidR="008269AE" w:rsidRDefault="00FB5897">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5F729F7D" w14:textId="77777777" w:rsidR="008269AE" w:rsidRDefault="00FB5897">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G07 </w:t>
      </w:r>
    </w:p>
    <w:p w14:paraId="4B5D5B8C" w14:textId="77777777" w:rsidR="008269AE" w:rsidRDefault="00FB5897">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3 </w:t>
      </w:r>
    </w:p>
    <w:p w14:paraId="578DDB3B" w14:textId="77777777" w:rsidR="008269AE" w:rsidRDefault="00FB5897">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78204A4F" w14:textId="3FBDA53F" w:rsidR="008269AE" w:rsidRDefault="008269AE">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09CFBDC7" w14:textId="243FAD20" w:rsidR="008269AE" w:rsidRDefault="00FB5897">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895925">
        <w:rPr>
          <w:rFonts w:ascii="Arial" w:hAnsi="Arial" w:cs="Arial"/>
          <w:noProof/>
          <w:color w:val="000000"/>
          <w:sz w:val="20"/>
          <w:szCs w:val="20"/>
        </w:rPr>
        <w:lastRenderedPageBreak/>
        <w:pict w14:anchorId="5A8F5C68">
          <v:shapetype id="_x0000_t202" coordsize="21600,21600" o:spt="202" path="m,l,21600r21600,l21600,xe">
            <v:stroke joinstyle="miter"/>
            <v:path gradientshapeok="t" o:connecttype="rect"/>
          </v:shapetype>
          <v:shape id="_x0000_s1144" type="#_x0000_t202" style="position:absolute;margin-left:397.1pt;margin-top:758.25pt;width:135.2pt;height:38.85pt;z-index:106;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fit-shape-to-text:t">
              <w:txbxContent>
                <w:p w14:paraId="61422D58" w14:textId="77777777" w:rsidR="00895925" w:rsidRDefault="00895925" w:rsidP="00895925">
                  <w:pPr>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42D271B8" w14:textId="77777777" w:rsidR="00895925" w:rsidRDefault="00895925" w:rsidP="00895925">
                  <w:proofErr w:type="spellStart"/>
                  <w:r>
                    <w:rPr>
                      <w:rFonts w:ascii="Arial" w:hAnsi="Arial" w:cs="Arial"/>
                      <w:b/>
                      <w:bCs/>
                      <w:color w:val="000000"/>
                      <w:sz w:val="20"/>
                      <w:szCs w:val="20"/>
                    </w:rPr>
                    <w:t>Verantwortl</w:t>
                  </w:r>
                  <w:proofErr w:type="spellEnd"/>
                  <w:r>
                    <w:rPr>
                      <w:rFonts w:ascii="Arial" w:hAnsi="Arial" w:cs="Arial"/>
                      <w:b/>
                      <w:bCs/>
                      <w:color w:val="000000"/>
                      <w:sz w:val="20"/>
                      <w:szCs w:val="20"/>
                    </w:rPr>
                    <w:t xml:space="preserve">.:  </w:t>
                  </w:r>
                </w:p>
              </w:txbxContent>
            </v:textbox>
            <w10:wrap type="square"/>
          </v:shape>
        </w:pict>
      </w:r>
      <w:r w:rsidR="00895925">
        <w:rPr>
          <w:noProof/>
        </w:rPr>
        <w:pict w14:anchorId="246124D1">
          <v:shape id="Textfeld 2" o:spid="_x0000_s1143" type="#_x0000_t202" style="position:absolute;margin-left:331pt;margin-top:758.95pt;width:162.9pt;height:64.95pt;z-index:105;visibility:visible;mso-wrap-style:none;mso-wrap-distance-left:9pt;mso-wrap-distance-top:3.6pt;mso-wrap-distance-right:9pt;mso-wrap-distance-bottom:3.6pt;mso-position-horizontal-relative:text;mso-position-vertical-relative:text;mso-width-relative:margin;mso-height-relative:margin;v-text-anchor:top" filled="f" stroked="f">
            <v:textbox style="mso-fit-shape-to-text:t">
              <w:txbxContent>
                <w:p w14:paraId="7569A4C8" w14:textId="77777777" w:rsidR="00895925" w:rsidRDefault="00895925" w:rsidP="00895925">
                  <w:r>
                    <w:pict w14:anchorId="56CF9A92">
                      <v:shape id="_x0000_i1037" type="#_x0000_t75" style="width:148.5pt;height:48.75pt">
                        <v:imagedata r:id="rId15" o:title="Sign_BA" croptop="8738f"/>
                      </v:shape>
                    </w:pict>
                  </w:r>
                </w:p>
              </w:txbxContent>
            </v:textbox>
            <w10:wrap type="square"/>
          </v:shape>
        </w:pict>
      </w:r>
      <w:r w:rsidR="00000000">
        <w:rPr>
          <w:noProof/>
        </w:rPr>
        <w:pict w14:anchorId="78E9B26B">
          <v:rect id="_x0000_s1116" style="position:absolute;margin-left:20.85pt;margin-top:18pt;width:549.05pt;height:14.3pt;z-index:-16;mso-position-horizontal-relative:page;mso-position-vertical-relative:page" o:allowincell="f" fillcolor="#ff8000" strokecolor="#ff8000">
            <v:fill color2="#ff8000"/>
            <w10:wrap anchorx="page" anchory="page"/>
          </v:rect>
        </w:pict>
      </w:r>
      <w:r w:rsidR="00000000">
        <w:rPr>
          <w:noProof/>
        </w:rPr>
        <w:pict w14:anchorId="386EBB8B">
          <v:rect id="_x0000_s1117" style="position:absolute;margin-left:20.85pt;margin-top:760.9pt;width:549.05pt;height:14.3pt;z-index:-15;mso-position-horizontal-relative:page;mso-position-vertical-relative:page" o:allowincell="f" fillcolor="#ff8000" strokecolor="#ff8000">
            <v:fill color2="#ff8000"/>
            <w10:wrap anchorx="page" anchory="page"/>
          </v:rect>
        </w:pict>
      </w:r>
      <w:r w:rsidR="00000000">
        <w:rPr>
          <w:noProof/>
        </w:rPr>
        <w:pict w14:anchorId="0B1D82F7">
          <v:rect id="_x0000_s1118" style="position:absolute;margin-left:556pt;margin-top:18pt;width:14.3pt;height:743.3pt;z-index:-14;mso-position-horizontal-relative:page;mso-position-vertical-relative:page" o:allowincell="f" fillcolor="#ff8000" strokecolor="#ff8000">
            <v:fill color2="#ff8000"/>
            <w10:wrap anchorx="page" anchory="page"/>
          </v:rect>
        </w:pict>
      </w:r>
      <w:r w:rsidR="00000000">
        <w:rPr>
          <w:noProof/>
        </w:rPr>
        <w:pict w14:anchorId="0635EB71">
          <v:rect id="_x0000_s1119" style="position:absolute;margin-left:20.85pt;margin-top:18pt;width:14.3pt;height:743.3pt;z-index:-13;mso-position-horizontal-relative:page;mso-position-vertical-relative:page" o:allowincell="f" fillcolor="#ff8000" strokecolor="#ff8000">
            <v:fill color2="#ff8000"/>
            <w10:wrap anchorx="page" anchory="page"/>
          </v:rect>
        </w:pict>
      </w:r>
      <w:r w:rsidR="00000000">
        <w:rPr>
          <w:noProof/>
        </w:rPr>
        <w:pict w14:anchorId="5D95F9E2">
          <v:rect id="_x0000_s1120" style="position:absolute;margin-left:20.85pt;margin-top:18pt;width:549.05pt;height:14.3pt;z-index:-12;mso-position-horizontal-relative:page;mso-position-vertical-relative:page" o:allowincell="f" fillcolor="#ff8000" strokecolor="#ff8000">
            <v:fill color2="#ff8000"/>
            <w10:wrap anchorx="page" anchory="page"/>
          </v:rect>
        </w:pict>
      </w:r>
      <w:r w:rsidR="00000000">
        <w:rPr>
          <w:noProof/>
        </w:rPr>
        <w:pict w14:anchorId="5DA036E8">
          <v:rect id="_x0000_s1121" style="position:absolute;margin-left:20.85pt;margin-top:32.25pt;width:14.3pt;height:63.8pt;z-index:-11;mso-position-horizontal-relative:page;mso-position-vertical-relative:page" o:allowincell="f" fillcolor="#ff8000" strokecolor="#ff8000">
            <v:fill color2="#ff8000"/>
            <w10:wrap anchorx="page" anchory="page"/>
          </v:rect>
        </w:pict>
      </w:r>
      <w:r w:rsidR="00000000">
        <w:rPr>
          <w:noProof/>
        </w:rPr>
        <w:pict w14:anchorId="66673A05">
          <v:rect id="_x0000_s1122" style="position:absolute;margin-left:556pt;margin-top:32.25pt;width:14.3pt;height:63.8pt;z-index:-10;mso-position-horizontal-relative:page;mso-position-vertical-relative:page" o:allowincell="f" fillcolor="#ff8000" strokecolor="#ff8000">
            <v:fill color2="#ff8000"/>
            <w10:wrap anchorx="page" anchory="page"/>
          </v:rect>
        </w:pict>
      </w:r>
      <w:r w:rsidR="00000000">
        <w:rPr>
          <w:noProof/>
        </w:rPr>
        <w:pict w14:anchorId="2129C68F">
          <v:rect id="_x0000_s1123" style="position:absolute;margin-left:35.85pt;margin-top:32.25pt;width:518.3pt;height:63.9pt;z-index:-9;mso-position-horizontal-relative:page;mso-position-vertical-relative:page" o:allowincell="f" filled="f" stroked="f">
            <w10:wrap anchorx="page" anchory="page"/>
          </v:rect>
        </w:pict>
      </w:r>
    </w:p>
    <w:p w14:paraId="01B01F30" w14:textId="77777777" w:rsidR="008269AE" w:rsidRDefault="00895925">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AB30F46">
          <v:shape id="_x0000_i1035" type="#_x0000_t75" style="width:57pt;height:57pt">
            <v:imagedata r:id="rId16" o:title=""/>
          </v:shape>
        </w:pict>
      </w:r>
      <w:r w:rsidR="00000000">
        <w:rPr>
          <w:noProof/>
        </w:rPr>
        <w:pict w14:anchorId="225DDA88">
          <v:rect id="_x0000_s1124" style="position:absolute;margin-left:103.85pt;margin-top:35.25pt;width:445.7pt;height:65.85pt;z-index:-8;mso-position-horizontal-relative:page;mso-position-vertical-relative:page" o:allowincell="f" filled="f" stroked="f" strokeweight="0">
            <v:textbox inset="0,0,0,0">
              <w:txbxContent>
                <w:p w14:paraId="16AF0004"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Augenkontakt: </w:t>
                  </w:r>
                  <w:r>
                    <w:rPr>
                      <w:rFonts w:ascii="Arial" w:hAnsi="Arial" w:cs="Arial"/>
                      <w:sz w:val="20"/>
                      <w:szCs w:val="20"/>
                    </w:rPr>
                    <w:t xml:space="preserve">Sofort während mindestens 15 Minuten mit viel Wasser abspülen, auch unter </w:t>
                  </w:r>
                  <w:proofErr w:type="gramStart"/>
                  <w:r>
                    <w:rPr>
                      <w:rFonts w:ascii="Arial" w:hAnsi="Arial" w:cs="Arial"/>
                      <w:sz w:val="20"/>
                      <w:szCs w:val="20"/>
                    </w:rPr>
                    <w:t>den  Augenlidern</w:t>
                  </w:r>
                  <w:proofErr w:type="gramEnd"/>
                  <w:r>
                    <w:rPr>
                      <w:rFonts w:ascii="Arial" w:hAnsi="Arial" w:cs="Arial"/>
                      <w:sz w:val="20"/>
                      <w:szCs w:val="20"/>
                    </w:rPr>
                    <w:t xml:space="preserve">. Eventuell vorhandene Kontaktlinsen nach Möglichkeit entfernen. Weiter ausspülen. </w:t>
                  </w:r>
                  <w:proofErr w:type="gramStart"/>
                  <w:r>
                    <w:rPr>
                      <w:rFonts w:ascii="Arial" w:hAnsi="Arial" w:cs="Arial"/>
                      <w:sz w:val="20"/>
                      <w:szCs w:val="20"/>
                    </w:rPr>
                    <w:t>Sofort  Arzt</w:t>
                  </w:r>
                  <w:proofErr w:type="gramEnd"/>
                  <w:r>
                    <w:rPr>
                      <w:rFonts w:ascii="Arial" w:hAnsi="Arial" w:cs="Arial"/>
                      <w:sz w:val="20"/>
                      <w:szCs w:val="20"/>
                    </w:rPr>
                    <w:t xml:space="preserve"> hinzuziehen.</w:t>
                  </w:r>
                </w:p>
                <w:p w14:paraId="52A045A9"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Beim Verschlucken: </w:t>
                  </w:r>
                  <w:r>
                    <w:rPr>
                      <w:rFonts w:ascii="Arial" w:hAnsi="Arial" w:cs="Arial"/>
                      <w:sz w:val="20"/>
                      <w:szCs w:val="20"/>
                    </w:rPr>
                    <w:t>Mund mit Wasser ausspülen. KEIN Erbrechen herbeiführen. Nie einer ohnmächtigen Person etwas durch den Mund einflößen. Sofort Arzt hinzuziehen</w:t>
                  </w:r>
                </w:p>
              </w:txbxContent>
            </v:textbox>
            <w10:wrap anchorx="page" anchory="page"/>
          </v:rect>
        </w:pict>
      </w:r>
      <w:r w:rsidR="00000000">
        <w:rPr>
          <w:noProof/>
        </w:rPr>
        <w:pict w14:anchorId="05954EAE">
          <v:rect id="_x0000_s1125" style="position:absolute;margin-left:20.85pt;margin-top:98.9pt;width:549.05pt;height:17.3pt;z-index:-7;mso-position-horizontal-relative:page;mso-position-vertical-relative:page" o:allowincell="f" fillcolor="#ff8000" strokecolor="#ff8000">
            <v:fill color2="#ff8000"/>
            <w10:wrap anchorx="page" anchory="page"/>
          </v:rect>
        </w:pict>
      </w:r>
    </w:p>
    <w:p w14:paraId="5CA92823" w14:textId="77777777" w:rsidR="008269AE" w:rsidRDefault="00FB5897">
      <w:pPr>
        <w:framePr w:w="2986" w:wrap="auto" w:vAnchor="page" w:hAnchor="page" w:x="4415" w:y="201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000000">
        <w:rPr>
          <w:noProof/>
        </w:rPr>
        <w:pict w14:anchorId="4BF81053">
          <v:rect id="_x0000_s1126" style="position:absolute;left:0;text-align:left;margin-left:20.85pt;margin-top:116.15pt;width:14.3pt;height:84.05pt;z-index:-6;mso-position-horizontal-relative:page;mso-position-vertical-relative:page" o:allowincell="f" fillcolor="#ff8000" strokecolor="#ff8000">
            <v:fill color2="#ff8000"/>
            <w10:wrap anchorx="page" anchory="page"/>
          </v:rect>
        </w:pict>
      </w:r>
      <w:r w:rsidR="00000000">
        <w:rPr>
          <w:noProof/>
        </w:rPr>
        <w:pict w14:anchorId="069712F4">
          <v:rect id="_x0000_s1127" style="position:absolute;left:0;text-align:left;margin-left:556pt;margin-top:116.15pt;width:14.3pt;height:84.05pt;z-index:-5;mso-position-horizontal-relative:page;mso-position-vertical-relative:page" o:allowincell="f" fillcolor="#ff8000" strokecolor="#ff8000">
            <v:fill color2="#ff8000"/>
            <w10:wrap anchorx="page" anchory="page"/>
          </v:rect>
        </w:pict>
      </w:r>
      <w:r w:rsidR="00000000">
        <w:rPr>
          <w:noProof/>
        </w:rPr>
        <w:pict w14:anchorId="6CBEC319">
          <v:rect id="_x0000_s1128" style="position:absolute;left:0;text-align:left;margin-left:35.85pt;margin-top:116.15pt;width:518.3pt;height:84.3pt;z-index:-4;mso-position-horizontal-relative:page;mso-position-vertical-relative:page" o:allowincell="f" filled="f" stroked="f">
            <w10:wrap anchorx="page" anchory="page"/>
          </v:rect>
        </w:pict>
      </w:r>
    </w:p>
    <w:p w14:paraId="6075AD4B" w14:textId="2D12FD50" w:rsidR="008269AE" w:rsidRDefault="00895925">
      <w:pPr>
        <w:framePr w:wrap="auto" w:vAnchor="page" w:hAnchor="page" w:x="831" w:y="2573"/>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6D4F9994">
          <v:shape id="_x0000_i1036" type="#_x0000_t75" style="width:56.25pt;height:42.75pt">
            <v:imagedata r:id="rId17" o:title=""/>
          </v:shape>
        </w:pict>
      </w:r>
      <w:r w:rsidR="00000000">
        <w:rPr>
          <w:noProof/>
        </w:rPr>
        <w:pict w14:anchorId="21C3BA94">
          <v:rect id="_x0000_s1129" style="position:absolute;margin-left:103.85pt;margin-top:119.15pt;width:445.7pt;height:86.25pt;z-index:-3;mso-position-horizontal-relative:page;mso-position-vertical-relative:page" o:allowincell="f" filled="f" stroked="f" strokeweight="0">
            <v:textbox inset="0,0,0,0">
              <w:txbxContent>
                <w:p w14:paraId="51608A59"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Produkt:</w:t>
                  </w:r>
                  <w:r>
                    <w:rPr>
                      <w:rFonts w:ascii="Arial" w:hAnsi="Arial" w:cs="Arial"/>
                      <w:sz w:val="20"/>
                      <w:szCs w:val="20"/>
                    </w:rPr>
                    <w:t xml:space="preserve"> Die Wiederverwertung (Recycling) ist, wenn möglich, der Entsorgung oder </w:t>
                  </w:r>
                  <w:proofErr w:type="gramStart"/>
                  <w:r>
                    <w:rPr>
                      <w:rFonts w:ascii="Arial" w:hAnsi="Arial" w:cs="Arial"/>
                      <w:sz w:val="20"/>
                      <w:szCs w:val="20"/>
                    </w:rPr>
                    <w:t>Verbrennung  vorzuziehen</w:t>
                  </w:r>
                  <w:proofErr w:type="gramEnd"/>
                  <w:r>
                    <w:rPr>
                      <w:rFonts w:ascii="Arial" w:hAnsi="Arial" w:cs="Arial"/>
                      <w:sz w:val="20"/>
                      <w:szCs w:val="20"/>
                    </w:rPr>
                    <w:t xml:space="preserve">. Ist </w:t>
                  </w:r>
                  <w:proofErr w:type="gramStart"/>
                  <w:r>
                    <w:rPr>
                      <w:rFonts w:ascii="Arial" w:hAnsi="Arial" w:cs="Arial"/>
                      <w:sz w:val="20"/>
                      <w:szCs w:val="20"/>
                    </w:rPr>
                    <w:t>eine  Wiederverwertung</w:t>
                  </w:r>
                  <w:proofErr w:type="gramEnd"/>
                  <w:r>
                    <w:rPr>
                      <w:rFonts w:ascii="Arial" w:hAnsi="Arial" w:cs="Arial"/>
                      <w:sz w:val="20"/>
                      <w:szCs w:val="20"/>
                    </w:rPr>
                    <w:t xml:space="preserve"> nicht möglich, unter Beachtung der örtlichen behördlichen  Vorschriften entsorgen. Abfälle in anerkannten Abfallbeseitigungsanlagen entsorgen.</w:t>
                  </w:r>
                </w:p>
                <w:p w14:paraId="7FA84894" w14:textId="77777777" w:rsidR="008269AE" w:rsidRDefault="00FB589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Verunreinigte Verpackungen: </w:t>
                  </w:r>
                  <w:r>
                    <w:rPr>
                      <w:rFonts w:ascii="Arial" w:hAnsi="Arial" w:cs="Arial"/>
                      <w:sz w:val="20"/>
                      <w:szCs w:val="20"/>
                    </w:rPr>
                    <w:t xml:space="preserve">Wie ungebrauchtes Produkt entsorgen. Leere Behälter einer anerkannten Abfallentsorgungsanlage zuführen zwecks Wiedergewinnung oder Entsorgung. </w:t>
                  </w:r>
                  <w:proofErr w:type="gramStart"/>
                  <w:r>
                    <w:rPr>
                      <w:rFonts w:ascii="Arial" w:hAnsi="Arial" w:cs="Arial"/>
                      <w:sz w:val="20"/>
                      <w:szCs w:val="20"/>
                    </w:rPr>
                    <w:t>Leere  Behälter</w:t>
                  </w:r>
                  <w:proofErr w:type="gramEnd"/>
                  <w:r>
                    <w:rPr>
                      <w:rFonts w:ascii="Arial" w:hAnsi="Arial" w:cs="Arial"/>
                      <w:sz w:val="20"/>
                      <w:szCs w:val="20"/>
                    </w:rPr>
                    <w:t xml:space="preserve"> nicht wieder verwenden. Entsorgung nur in Übereinstimmung mit lokalen, </w:t>
                  </w:r>
                  <w:proofErr w:type="spellStart"/>
                  <w:r>
                    <w:rPr>
                      <w:rFonts w:ascii="Arial" w:hAnsi="Arial" w:cs="Arial"/>
                      <w:sz w:val="20"/>
                      <w:szCs w:val="20"/>
                    </w:rPr>
                    <w:t>landes</w:t>
                  </w:r>
                  <w:proofErr w:type="spellEnd"/>
                  <w:r>
                    <w:rPr>
                      <w:rFonts w:ascii="Arial" w:hAnsi="Arial" w:cs="Arial"/>
                      <w:sz w:val="20"/>
                      <w:szCs w:val="20"/>
                    </w:rPr>
                    <w:t xml:space="preserve">, und </w:t>
                  </w:r>
                  <w:proofErr w:type="spellStart"/>
                  <w:proofErr w:type="gramStart"/>
                  <w:r>
                    <w:rPr>
                      <w:rFonts w:ascii="Arial" w:hAnsi="Arial" w:cs="Arial"/>
                      <w:sz w:val="20"/>
                      <w:szCs w:val="20"/>
                    </w:rPr>
                    <w:t>bundes</w:t>
                  </w:r>
                  <w:proofErr w:type="spellEnd"/>
                  <w:r>
                    <w:rPr>
                      <w:rFonts w:ascii="Arial" w:hAnsi="Arial" w:cs="Arial"/>
                      <w:sz w:val="20"/>
                      <w:szCs w:val="20"/>
                    </w:rPr>
                    <w:t xml:space="preserve">  Vorschriften</w:t>
                  </w:r>
                  <w:proofErr w:type="gramEnd"/>
                  <w:r>
                    <w:rPr>
                      <w:rFonts w:ascii="Arial" w:hAnsi="Arial" w:cs="Arial"/>
                      <w:sz w:val="20"/>
                      <w:szCs w:val="20"/>
                    </w:rPr>
                    <w:t>.</w:t>
                  </w:r>
                </w:p>
              </w:txbxContent>
            </v:textbox>
            <w10:wrap anchorx="page" anchory="page"/>
          </v:rect>
        </w:pict>
      </w:r>
    </w:p>
    <w:p w14:paraId="37DF3C14" w14:textId="77777777" w:rsidR="008269AE" w:rsidRDefault="00FB5897">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0A108D48" w14:textId="77777777" w:rsidR="008269AE" w:rsidRDefault="00FB5897">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3808B79B" w14:textId="77777777" w:rsidR="008269AE" w:rsidRDefault="00FB5897">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417894D8" w14:textId="77777777" w:rsidR="008269AE" w:rsidRDefault="00FB5897">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G07 </w:t>
      </w:r>
    </w:p>
    <w:p w14:paraId="49F2ECA6" w14:textId="77777777" w:rsidR="008269AE" w:rsidRDefault="00FB5897">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3 </w:t>
      </w:r>
    </w:p>
    <w:p w14:paraId="076D6F67" w14:textId="77777777" w:rsidR="008269AE" w:rsidRDefault="00FB5897">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6D71F3D3" w14:textId="366A39FF" w:rsidR="008269AE" w:rsidRDefault="008269AE">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8269AE">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4DDA1220"/>
    <w:lvl w:ilvl="0">
      <w:numFmt w:val="bullet"/>
      <w:lvlText w:val="*"/>
      <w:lvlJc w:val="left"/>
    </w:lvl>
  </w:abstractNum>
  <w:num w:numId="1" w16cid:durableId="1839929011">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5897"/>
    <w:rsid w:val="008269AE"/>
    <w:rsid w:val="00895925"/>
    <w:rsid w:val="00CC4436"/>
    <w:rsid w:val="00FB58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45"/>
    <o:shapelayout v:ext="edit">
      <o:idmap v:ext="edit" data="1"/>
    </o:shapelayout>
  </w:shapeDefaults>
  <w:decimalSymbol w:val=","/>
  <w:listSeparator w:val=";"/>
  <w14:docId w14:val="19731D0B"/>
  <w14:defaultImageDpi w14:val="0"/>
  <w15:docId w15:val="{F7128DC6-17B3-4C83-B3CB-12CCDA8B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Words>
  <Characters>877</Characters>
  <Application>Microsoft Office Word</Application>
  <DocSecurity>0</DocSecurity>
  <Lines>7</Lines>
  <Paragraphs>2</Paragraphs>
  <ScaleCrop>false</ScaleCrop>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Abdurrahman Colak</cp:lastModifiedBy>
  <cp:revision>4</cp:revision>
  <dcterms:created xsi:type="dcterms:W3CDTF">2022-07-01T08:03:00Z</dcterms:created>
  <dcterms:modified xsi:type="dcterms:W3CDTF">2023-11-23T08:59:00Z</dcterms:modified>
</cp:coreProperties>
</file>