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4t7yrxjokox" w:id="0"/>
      <w:bookmarkEnd w:id="0"/>
      <w:r w:rsidDel="00000000" w:rsidR="00000000" w:rsidRPr="00000000">
        <w:rPr>
          <w:rtl w:val="0"/>
        </w:rPr>
        <w:t xml:space="preserve">Inuktitut morphological analysis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Features; agglutination, assimilation, incorporation, polypersonal agreement, head marking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demo analyzer (sample output):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http://www.inuktitutcomputing.ca/Uqailaut/Demo/demoword.php?lang=en&amp;demoword=imiqtarvingmunngauliqhlutik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Morphological inventory: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http://www.inuktitutcomputing.ca/Technocrats/ILFT.php#morphology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https://uqausiit.ca/morpheme-list/infix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consider a single full form</w:t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i w:val="1"/>
        </w:rPr>
      </w:pPr>
      <w:bookmarkStart w:colFirst="0" w:colLast="0" w:name="_3u9jekwpfd9m" w:id="1"/>
      <w:bookmarkEnd w:id="1"/>
      <w:r w:rsidDel="00000000" w:rsidR="00000000" w:rsidRPr="00000000">
        <w:rPr>
          <w:rtl w:val="0"/>
        </w:rPr>
        <w:t xml:space="preserve">For modelling: Analysis for the word </w:t>
      </w:r>
      <w:r w:rsidDel="00000000" w:rsidR="00000000" w:rsidRPr="00000000">
        <w:rPr>
          <w:i w:val="1"/>
          <w:rtl w:val="0"/>
        </w:rPr>
        <w:t xml:space="preserve">atausiulugu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Verb feat. incorporation and polypersonal agreement, produced by Uqailaut analyzer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Row1: form (atausiulugu)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Row2: morphological segmentation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Row3: morphological glosses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{atausi:atausiq/1n}{u:u/1nv}{lugu:lugu/tv-part-1s-3s-fut}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I ...him/her/it}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{atausi:atausiq/1n}{u:u/1nv}{lugu:lugu/tv-part-2s-3s-fut}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you ...him/her/it}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{atausi:atausiq/1n}{u:u/1nv}{lugu:lugu/tv-part-4s-3s-fut}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he/she/it ...him/her/it}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{atausi:atausiq/1n}{u:u/1nv}{lugu:lugu/tv-part-1d-3s-fut}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we (two) ...him/her/it}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{atausi:atausiq/1n}{u:u/1nv}{lugu:lugu/tv-part-2d-3s-fut}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you (two) ...him/her/it}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{atausi:atausiq/1n}{u:u/1nv}{lugu:lugu/tv-part-4d-3s-fut}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they (two) ...him/her/it}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{atausi:atausiq/1n}{u:u/1nv}{lugu:lugu/tv-part-1p-3s-fut}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we (many) ...him/her/it}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{atausi:atausiq/1n}{u:u/1nv}{lugu:lugu/tv-part-2p-3s-fut}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you (many) ...him/her/it}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{atausi:atausiq/1n}{u:u/1nv}{lugu:lugu/tv-part-4p-3s-fut}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{one}{existence; is}{part. future: while they (many) ...him/her/it}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{atausi:atausiq/1n}{u:u/1nv}{lu:luk/3vv}{gu:guk/tv-imp-2s-3s}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{one}{existence; is}{to perform an action in a poor or bad manner}{order: you ...him/her/it}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{ata:ata/1n}{u:u/1nv}{si:siq/2vn}{u:u/1nv}{lugu:lugu/tv-part-1s-3s-fut}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I ...him/her/it}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{ata:ata/1n}{u:u/1nv}{si:siq/2vn}{u:u/1nv}{lugu:lugu/tv-part-2s-3s-fut}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you ...him/her/it}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{ata:ata/1n}{u:u/1nv}{si:siq/2vn}{u:u/1nv}{lugu:lugu/tv-part-4s-3s-fut}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he/she/it ...him/her/it}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{ata:ata/1n}{u:u/1nv}{si:siq/2vn}{u:u/1nv}{lugu:lugu/tv-part-1d-3s-fut}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we (two) ...him/her/it}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{ata:ata/1n}{u:u/1nv}{si:siq/2vn}{u:u/1nv}{lugu:lugu/tv-part-2d-3s-fut}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you (two) ...him/her/it}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{ata:ata/1n}{u:u/1nv}{si:siq/2vn}{u:u/1nv}{lugu:lugu/tv-part-4d-3s-fut}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they (two) ...him/her/it}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{ata:ata/1n}{u:u/1nv}{si:siq/2vn}{u:u/1nv}{lugu:lugu/tv-part-1p-3s-fut}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we (many) ...him/her/it}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{ata:ata/1n}{u:u/1nv}{si:siq/2vn}{u:u/1nv}{lugu:lugu/tv-part-2p-3s-fut}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you (many) ...him/her/it}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{ata:ata/1n}{u:u/1nv}{si:siq/2vn}{u:u/1nv}{lugu:lugu/tv-part-4p-3s-fut}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is}{part. future: while they (many) ...him/her/it}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{ata:ata/1n}{u:u/1nv}{si:siq/2vn}{u:u/1nv}{lu:luk/3vv}{gu:guk/tv-imp-2s-3s}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is}{custom; way; habit; manner of doing s.t.}{existence; is}{to perform an action in a poor or bad manner}{order: you ...him/her/it}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{ata:ata/1n}{u:u/1nv}{si:si/2vv}{u:uq/3vv}{lu:luk/3vv}{gu:guk/tv-imp-2s-3s}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is}{the action is being done now, where it was not the case before; readiness, commencement of action or motion}{frequentative: many subjects; many objects}{to perform an action in a poor or bad manner}{order: you ...him/her/it}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{ata:ata/1n}{u:ut/2nn}{si:liq/2nv}{u:uq/3vv}{lu:luk/3vv}{gu:guk/tv-imp-2s-3s}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{bottom}{bag, container for; s.t. which has...}{to provide, supply; to put s.t. (trans.: to, on s.o.)}{frequentative: many subjects; many objects}{to perform an action in a poor or bad manner}{order: you ...him/her/it}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{ata:ata/1n}{u:u/1nv}{si:siq/1vv}{u:uq/3vv}{lu:luk/3vv}{gu:guk/tv-imp-2s-3s}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{bottom}{existence; is}{to put or bring out, to be put or brought up for some natural process; to be waiting for an action to be performed or completed}{frequentative: many subjects; many objects}{to perform an action in a poor or bad manner}{order: you ...him/her/it}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Modelling challenge:</w:t>
      </w:r>
      <w:r w:rsidDel="00000000" w:rsidR="00000000" w:rsidRPr="00000000">
        <w:rPr>
          <w:rtl w:val="0"/>
        </w:rPr>
        <w:t xml:space="preserve"> Encode ambiguity in derivation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morphemes are ambiguous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good to have a compact representation where all possible segmentations are represented in a directed acyclic graph (DAG) rather than as a sequence.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we run into a combinatoric explosion, here;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i w:val="1"/>
          <w:rtl w:val="0"/>
        </w:rPr>
        <w:t xml:space="preserve">abcedefg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sequence </w:t>
      </w:r>
      <w:r w:rsidDel="00000000" w:rsidR="00000000" w:rsidRPr="00000000">
        <w:rPr>
          <w:i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 can always be analysed as either </w:t>
      </w:r>
      <w:r w:rsidDel="00000000" w:rsidR="00000000" w:rsidRPr="00000000">
        <w:rPr>
          <w:i w:val="1"/>
          <w:rtl w:val="0"/>
        </w:rPr>
        <w:t xml:space="preserve">b-c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bc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8,7,7,7,6,6,6,5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sequence </w:t>
      </w:r>
      <w:r w:rsidDel="00000000" w:rsidR="00000000" w:rsidRPr="00000000">
        <w:rPr>
          <w:i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can always be analysed as either </w:t>
      </w:r>
      <w:r w:rsidDel="00000000" w:rsidR="00000000" w:rsidRPr="00000000">
        <w:rPr>
          <w:i w:val="1"/>
          <w:rtl w:val="0"/>
        </w:rPr>
        <w:t xml:space="preserve">d-e-f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de-f 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d-ef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def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everything else is unambiguous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a there are 2 * 4 possible morphological analyses, with 52 (!) different morphological segments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as a DAG, this can be represented as one path (here using | to separate possible alternative sub-paths):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a-(b-c|bc)-e-(d-e|de-f|de-f|d-ef|def)-g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requires only 15 morphological segments (and clever compression can reduce that a bit mit)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ageBreakBefore w:val="0"/>
        <w:rPr/>
      </w:pPr>
      <w:bookmarkStart w:colFirst="0" w:colLast="0" w:name="_bsto4bpeyh9l" w:id="2"/>
      <w:bookmarkEnd w:id="2"/>
      <w:r w:rsidDel="00000000" w:rsidR="00000000" w:rsidRPr="00000000">
        <w:rPr>
          <w:rtl w:val="0"/>
        </w:rPr>
        <w:t xml:space="preserve">For modelling: Necessary morphemes and allomorphs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Data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http://www.inuktitutcomputing.ca/DataBase/info.php</w:t>
        </w:r>
      </w:hyperlink>
      <w:r w:rsidDel="00000000" w:rsidR="00000000" w:rsidRPr="00000000">
        <w:rPr>
          <w:rtl w:val="0"/>
        </w:rPr>
        <w:t xml:space="preserve"> (does not contain inflectional morphemes)</w:t>
      </w:r>
    </w:p>
    <w:p w:rsidR="00000000" w:rsidDel="00000000" w:rsidP="00000000" w:rsidRDefault="00000000" w:rsidRPr="00000000" w14:paraId="0000007D">
      <w:pPr>
        <w:pStyle w:val="Heading3"/>
        <w:pageBreakBefore w:val="0"/>
        <w:rPr/>
      </w:pPr>
      <w:bookmarkStart w:colFirst="0" w:colLast="0" w:name="_j360e1mhhw7q" w:id="3"/>
      <w:bookmarkEnd w:id="3"/>
      <w:r w:rsidDel="00000000" w:rsidR="00000000" w:rsidRPr="00000000">
        <w:rPr>
          <w:rtl w:val="0"/>
        </w:rPr>
        <w:t xml:space="preserve">Roots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{ata:ata/1n}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ata   ᐊᑕ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Meaning</w:t>
        <w:tab/>
        <w:t xml:space="preserve">bottom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Type</w:t>
        <w:tab/>
        <w:t xml:space="preserve">nominal root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Source</w:t>
        <w:tab/>
        <w:t xml:space="preserve">Spalding, Alex, "Inuktitut - A Multi-Dialectal Outline Dictionary". Nunavut Arctic College, Iqaluit, Nunavut, Canada, 1998.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{atausi:atausiq/1n}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atausiq   ᐊᑕᐅᓯᖅ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Meaning</w:t>
        <w:tab/>
        <w:t xml:space="preserve">one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Semantic category</w:t>
        <w:tab/>
        <w:t xml:space="preserve">number; quantity;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Type</w:t>
        <w:tab/>
        <w:t xml:space="preserve">nominal root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Source</w:t>
        <w:tab/>
        <w:t xml:space="preserve">Spalding, Alex, "Inuktitut - A Multi-Dialectal Outline Dictionary". Nunavut Arctic College, Iqaluit, Nunavut, Canada, 1998.</w:t>
      </w:r>
    </w:p>
    <w:p w:rsidR="00000000" w:rsidDel="00000000" w:rsidP="00000000" w:rsidRDefault="00000000" w:rsidRPr="00000000" w14:paraId="0000008E">
      <w:pPr>
        <w:pStyle w:val="Heading3"/>
        <w:pageBreakBefore w:val="0"/>
        <w:rPr/>
      </w:pPr>
      <w:bookmarkStart w:colFirst="0" w:colLast="0" w:name="_oegjo9dqk11y" w:id="4"/>
      <w:bookmarkEnd w:id="4"/>
      <w:r w:rsidDel="00000000" w:rsidR="00000000" w:rsidRPr="00000000">
        <w:rPr>
          <w:rtl w:val="0"/>
        </w:rPr>
        <w:t xml:space="preserve">Verbal inflection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{gu:guk/tv-imp-2s-3s}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[abbrev means transitive verb + 2s subject/ergative argument + 3s object/abs argument]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{order: you ...him/her/it}</w:t>
      </w:r>
    </w:p>
    <w:p w:rsidR="00000000" w:rsidDel="00000000" w:rsidP="00000000" w:rsidRDefault="00000000" w:rsidRPr="00000000" w14:paraId="00000094">
      <w:pPr>
        <w:pStyle w:val="Heading3"/>
        <w:pageBreakBefore w:val="0"/>
        <w:rPr/>
      </w:pPr>
      <w:bookmarkStart w:colFirst="0" w:colLast="0" w:name="_l7gy8ysizqh5" w:id="5"/>
      <w:bookmarkEnd w:id="5"/>
      <w:r w:rsidDel="00000000" w:rsidR="00000000" w:rsidRPr="00000000">
        <w:rPr>
          <w:rtl w:val="0"/>
        </w:rPr>
        <w:t xml:space="preserve">Derivation and incorporation</w:t>
      </w:r>
    </w:p>
    <w:p w:rsidR="00000000" w:rsidDel="00000000" w:rsidP="00000000" w:rsidRDefault="00000000" w:rsidRPr="00000000" w14:paraId="00000095">
      <w:pPr>
        <w:pStyle w:val="Heading4"/>
        <w:pageBreakBefore w:val="0"/>
        <w:rPr/>
      </w:pPr>
      <w:bookmarkStart w:colFirst="0" w:colLast="0" w:name="_ze07ntkr6bf9" w:id="6"/>
      <w:bookmarkEnd w:id="6"/>
      <w:r w:rsidDel="00000000" w:rsidR="00000000" w:rsidRPr="00000000">
        <w:rPr>
          <w:rtl w:val="0"/>
        </w:rPr>
        <w:t xml:space="preserve">Sample entry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{lu:luk/3vv}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luk   ᓗᒃ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Meaning</w:t>
        <w:tab/>
        <w:t xml:space="preserve">to perform an action in a poor or bad manner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Type</w:t>
        <w:tab/>
        <w:t xml:space="preserve">verb-to-verb (VV) suffix: attaches to a verb root or verb stem, and produces a verb stem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Mobility</w:t>
        <w:tab/>
        <w:t xml:space="preserve">this suffix is mobile: it can be used at will with all roots and stems of the proper type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Position</w:t>
        <w:tab/>
        <w:t xml:space="preserve">this suffix must be followed by another suffix, i.e. it cannot occur in word-final position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Forms and Behaviours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After 'a', 'i', 'u'</w:t>
        <w:tab/>
        <w:t xml:space="preserve">When the stem ends with 'a', 'i' or 'u', this affix takes the form luk ; it has no effect on the stem.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't'</w:t>
        <w:tab/>
        <w:t xml:space="preserve">When the stem ends with 't', this affix takes the form luk ; it deletes the end character of the stem [_t + luk → _luk].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'k'</w:t>
        <w:tab/>
        <w:t xml:space="preserve">When the stem ends with 'k', this affix takes the form luk ; it deletes the end character of the stem [_k + luk → _luk].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'q'</w:t>
        <w:tab/>
        <w:t xml:space="preserve">When the stem ends with 'q', this affix takes the form luk ; it deletes the end character of the stem [_q + luk → _luk].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Modelling challenges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allomorphy rules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 and type restrictions (vn morpheme requires verb and produces n, [most] verbal morphemes cannot be final, etc.)</w:t>
      </w:r>
    </w:p>
    <w:p w:rsidR="00000000" w:rsidDel="00000000" w:rsidP="00000000" w:rsidRDefault="00000000" w:rsidRPr="00000000" w14:paraId="000000A8">
      <w:pPr>
        <w:pStyle w:val="Heading4"/>
        <w:pageBreakBefore w:val="0"/>
        <w:rPr/>
      </w:pPr>
      <w:bookmarkStart w:colFirst="0" w:colLast="0" w:name="_mn055dxyompj" w:id="7"/>
      <w:bookmarkEnd w:id="7"/>
      <w:r w:rsidDel="00000000" w:rsidR="00000000" w:rsidRPr="00000000">
        <w:rPr>
          <w:rtl w:val="0"/>
        </w:rPr>
        <w:t xml:space="preserve">Incorporation (basically a verbal derivation from a noun):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{si:liq/2nv}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{u:u/1nv}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[read: if applied to a noun, return a verb; number is number of lexical entry for a particular lemma]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pageBreakBefore w:val="0"/>
        <w:rPr/>
      </w:pPr>
      <w:bookmarkStart w:colFirst="0" w:colLast="0" w:name="_3ps703vibaa4" w:id="8"/>
      <w:bookmarkEnd w:id="8"/>
      <w:r w:rsidDel="00000000" w:rsidR="00000000" w:rsidRPr="00000000">
        <w:rPr>
          <w:rtl w:val="0"/>
        </w:rPr>
        <w:t xml:space="preserve">Verb-to-verb derivations: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{si:si/2vv}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{si:siq/1vv}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{u:uq/3vv}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ageBreakBefore w:val="0"/>
        <w:rPr/>
      </w:pPr>
      <w:bookmarkStart w:colFirst="0" w:colLast="0" w:name="_2uu51c6quolo" w:id="9"/>
      <w:bookmarkEnd w:id="9"/>
      <w:r w:rsidDel="00000000" w:rsidR="00000000" w:rsidRPr="00000000">
        <w:rPr>
          <w:rtl w:val="0"/>
        </w:rPr>
        <w:t xml:space="preserve">Verb-to-noun derivations: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{si:siq/2vn}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pageBreakBefore w:val="0"/>
        <w:rPr/>
      </w:pPr>
      <w:bookmarkStart w:colFirst="0" w:colLast="0" w:name="_d0vnwxrpexuy" w:id="10"/>
      <w:bookmarkEnd w:id="10"/>
      <w:r w:rsidDel="00000000" w:rsidR="00000000" w:rsidRPr="00000000">
        <w:rPr>
          <w:rtl w:val="0"/>
        </w:rPr>
        <w:t xml:space="preserve">Noun-to-noun derivations: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{u:ut/2nn}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pageBreakBefore w:val="0"/>
        <w:rPr/>
      </w:pPr>
      <w:bookmarkStart w:colFirst="0" w:colLast="0" w:name="_vooe5amb2kne" w:id="11"/>
      <w:bookmarkEnd w:id="11"/>
      <w:r w:rsidDel="00000000" w:rsidR="00000000" w:rsidRPr="00000000">
        <w:rPr>
          <w:rtl w:val="0"/>
        </w:rPr>
        <w:t xml:space="preserve">FYI: Other data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Not for modelling but FYI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FYI: Corpus data (CoNLL data, not to be modelled, but the individual morphemes and their combinatorics need to be modelled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 Hansard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  </w:t>
        <w:tab/>
        <w:t xml:space="preserve">Hansard Hansard _   </w:t>
        <w:tab/>
        <w:t xml:space="preserve">_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 nunavut kanata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  </w:t>
        <w:tab/>
        <w:t xml:space="preserve">nunavut nunavut {nunavut:nunavut/1n}</w:t>
        <w:tab/>
        <w:t xml:space="preserve">{Nunavut}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  </w:t>
        <w:tab/>
        <w:t xml:space="preserve">nunavut nunavut {nuna:nuna/1n}{vut:vut/tn-nom-s-1p} </w:t>
        <w:tab/>
        <w:t xml:space="preserve">{(1) land (2) country}{nominative: our (one thing to us many) }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  </w:t>
        <w:tab/>
        <w:t xml:space="preserve">nunavut nunavut {nuna:nuna/1n}{vut:vut/tn-nom-p-1p} </w:t>
        <w:tab/>
        <w:t xml:space="preserve">{(1) land (2) country}{nominative: our (many things to us many) }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kanata  kanata  {kanata:kanata/1n}  </w:t>
        <w:tab/>
        <w:t xml:space="preserve">{Canada}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 nunavut maligaliurvia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  </w:t>
        <w:tab/>
        <w:t xml:space="preserve">nunavut nunavut {nunavut:nunavut/1n}</w:t>
        <w:tab/>
        <w:t xml:space="preserve">{Nunavut}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  </w:t>
        <w:tab/>
        <w:t xml:space="preserve">nunavut nunavut {nuna:nuna/1n}{vut:vut/tn-nom-s-1p} </w:t>
        <w:tab/>
        <w:t xml:space="preserve">{(1) land (2) country}{nominative: our (one thing to us many) }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  </w:t>
        <w:tab/>
        <w:t xml:space="preserve">nunavut nunavut {nuna:nuna/1n}{vut:vut/tn-nom-p-1p} </w:t>
        <w:tab/>
        <w:t xml:space="preserve">{(1) land (2) country}{nominative: our (many things to us many) }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{maligaliurvi:maligaliurvik/1n}{a:nga/tn-nom-s-4s}  </w:t>
        <w:tab/>
        <w:t xml:space="preserve">{legislative assembly}{nominative: his;her;its (one thing, different person) }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{maliga:maligaq/1n}{liur:liuq/1nv}{vi:vik/3vn}{a:nga/tn-nom-s-4s}   </w:t>
        <w:tab/>
        <w:t xml:space="preserve">{bill}{construction in progress: 'to be building s.t.' (trans.: for s.o.)}{place where the action of the verb takes place}{nominative: his;her;its (one thing, different person) }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{maliga:maligaq/1n}{li:li/3nv}{ur:uq/3vv}{vi:vik/3vn}{a:nga/tn-nom-s-4s}    </w:t>
        <w:tab/>
        <w:t xml:space="preserve">{bill}{to build, make something (trans.: for s.o.); with certain words: find s.t.}{frequentative: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{maliga:maligaq/1n}{li:lik/3nv}{ur:uq/3vv}{vi:vik/3vn}{a:nga/tn-nom-s-4s}   </w:t>
        <w:tab/>
        <w:t xml:space="preserve">{bill}{to give, to provide, to offer, to fetch s.t. (trans.: to s.o.)}{frequentative: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{maliga:maligaq/1n}{li:lik/2nv}{ur:uq/3vv}{vi:vik/3vn}{a:nga/tn-nom-s-4s}   </w:t>
        <w:tab/>
        <w:t xml:space="preserve">{bill}{to go to; to have gone to; to come to; to find by chance}{frequentative: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{maliga:maligaq/1n}{li:liq/3nv}{ur:uq/3vv}{vi:vik/3vn}{a:nga/tn-nom-s-4s}   </w:t>
        <w:tab/>
        <w:t xml:space="preserve">{bill}{to go to, toward}{frequentative: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{maliga:maligaq/1n}{li:liq/2nv}{ur:uq/3vv}{vi:vik/3vn}{a:nga/tn-nom-s-4s}   </w:t>
        <w:tab/>
        <w:t xml:space="preserve">{bill}{to provide, supply; to put s.t. (trans.: to, on s.o.)}{frequentative: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{mali:malik/1v}{ga:gaq/2vv}{li:li/2vv}{ur:uq/3vv}{vi:vik/3vn}{a:nga/tn-nom-s-4s}    </w:t>
        <w:tab/>
        <w:t xml:space="preserve">{(1) to follow (trans. [-mik]: s.o. or s.t.) (2) to obey (trans. [-mik]: s.o.)}{frequentative: several times}{to make that s.t. or s.o. ... (refl.: to become); to make s.t. (trans.: to s.o.)}{frequentative: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{mali:malik/1v}{ga:gaq/1vn}{li:li/3nv}{ur:uq/3vv}{vi:vik/3vn}{a:nga/tn-nom-s-4s}    </w:t>
        <w:tab/>
        <w:t xml:space="preserve">{(1) to follow (trans. [-mik]: s.o. or s.t.) (2) to obey (trans. [-mik]: s.o.)}{forms a noun with an inherently passive meaning: someone/something that one ...}{to build, make something (trans.: for s.o.); with certain words: find s.t.}{frequentative: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{mali:malik/1v}{ga:gaq/1vn}{li:lik/3nv}{ur:uq/3vv}{vi:vik/3vn}{a:nga/tn-nom-s-4s}   </w:t>
        <w:tab/>
        <w:t xml:space="preserve">{(1) to follow (trans. [-mik]: s.o. or s.t.) (2) to obey (trans. [-mik]: s.o.)}{forms a noun with an inherently passive meaning: someone/something that one ...}{to give, to provide, to offer, to fetch s.t. (trans.: to s.o.)}{frequentative: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{mali:malik/1v}{ga:gaq/1vn}{li:lik/2nv}{ur:uq/3vv}{vi:vik/3vn}{a:nga/tn-nom-s-4s}   </w:t>
        <w:tab/>
        <w:t xml:space="preserve">{(1) to follow (trans. [-mik]: s.o. or s.t.) (2) to obey (trans. [-mik]: s.o.)}{forms a noun with an inherently passive meaning: someone/something that one ...}{to go to; to have gone to; to come to; to find by chance}{frequentative: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{mali:malik/1v}{ga:gaq/1vn}{li:liq/3nv}{ur:uq/3vv}{vi:vik/3vn}{a:nga/tn-nom-s-4s}   </w:t>
        <w:tab/>
        <w:t xml:space="preserve">{(1) to follow (trans. [-mik]: s.o. or s.t.) (2) to obey (trans. [-mik]: s.o.)}{forms a noun with an inherently passive meaning: someone/something that one ...}{to go to, toward}{frequentative: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{mali:malik/1v}{ga:gaq/2vv}{li:liq/1vv}{ur:uq/3vv}{vi:vik/3vn}{a:nga/tn-nom-s-4s}   </w:t>
        <w:tab/>
        <w:t xml:space="preserve">{(1) to follow (trans. [-mik]: s.o. or s.t.) (2) to obey (trans. [-mik]: s.o.)}{frequentative: several times}{on-going action; present progressive tense}{frequentative: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   </w:t>
        <w:tab/>
        <w:t xml:space="preserve">maligaliurvia   maligaliurvia   {mali:malik/1v}{ga:gaq/1vn}{li:liq/2nv}{ur:uq/3vv}{vi:vik/3vn}{a:nga/tn-nom-s-4s}   </w:t>
        <w:tab/>
        <w:t xml:space="preserve">{(1) to follow (trans. [-mik]: s.o. or s.t.) (2) to obey (trans. [-mik]: s.o.)}{forms a noun with an inherently passive meaning: someone/something that one ...}{to provide, supply; to put s.t. (trans.: to, on s.o.)}{frequentative: many subjects; many objects}{place where the action of the verb takes place}{nominative: his;her;its (one thing, different person) }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uktitutcomputing.ca/DataBase/info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uktitutcomputing.ca/Uqailaut/Demo/demoword.php?lang=en&amp;demoword=imiqtarvingmunngauliqhlutik" TargetMode="External"/><Relationship Id="rId7" Type="http://schemas.openxmlformats.org/officeDocument/2006/relationships/hyperlink" Target="http://www.inuktitutcomputing.ca/Technocrats/ILFT.php#morphology" TargetMode="External"/><Relationship Id="rId8" Type="http://schemas.openxmlformats.org/officeDocument/2006/relationships/hyperlink" Target="https://uqausiit.ca/morpheme-list/inf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