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Bettina Klimek (</w:t>
      </w:r>
      <w:commentRangeStart w:id="0"/>
      <w:r w:rsidDel="00000000" w:rsidR="00000000" w:rsidRPr="00000000">
        <w:rPr>
          <w:rtl w:val="0"/>
        </w:rPr>
        <w:t xml:space="preserve">BK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Christian Chiarcos (CC)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Jakub Šimek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Max Ionov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Stefania Racioppa (DFKI)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John McCrae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Matteo Pellegrini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Katerina Gkirtzou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draft 4.4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133.858267716535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Adaptations of module draft 4.4 to be included for next telco: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</w:rPr>
      </w:pPr>
      <w:commentRangeStart w:id="1"/>
      <w:r w:rsidDel="00000000" w:rsidR="00000000" w:rsidRPr="00000000">
        <w:rPr>
          <w:sz w:val="24"/>
          <w:szCs w:val="24"/>
          <w:rtl w:val="0"/>
        </w:rPr>
        <w:t xml:space="preserve">CC: move object of morph:InflectionRule -morph:generates-&gt; to morph:Morph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JM: remove cardinality restriction of exactly 1 on morph:generates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look at representation of blank node class in LIAM (</w:t>
      </w:r>
      <w:hyperlink r:id="rId8">
        <w:r w:rsidDel="00000000" w:rsidR="00000000" w:rsidRPr="00000000">
          <w:rPr>
            <w:rFonts w:ascii="Roboto" w:cs="Roboto" w:eastAsia="Roboto" w:hAnsi="Roboto"/>
            <w:color w:val="3367d6"/>
            <w:sz w:val="20"/>
            <w:szCs w:val="20"/>
            <w:highlight w:val="white"/>
            <w:u w:val="single"/>
            <w:rtl w:val="0"/>
          </w:rPr>
          <w:t xml:space="preserve">http://lemon-model.net/liam</w:t>
        </w:r>
      </w:hyperlink>
      <w:r w:rsidDel="00000000" w:rsidR="00000000" w:rsidRPr="00000000">
        <w:rPr>
          <w:sz w:val="24"/>
          <w:szCs w:val="24"/>
          <w:rtl w:val="0"/>
        </w:rPr>
        <w:t xml:space="preserve"> website is down,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github.com/jmccrae/lemon-model.net [which file?]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MI: collect controversial names/properties and vote upon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controversial names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generates (for WordFormationRule) =&gt; morph:derives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generates (for InflectionRule -&gt; morph:Morph) =&gt; morph:inflects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generates (for InflectionRule -&gt; morph:Form) [?] (skip)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consistsOf 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replace both :generates properties with 1) morph:inflects domain :InflectionRule and range :Morph and 2) morph:derives domain :WordFormationRule and range :LexicalEntry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replace (original) :inflects with :rule and :hasParadigm with :paradigm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generation, we would need a workflow diagram in the final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Max: Finnish example with generated morph:Morph resources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Words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&lt;#kissa&gt;    a ontolex:Word 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ontolex:canonicalForm [ontolex:writtenRep "kissa"@fi];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morph:inflectionType &lt;#finnish_noun_type_kissa_number&gt;, &lt;#finnish_noun_type_kissa_number_obl&gt; . # the first category after the stem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Inflection types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They are combined with the `:next` property.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This is actually quite usual for linguists: the same approach is used in the `lexc` formalism widely used in computational morphology (incl. xfst and foma)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&lt;#finnish_noun_type_kissa_number&gt; a morph:InflectionType 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          morph:hasParadigm &lt;#regular_finnish_noun&gt; 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          morph:next &lt;#finnish_noun_type_kissa_case&gt; 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          morph:inflects &lt;#finnish_noun_type_kissa_sg&gt;, &lt;#finnish_noun_type_kissa_pl&gt; 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&lt;#finnish_noun_type_kissa_number_obl&gt; a morph:InflectionType 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          morph:hasParadigm &lt;#regular_finnish_noun&gt; 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          morph:next &lt;#finnish_noun_type_kissa_case&gt; 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&lt;#finnish_noun_type_kissa_case&gt; a morph:InflectionType 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    morph:hasParadigm &lt;#regular_finnish_noun&gt; 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        morph:inflects &lt;#finnish_noun_type_kissa_nom&gt;, &lt;#finnish_noun_type_kissa_ine&gt; 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&lt;#finnish_noun_type_kissa_nom&gt; a morph:InflectionRule 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       morph:inflectionType &lt;#finnish_noun_type_kissa_case&gt; 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        morph:generates [ lexinfo:case lexinfo:nominative ] 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       morph:replacement [ morph:source "$"; morph:target "" ] 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&lt;#finnish_noun_type_kissa_sg&gt; a morph:InflectionRule 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      morph:inflectionType &lt;#finnish_noun_type_kissa_number&gt; 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      morph:generates [ lexinfo:number lexinfo:singular ] 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      morph:replacement [morph:source "$", morph:target ""] . # we can actually create nodes for widely used replacements, like _no replacement_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&lt;#finnish_noun_type_kissa_obl&gt; a morph:InflectionRule 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        morph:inflectionType &lt;#finnish_noun_type_kissa_number_obl&gt; 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        morph:replacement [morph:source "t$", "oi"] 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&lt;#finnish_noun_type_kissa_ine&gt; a morph:InflectionRule 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       morph:inflectionType &lt;#finnish_noun_type_kissa_case&gt; 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       morph:generates [ lexinfo:case lexinfo:inessive ]; # it's a convenient example even though the inessive of a cat is a bit weird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       morph:replacement [morph:source "$", morph:target "ssa"] 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&lt;#finnish_noun_type_kissa_pl&gt; a morph:InflectionRule 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      morph:inflectionType &lt;#finnish_noun_type_kissa_number&gt; 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      morph:generates [ lexinfo:number lexinfo:plural ] 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      morph:replacement [morph:source "$", morph:target "t"] 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##### generated #####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&lt;#finnish_noun_type_kissa_morph_nom&gt; a morph:Morph 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&lt;#finnish_noun_type_kissa_morph_ine&gt; a morph:Morph 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&lt;#finnish_noun_type_kissa_morph_sg&gt; a morph:Morph 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&lt;#finnish_noun_type_kissa_morph_pl&gt; a morph:Morph 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&lt;#kissa_1&gt;  a ontolex:Form 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ontolex:writtenRep "kissa"@fi 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lexinfo:case lexinfo:nominative 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lexinfo:number lexinfo:singular 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morph:consistsOf &lt;#finnish_noun_type_kissa_morph_sg&gt;, &lt;#finnish_noun_type_kissa_morph_nom&gt; 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&lt;#kissa_2&gt;  a ontolex:Form 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ontolex:writtenRep "kissat"@fi 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lexinfo:case lexinfo:nominative 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lexinfo:number lexinfo:plural 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morph:consistsOf &lt;#finnish_noun_type_kissa_morph_pl&gt;, &lt;#finnish_noun_type_kissa_morph_nom&gt; 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&lt;#kissa_3&gt;  a ontolex:Form 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ontolex:writtenRep "kissa"@fi 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lexinfo:case lexinfo:inessive 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lexinfo:number lexinfo:singular 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morph:consistsOf &lt;#finnish_noun_type_kissa_morph_sg&gt;, &lt;#finnish_noun_type_kissa_morph_ine&gt; 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&lt;#kissa_4&gt;  a ontolex:Form 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ontolex:writtenRep "kissaissa"@fi 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lexinfo:case lexinfo:inessive 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lexinfo:number lexinfo:plural 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morph:consistsOf &lt;#finnish_noun_type_kissa_morph_pl&gt;, &lt;#finnish_noun_type_kissa_morph_ine&gt; 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this procedure is applicable when no morph:Morph resources are available in the dataset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property morph:generates contains a set of grammatical categories and has a blank node as object, which is a prototype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 statements ontolex:LexicalEntry ontolex:lexicalForm ontolex:Form have to be generated as well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Todos for next telco (create workflow diagrams together):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Bettina: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diagram drafts to git 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look into LIAM representation of blank nodes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Max: create 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workflow diagram (and share it to Bettina) for the process of creating the finnish example data above with the starting point of having no morph:Morph resources and generating: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ontolex:Form resources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ontolex:Morph resources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triples: ontolex:LexicalEntry ontolex:lexicalForm ontolex:Form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triples: ontolex:Form  morph:consistsOf morph:Morph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ristian Chiarcos" w:id="0" w:date="2021-10-06T10:40:22Z"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centralising the access infos in the wiki. I also put it into the nexus calendar</w:t>
      </w:r>
    </w:p>
  </w:comment>
  <w:comment w:author="Christian Chiarcos" w:id="1" w:date="2021-10-06T12:04:09Z"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we also need a corresponding rule to morph for derivation relation and compound relation (that is, unless we permit Morph as subject of vartrans:source and take multiple sources)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://lemon-model.net/lia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