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2022-03-08,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https://meet.google.com/jxf-kvsv-ibz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[one-time-link; check here for link updates if it doesn’t work]</w:t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next :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https://meet.google.com/ymg-cauc-ezc</w:t>
        </w:r>
      </w:hyperlink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Nexus: 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https://nexuslinguarum.eu/the-action/join-us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Christian Chiarcos (CC)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Max Ionov (MI)</w:t>
      </w:r>
    </w:p>
    <w:p w:rsidR="00000000" w:rsidDel="00000000" w:rsidP="00000000" w:rsidRDefault="00000000" w:rsidRPr="00000000" w14:paraId="0000000A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Katerina Gkirtzou (KG)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Besim Kabashi (BK)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Fahad Khan (FK)</w:t>
      </w:r>
    </w:p>
    <w:p w:rsidR="00000000" w:rsidDel="00000000" w:rsidP="00000000" w:rsidRDefault="00000000" w:rsidRPr="00000000" w14:paraId="0000000D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Khadija Ait ElFqih (KAE)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Matteo Pellegrini (MP)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Ciprian-Octavian Truică (CT)</w:t>
      </w:r>
    </w:p>
    <w:p w:rsidR="00000000" w:rsidDel="00000000" w:rsidP="00000000" w:rsidRDefault="00000000" w:rsidRPr="00000000" w14:paraId="00000010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Penny Labropoulou (PL)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Elena Simona Apostol (ESA)</w:t>
      </w:r>
    </w:p>
    <w:p w:rsidR="00000000" w:rsidDel="00000000" w:rsidP="00000000" w:rsidRDefault="00000000" w:rsidRPr="00000000" w14:paraId="00000012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Sina Ahmadi (SA)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Elena Benzoni (EB)</w:t>
      </w:r>
    </w:p>
    <w:p w:rsidR="00000000" w:rsidDel="00000000" w:rsidP="00000000" w:rsidRDefault="00000000" w:rsidRPr="00000000" w14:paraId="00000014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Petra Steiner (PS)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Theodorus Fransen (TF)</w:t>
      </w:r>
    </w:p>
    <w:p w:rsidR="00000000" w:rsidDel="00000000" w:rsidP="00000000" w:rsidRDefault="00000000" w:rsidRPr="00000000" w14:paraId="00000016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Thierry Declerck (DFKI)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Ranka Stanković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Gilles Sérasset (GS)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Mike Rosner (MR)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v4addnpz2vtu" w:id="1"/>
      <w:bookmarkEnd w:id="1"/>
      <w:r w:rsidDel="00000000" w:rsidR="00000000" w:rsidRPr="00000000">
        <w:rPr>
          <w:rtl w:val="0"/>
        </w:rPr>
        <w:t xml:space="preserve">0. Module draft (4.17)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a6lx6r34y6tr" w:id="2"/>
      <w:bookmarkEnd w:id="2"/>
      <w:r w:rsidDel="00000000" w:rsidR="00000000" w:rsidRPr="00000000">
        <w:rPr>
          <w:rtl w:val="0"/>
        </w:rPr>
        <w:t xml:space="preserve">Organisational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are open topics?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/ sound classes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morph:baseConstraint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Finite state terminology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 with semitic?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MP: Naming “paradigm” =&gt; morphological patterns? Inflection type? Inflection Class?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TODO@CC: Tbc: issues on wiki page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TODO@CC: Tbc: issues on specific data sets (github)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Suggestion: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do a feature freeze in two weeks?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Sending email announcement, asking people to raise objections or to propose new data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Not: freezing vocabulary, just freezing requirements (and to propose new data)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Vote: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Yes: 11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No: 0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Abstain: 1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TODO@CC: send email about that freeze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1y5nmh4j3qo9" w:id="3"/>
      <w:bookmarkEnd w:id="3"/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vlm6501m5uv2" w:id="4"/>
      <w:bookmarkEnd w:id="4"/>
      <w:r w:rsidDel="00000000" w:rsidR="00000000" w:rsidRPr="00000000">
        <w:rPr>
          <w:rtl w:val="0"/>
        </w:rPr>
        <w:t xml:space="preserve">MWE Chapter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Submitted: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https://www.overleaf.com/8285444258rpfnbwgwbrdp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Slack channel: #frac-mwe-chapter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3a981ctrxoi5" w:id="5"/>
      <w:bookmarkEnd w:id="5"/>
      <w:r w:rsidDel="00000000" w:rsidR="00000000" w:rsidRPr="00000000">
        <w:rPr>
          <w:rtl w:val="0"/>
        </w:rPr>
        <w:t xml:space="preserve">LDK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Mike and Max on Maltese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Possibly Ranka on football dictionary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Contributors?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g7lldhrmp0qh" w:id="6"/>
      <w:bookmarkEnd w:id="6"/>
      <w:r w:rsidDel="00000000" w:rsidR="00000000" w:rsidRPr="00000000">
        <w:rPr>
          <w:rtl w:val="0"/>
        </w:rPr>
        <w:t xml:space="preserve">LDK workshop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Fahad worked on the website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for participation, program needed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contact with sara caravalho (on terminology)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figure out how to do registration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 12, full-day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Catering in doubt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parallel events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online, yet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proling knower (half-day) and the Frame Net (half day) and Disinformation and Toxic Content analysis (full day) will be in parallel on the 12th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proling morning, framenet afternoon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  <w:t xml:space="preserve">=&gt; so any synsem stuff in our workshop into the morning and any metadata into the afternoon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a separate call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 to be coordinated by CC and FK on slack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pfcfhjk2wtc7" w:id="7"/>
      <w:bookmarkEnd w:id="7"/>
      <w:r w:rsidDel="00000000" w:rsidR="00000000" w:rsidRPr="00000000">
        <w:rPr>
          <w:rtl w:val="0"/>
        </w:rPr>
        <w:t xml:space="preserve">Character / sound classes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Max and Mike, LDK paper on morph on maltese/semitic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Problem: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/(K)([aeiou]{1,2})(K)([e]{1,2})(K)/\1\3i\5t/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Can be done without, but illegible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Gilles: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it resemble two-level morphology?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Max: basically named groups, can just be expanded, but illegible. Also problem with functionality might be digraphs that represent a single unicode character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Proposal</w:t>
      </w:r>
      <w:r w:rsidDel="00000000" w:rsidR="00000000" w:rsidRPr="00000000">
        <w:rPr>
          <w:rtl w:val="0"/>
        </w:rPr>
        <w:t xml:space="preserve">: to add a class representing a character class (e.g. vowels, consonants, “sun consonants” — Maltese)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consonants</w:t>
        <w:tab/>
        <w:t xml:space="preserve">morph:SoundClass 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rdf:label "Sun" 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?:contains "d", "n", “r”, “s”, “t”, “x” .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consonants</w:t>
        <w:tab/>
        <w:t xml:space="preserve">morph:</w:t>
      </w:r>
      <w:commentRangeStart w:id="0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SoundClass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rdf:label "Sun" 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?:contains "[dnrstx]" 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is the Maltese data discussed here before, will be partially converted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CC: separate module? Together with signs?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MI: not about phonology, more about representation; workaround: precompile within rule set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GS: proposal contains two things: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Mechanism and terminology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TF: what is the usecase of mimicking finite state paradigms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CC: interoperability with dictrionaries and “text book rules”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MI: </w:t>
      </w:r>
      <w:commentRangeStart w:id="1"/>
      <w:r w:rsidDel="00000000" w:rsidR="00000000" w:rsidRPr="00000000">
        <w:rPr>
          <w:rtl w:val="0"/>
        </w:rPr>
        <w:t xml:space="preserve">rules motivated from minimizing the inventory (rules instead of full forms). That was a requirement from the beginning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Mike: question of what we want morph, necessary for languages where orthography mapping is not 1:1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GS: strip out heuristics, focus on description how language changes strings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MI: not implementing FST, just using the means (a very small part) to encode rules for generating wordforms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GS: morphology describes transformations, so we need that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CC: let the proposal sink in for a few weeks, if there are </w:t>
      </w:r>
      <w:commentRangeStart w:id="2"/>
      <w:r w:rsidDel="00000000" w:rsidR="00000000" w:rsidRPr="00000000">
        <w:rPr>
          <w:rtl w:val="0"/>
        </w:rPr>
        <w:t xml:space="preserve">additional use cases that really require this </w:t>
      </w:r>
      <w:r w:rsidDel="00000000" w:rsidR="00000000" w:rsidRPr="00000000">
        <w:rPr>
          <w:i w:val="1"/>
          <w:rtl w:val="0"/>
        </w:rPr>
        <w:t xml:space="preserve">within morph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, we could implement it, the need and motivation is clear. Not fully convinced that modelling should be </w:t>
      </w:r>
      <w:r w:rsidDel="00000000" w:rsidR="00000000" w:rsidRPr="00000000">
        <w:rPr>
          <w:i w:val="1"/>
          <w:rtl w:val="0"/>
        </w:rPr>
        <w:t xml:space="preserve">restricted to</w:t>
      </w:r>
      <w:r w:rsidDel="00000000" w:rsidR="00000000" w:rsidRPr="00000000">
        <w:rPr>
          <w:rtl w:val="0"/>
        </w:rPr>
        <w:t xml:space="preserve"> morph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Mike: will be discussed in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bbpj71apdo06" w:id="8"/>
      <w:bookmarkEnd w:id="8"/>
      <w:r w:rsidDel="00000000" w:rsidR="00000000" w:rsidRPr="00000000">
        <w:rPr>
          <w:rtl w:val="0"/>
        </w:rPr>
        <w:t xml:space="preserve">EVERYTHING ELSE POSTPONED</w:t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29bag1tyi8ay" w:id="9"/>
      <w:bookmarkEnd w:id="9"/>
      <w:r w:rsidDel="00000000" w:rsidR="00000000" w:rsidRPr="00000000">
        <w:rPr>
          <w:rtl w:val="0"/>
        </w:rPr>
        <w:t xml:space="preserve">morph:baseConstraint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morph:baseConstraint — found only in one example with Inuktitut generation.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In a nutshell, morph:baseConstraint  can be used to provide prerequisites for a morph to be compatible. For example </w:t>
      </w:r>
    </w:p>
    <w:p w:rsidR="00000000" w:rsidDel="00000000" w:rsidP="00000000" w:rsidRDefault="00000000" w:rsidRPr="00000000" w14:paraId="00000071">
      <w:pPr>
        <w:ind w:left="720" w:firstLine="720"/>
        <w:rPr/>
      </w:pPr>
      <w:r w:rsidDel="00000000" w:rsidR="00000000" w:rsidRPr="00000000">
        <w:rPr>
          <w:rtl w:val="0"/>
        </w:rPr>
        <w:t xml:space="preserve">:m1 morph:baseConstraint [ :pos "v" ] 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sets the requirement for the word that this morph can be added to. And morph:grammaticalMeaning  holds grammatical categories for the morph itself, as before. </w:t>
      </w:r>
      <w:commentRangeStart w:id="3"/>
      <w:r w:rsidDel="00000000" w:rsidR="00000000" w:rsidRPr="00000000">
        <w:rPr>
          <w:rtl w:val="0"/>
        </w:rPr>
        <w:t xml:space="preserve">But shouldn’t it be only for a Rule, not for a Morph?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mh0prw5yze0k" w:id="10"/>
      <w:bookmarkEnd w:id="10"/>
      <w:r w:rsidDel="00000000" w:rsidR="00000000" w:rsidRPr="00000000">
        <w:rPr>
          <w:rtl w:val="0"/>
        </w:rPr>
        <w:t xml:space="preserve">It is 2023, we need to finish the module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MI: I think we achieved a level where we freeze everything and write it up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anything we are missing?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KG: LREC paper discusses the limitations of the module, we need to look at this, discuss the asap. </w:t>
      </w:r>
      <w:r w:rsidDel="00000000" w:rsidR="00000000" w:rsidRPr="00000000">
        <w:rPr>
          <w:b w:val="1"/>
          <w:rtl w:val="0"/>
        </w:rPr>
        <w:t xml:space="preserve">TODO@KG</w:t>
      </w:r>
      <w:r w:rsidDel="00000000" w:rsidR="00000000" w:rsidRPr="00000000">
        <w:rPr>
          <w:rtl w:val="0"/>
        </w:rPr>
        <w:t xml:space="preserve">: look into it and add this to the agenda or report it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MI: I think that we can still have limitations unsolved for the final module, we just need to explicitly decide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vote in Slack+mailing list since not everyone is in the call (</w:t>
      </w:r>
      <w:r w:rsidDel="00000000" w:rsidR="00000000" w:rsidRPr="00000000">
        <w:rPr>
          <w:i w:val="1"/>
          <w:rtl w:val="0"/>
        </w:rPr>
        <w:t xml:space="preserve">prediction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 and MI should decide, then send to OntoLex chairs to approve</w:t>
      </w:r>
    </w:p>
    <w:p w:rsidR="00000000" w:rsidDel="00000000" w:rsidP="00000000" w:rsidRDefault="00000000" w:rsidRPr="00000000" w14:paraId="0000007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TODO@MI,CC: discuss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Thoughts?</w:t>
      </w:r>
    </w:p>
    <w:p w:rsidR="00000000" w:rsidDel="00000000" w:rsidP="00000000" w:rsidRDefault="00000000" w:rsidRPr="00000000" w14:paraId="0000007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FK: maybe we still need more discussions, especially w.r.t. Semitic languages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FK: maybe we can take a couple of Wiktionary examples, model them (naively) and then show to experts (Mike, Khadija, Ilan)</w:t>
      </w:r>
    </w:p>
    <w:p w:rsidR="00000000" w:rsidDel="00000000" w:rsidP="00000000" w:rsidRDefault="00000000" w:rsidRPr="00000000" w14:paraId="0000007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FK: it is very important that we deal with non-European languages (non-Indo-European), so we need to make sure that we </w:t>
      </w:r>
      <w:r w:rsidDel="00000000" w:rsidR="00000000" w:rsidRPr="00000000">
        <w:rPr>
          <w:i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 model at least a good sample of languages of the world</w:t>
      </w:r>
    </w:p>
    <w:p w:rsidR="00000000" w:rsidDel="00000000" w:rsidP="00000000" w:rsidRDefault="00000000" w:rsidRPr="00000000" w14:paraId="0000008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MR are we going to try to handle Maltese data of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this kind</w:t>
        </w:r>
      </w:hyperlink>
      <w:r w:rsidDel="00000000" w:rsidR="00000000" w:rsidRPr="00000000">
        <w:rPr>
          <w:rtl w:val="0"/>
        </w:rPr>
        <w:t xml:space="preserve">? If so I would be glad to help.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>
          <w:b w:val="1"/>
        </w:rPr>
      </w:pPr>
      <w:bookmarkStart w:colFirst="0" w:colLast="0" w:name="_f5mzkeb24i9j" w:id="11"/>
      <w:bookmarkEnd w:id="11"/>
      <w:r w:rsidDel="00000000" w:rsidR="00000000" w:rsidRPr="00000000">
        <w:rPr>
          <w:rtl w:val="0"/>
        </w:rPr>
        <w:t xml:space="preserve">Handling of Semitic languages [maybe today]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TO-BE-DONE</w:t>
      </w:r>
      <w:r w:rsidDel="00000000" w:rsidR="00000000" w:rsidRPr="00000000">
        <w:rPr>
          <w:rtl w:val="0"/>
        </w:rPr>
        <w:t xml:space="preserve">: figure out how to include missing categories to LexInfo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Khadija: data prepared for Arabic (cf. last time):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Morph Module semitic.odt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Necessary features: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lexinfo:POS extensions (solved? See last call minutes for procedure)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Modelling diacritics in Arabic (cf. call minutes last time)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Also cf. Umlaut in German and vowel harmony in Turkish for similar challenges</w:t>
      </w:r>
    </w:p>
    <w:p w:rsidR="00000000" w:rsidDel="00000000" w:rsidP="00000000" w:rsidRDefault="00000000" w:rsidRPr="00000000" w14:paraId="0000008B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Recommendation (&lt; GS): NFD normalization in morph:Replacement</w:t>
      </w:r>
    </w:p>
    <w:p w:rsidR="00000000" w:rsidDel="00000000" w:rsidP="00000000" w:rsidRDefault="00000000" w:rsidRPr="00000000" w14:paraId="0000008C">
      <w:pPr>
        <w:numPr>
          <w:ilvl w:val="2"/>
          <w:numId w:val="5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TBC:</w:t>
      </w:r>
      <w:r w:rsidDel="00000000" w:rsidR="00000000" w:rsidRPr="00000000">
        <w:rPr>
          <w:rtl w:val="0"/>
        </w:rPr>
        <w:t xml:space="preserve"> are we ok with modelling roots as Morphs (i.e., LexicalEntries)?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If not modelled as morphs, then they could be modelled as rules (replacements)</w:t>
      </w:r>
    </w:p>
    <w:p w:rsidR="00000000" w:rsidDel="00000000" w:rsidP="00000000" w:rsidRDefault="00000000" w:rsidRPr="00000000" w14:paraId="0000008E">
      <w:pPr>
        <w:numPr>
          <w:ilvl w:val="2"/>
          <w:numId w:val="5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DONE@CC</w:t>
      </w:r>
      <w:r w:rsidDel="00000000" w:rsidR="00000000" w:rsidRPr="00000000">
        <w:rPr>
          <w:rtl w:val="0"/>
        </w:rPr>
        <w:t xml:space="preserve">: model updated</w:t>
      </w:r>
    </w:p>
    <w:p w:rsidR="00000000" w:rsidDel="00000000" w:rsidP="00000000" w:rsidRDefault="00000000" w:rsidRPr="00000000" w14:paraId="0000008F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morph:grammaticalMeaning and morph:baseConstraint as properties of morph:Rule, the grammatical meaning is the change in meaning or morphology of the word (root)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TO-BE-DONE@FK: 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model a Hindi/Urdu example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, e.g., </w:t>
      </w:r>
      <w:hyperlink r:id="rId15">
        <w:r w:rsidDel="00000000" w:rsidR="00000000" w:rsidRPr="00000000">
          <w:rPr>
            <w:rFonts w:ascii="Roboto" w:cs="Roboto" w:eastAsia="Roboto" w:hAnsi="Roboto"/>
            <w:color w:val="1967d2"/>
            <w:sz w:val="18"/>
            <w:szCs w:val="18"/>
            <w:u w:val="single"/>
            <w:rtl w:val="0"/>
          </w:rPr>
          <w:t xml:space="preserve">https://en.wiktionary.org/wiki/%E0%A4%96%E0%A5%81%E0%A4%B2%E0%A4%A8%E0%A4%BE#Hindi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TO-BE-DONE@Khadija:</w:t>
      </w:r>
      <w:r w:rsidDel="00000000" w:rsidR="00000000" w:rsidRPr="00000000">
        <w:rPr>
          <w:rtl w:val="0"/>
        </w:rPr>
        <w:t xml:space="preserve"> Modelling examples for Arabic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Not discussed yet: Circumfix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Morph:CircumfixParadigm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Prefix+suffix combination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l22netl9slau" w:id="12"/>
      <w:bookmarkEnd w:id="12"/>
      <w:r w:rsidDel="00000000" w:rsidR="00000000" w:rsidRPr="00000000">
        <w:rPr>
          <w:rtl w:val="0"/>
        </w:rPr>
        <w:t xml:space="preserve">AoB 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0" w:date="2023-03-08T12:53:02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MI: SignGroup ?</w:t>
      </w:r>
    </w:p>
  </w:comment>
  <w:comment w:author="Christian Chiarcos" w:id="3" w:date="2023-03-08T12:03:40Z"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also be extended to rules. in the inuktitut case, it's coming from a dictionary. so, there wouldn't be any rules in the source data. Not sure though whether double encoding is ideal though. there might be more than one rule per morph(eme).</w:t>
      </w:r>
    </w:p>
  </w:comment>
  <w:comment w:author="Max Ionov" w:id="2" w:date="2023-03-08T13:13:45Z"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for any languages with vowel harmony can benefit from this</w:t>
      </w:r>
    </w:p>
  </w:comment>
  <w:comment w:author="Christian Chiarcos" w:id="1" w:date="2023-03-08T12:49:08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 but the specific use of FST wasn't foreseen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nexuslinguarum.eu/the-action/join-us" TargetMode="External"/><Relationship Id="rId13" Type="http://schemas.openxmlformats.org/officeDocument/2006/relationships/hyperlink" Target="https://docs.google.com/document/d/1Z7z36kjzgTjLCB3YJswqzh1lLhN9GDKZ2ecACcXYeqI/edit?usp=sharing" TargetMode="External"/><Relationship Id="rId12" Type="http://schemas.openxmlformats.org/officeDocument/2006/relationships/hyperlink" Target="https://www.overleaf.com/8285444258rpfnbwgwbrdp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ontolex/morph/blob/master/draft.md" TargetMode="External"/><Relationship Id="rId15" Type="http://schemas.openxmlformats.org/officeDocument/2006/relationships/hyperlink" Target="https://en.wiktionary.org/wiki/%E0%A4%96%E0%A5%81%E0%A4%B2%E0%A4%A8%E0%A4%BE#Hindi" TargetMode="External"/><Relationship Id="rId14" Type="http://schemas.openxmlformats.org/officeDocument/2006/relationships/hyperlink" Target="https://drive.google.com/file/d/1NST-qdkxAw7am6F3vGAap5o4eQv0ulV1/view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eet.google.com/jxf-kvsv-ibz" TargetMode="External"/><Relationship Id="rId8" Type="http://schemas.openxmlformats.org/officeDocument/2006/relationships/hyperlink" Target="https://meet.google.com/ymg-cauc-ez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