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  <w:br w:type="textWrapping"/>
        <w:t xml:space="preserve">Julia</w:t>
        <w:br w:type="textWrapping"/>
        <w:t xml:space="preserve">Fahad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Updated modelling draft for automatic generation process of ontolex:LexicalEntry and ontolex:Form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1950" cy="384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19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Modelling issues: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What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to do with morph:MorphologicalPattern, morph:belongsToMorphPattern, morph:InflectionalParadigm and morph:hasParadigm? Substitute completely?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classes have to be created for the two indicated “?” placeholders?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two separate diagrams: one for decomposition and one for generation or merge both into one diagram?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Current modelling draft (as published in eLex paper)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841950" cy="337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195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Original ontolex:morphologicalPattern</w:t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Definition: The 'morphological pattern' property indicates the morphological class of a word.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domain: ontolex:LexicalEntry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Max:</w:t>
      </w:r>
    </w:p>
    <w:p w:rsidR="00000000" w:rsidDel="00000000" w:rsidP="00000000" w:rsidRDefault="00000000" w:rsidRPr="00000000" w14:paraId="0000001E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Definition of Max’ new elements: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Bettina: Adjust diagram according to Max definitions.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Spanish example (synthetic, fusional)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: &lt;file:///Users/max/Projects/LiODi/Ontolex-morph/dataset-generation-example.ttl#&gt; .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rdf: &lt;http://www.w3.org/1999/02/22-rdf-syntax-ns#&gt; .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ontolex: &lt;http://www.w3.org/ns/lemon/ontolex#&gt; .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lexinfo: &lt;http://www.lexinfo.net/ontology/2.0/lexinfo#&gt; .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morph: &lt;https://www.w3.org/community/ontolex/wiki/Morphology#&gt; .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Morphology with only one segment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Can still have InflectionTypes for assimilation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If we have morph:example provided for each Rule, we have all the forms already generated. We don't have to, though.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&lt;#amar&gt;    a ontolex:Word ;</w:t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ontolex:canonicalForm [ontolex:writtenRep "amar"@es];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morph:inflects &lt;#spanish_verb_type_1a&gt; .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&lt;#comprar&gt;    a ontolex:Word ;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ontolex:canonicalForm [ontolex:writtenRep "comprar"@es];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morph:inflects &lt;#spanish_verb_type_1a&gt; .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&lt;#spanish_verb_type_1&gt; a morph:Paradigm ;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ab/>
        <w:tab/>
        <w:t xml:space="preserve">rdfs:comment “Theoretically motivated Spanish conjugation type 1” .</w:t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&lt;#spanish_verb_type_1a&gt; a morph:InflectionType ;</w:t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morph:paradigm &lt;#spanish_verb_type_1&gt; ;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morph:example "amar"@es .</w:t>
      </w:r>
    </w:p>
    <w:p w:rsidR="00000000" w:rsidDel="00000000" w:rsidP="00000000" w:rsidRDefault="00000000" w:rsidRPr="00000000" w14:paraId="0000005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 </w:t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*** CASES ***</w:t>
      </w:r>
    </w:p>
    <w:p w:rsidR="00000000" w:rsidDel="00000000" w:rsidP="00000000" w:rsidRDefault="00000000" w:rsidRPr="00000000" w14:paraId="0000005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&lt;#spanish_verb_type_1a_amar_1sg&gt; a morph:Rule ;</w:t>
      </w:r>
    </w:p>
    <w:p w:rsidR="00000000" w:rsidDel="00000000" w:rsidP="00000000" w:rsidRDefault="00000000" w:rsidRPr="00000000" w14:paraId="00000058">
      <w:pPr>
        <w:pageBreakBefore w:val="0"/>
        <w:rPr>
          <w:rFonts w:ascii="Roboto Mono" w:cs="Roboto Mono" w:eastAsia="Roboto Mono" w:hAnsi="Roboto Mono"/>
          <w:sz w:val="20"/>
          <w:szCs w:val="20"/>
          <w:highlight w:val="cyan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morph:inflectionType &lt;#spanish_verb_type_1a_amar&gt;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lexinfo:tense lexinfo:present ;</w:t>
      </w:r>
    </w:p>
    <w:p w:rsidR="00000000" w:rsidDel="00000000" w:rsidP="00000000" w:rsidRDefault="00000000" w:rsidRPr="00000000" w14:paraId="0000005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lexinfo:person lexinfo:firstPerson ;</w:t>
      </w:r>
    </w:p>
    <w:p w:rsidR="00000000" w:rsidDel="00000000" w:rsidP="00000000" w:rsidRDefault="00000000" w:rsidRPr="00000000" w14:paraId="0000005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lexinfo:number lexinfo:singular ;</w:t>
      </w:r>
    </w:p>
    <w:p w:rsidR="00000000" w:rsidDel="00000000" w:rsidP="00000000" w:rsidRDefault="00000000" w:rsidRPr="00000000" w14:paraId="0000005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morph:example "amo"@es ; # optional</w:t>
      </w:r>
    </w:p>
    <w:p w:rsidR="00000000" w:rsidDel="00000000" w:rsidP="00000000" w:rsidRDefault="00000000" w:rsidRPr="00000000" w14:paraId="0000005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morph:replacement [morph:source "ar$"; morph:target "o"] .</w:t>
      </w:r>
    </w:p>
    <w:p w:rsidR="00000000" w:rsidDel="00000000" w:rsidP="00000000" w:rsidRDefault="00000000" w:rsidRPr="00000000" w14:paraId="0000005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&lt;#spanish_verb_type_1a_amar_conj_2sg&gt; a morph:Rule ;</w:t>
      </w:r>
    </w:p>
    <w:p w:rsidR="00000000" w:rsidDel="00000000" w:rsidP="00000000" w:rsidRDefault="00000000" w:rsidRPr="00000000" w14:paraId="0000006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morph:inflectionType &lt;#spanish_verb_type_1a_amar&gt; ;</w:t>
      </w:r>
    </w:p>
    <w:p w:rsidR="00000000" w:rsidDel="00000000" w:rsidP="00000000" w:rsidRDefault="00000000" w:rsidRPr="00000000" w14:paraId="0000006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lexinfo:tense lexinfo:present ;</w:t>
      </w:r>
    </w:p>
    <w:p w:rsidR="00000000" w:rsidDel="00000000" w:rsidP="00000000" w:rsidRDefault="00000000" w:rsidRPr="00000000" w14:paraId="0000006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lexinfo:person lexinfo:secondPerson ;</w:t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lexinfo:number lexinfo:singular ;</w:t>
      </w:r>
    </w:p>
    <w:p w:rsidR="00000000" w:rsidDel="00000000" w:rsidP="00000000" w:rsidRDefault="00000000" w:rsidRPr="00000000" w14:paraId="0000006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rdfs:label “-as” ;</w:t>
      </w:r>
    </w:p>
    <w:p w:rsidR="00000000" w:rsidDel="00000000" w:rsidP="00000000" w:rsidRDefault="00000000" w:rsidRPr="00000000" w14:paraId="0000006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morph:example "amas"@es ; # optional, but if we provide it, all the examples are here</w:t>
      </w:r>
    </w:p>
    <w:p w:rsidR="00000000" w:rsidDel="00000000" w:rsidP="00000000" w:rsidRDefault="00000000" w:rsidRPr="00000000" w14:paraId="0000006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# morph:replacement [morph:source "ar$"; morph:target "ás"] ; # in principle, this should probably be a separate InflectionType. Or not?</w:t>
      </w:r>
    </w:p>
    <w:p w:rsidR="00000000" w:rsidDel="00000000" w:rsidP="00000000" w:rsidRDefault="00000000" w:rsidRPr="00000000" w14:paraId="0000006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morph:replacement [morph:source "ar$"; morph:target "as"] .</w:t>
      </w:r>
    </w:p>
    <w:p w:rsidR="00000000" w:rsidDel="00000000" w:rsidP="00000000" w:rsidRDefault="00000000" w:rsidRPr="00000000" w14:paraId="0000006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An example for a language with just one “slot”, but with not much weird stuff going on (relatively)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Sanskrit example (synthetic, </w:t>
      </w:r>
      <w:r w:rsidDel="00000000" w:rsidR="00000000" w:rsidRPr="00000000">
        <w:rPr>
          <w:b w:val="1"/>
          <w:i w:val="1"/>
          <w:rtl w:val="0"/>
        </w:rPr>
        <w:t xml:space="preserve">extremely</w:t>
      </w:r>
      <w:r w:rsidDel="00000000" w:rsidR="00000000" w:rsidRPr="00000000">
        <w:rPr>
          <w:b w:val="1"/>
          <w:rtl w:val="0"/>
        </w:rPr>
        <w:t xml:space="preserve"> fusional)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: &lt;file:///Users/max/Projects/LiODi/Ontolex-morph/dataset-generation-example.ttl#&gt; .</w:t>
      </w:r>
    </w:p>
    <w:p w:rsidR="00000000" w:rsidDel="00000000" w:rsidP="00000000" w:rsidRDefault="00000000" w:rsidRPr="00000000" w14:paraId="0000006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rdf: &lt;http://www.w3.org/1999/02/22-rdf-syntax-ns#&gt; .</w:t>
      </w:r>
    </w:p>
    <w:p w:rsidR="00000000" w:rsidDel="00000000" w:rsidP="00000000" w:rsidRDefault="00000000" w:rsidRPr="00000000" w14:paraId="0000006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ontolex: &lt;http://www.w3.org/ns/lemon/ontolex#&gt; .</w:t>
      </w:r>
    </w:p>
    <w:p w:rsidR="00000000" w:rsidDel="00000000" w:rsidP="00000000" w:rsidRDefault="00000000" w:rsidRPr="00000000" w14:paraId="0000007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lexinfo: &lt;http://www.lexinfo.net/ontology/2.0/lexinfo#&gt; .</w:t>
      </w:r>
    </w:p>
    <w:p w:rsidR="00000000" w:rsidDel="00000000" w:rsidP="00000000" w:rsidRDefault="00000000" w:rsidRPr="00000000" w14:paraId="0000007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morph: &lt;https://www.w3.org/community/ontolex/wiki/Morphology#&gt; .</w:t>
      </w:r>
    </w:p>
    <w:p w:rsidR="00000000" w:rsidDel="00000000" w:rsidP="00000000" w:rsidRDefault="00000000" w:rsidRPr="00000000" w14:paraId="0000007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7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Morphology with tables</w:t>
      </w:r>
    </w:p>
    <w:p w:rsidR="00000000" w:rsidDel="00000000" w:rsidP="00000000" w:rsidRDefault="00000000" w:rsidRPr="00000000" w14:paraId="0000007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There are no rules/transformations, only examples</w:t>
      </w:r>
    </w:p>
    <w:p w:rsidR="00000000" w:rsidDel="00000000" w:rsidP="00000000" w:rsidRDefault="00000000" w:rsidRPr="00000000" w14:paraId="0000007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&lt;#kāma&gt;    a ontolex:Word ; # if we shouldn't use unicode, we need to encode URIs</w:t>
      </w:r>
    </w:p>
    <w:p w:rsidR="00000000" w:rsidDel="00000000" w:rsidP="00000000" w:rsidRDefault="00000000" w:rsidRPr="00000000" w14:paraId="0000007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ontolex:canonicalForm [ontolex:writtenRep "kāmaḥ"@sa];</w:t>
      </w:r>
    </w:p>
    <w:p w:rsidR="00000000" w:rsidDel="00000000" w:rsidP="00000000" w:rsidRDefault="00000000" w:rsidRPr="00000000" w14:paraId="0000007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morph:inflects &lt;#sanskrit_noun_type_a_stem&gt; .</w:t>
      </w:r>
    </w:p>
    <w:p w:rsidR="00000000" w:rsidDel="00000000" w:rsidP="00000000" w:rsidRDefault="00000000" w:rsidRPr="00000000" w14:paraId="0000007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&lt;#sanskrit_noun_type_kama&gt; a morph:InflectionType ;</w:t>
      </w:r>
    </w:p>
    <w:p w:rsidR="00000000" w:rsidDel="00000000" w:rsidP="00000000" w:rsidRDefault="00000000" w:rsidRPr="00000000" w14:paraId="0000007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morph:paradigm &lt;#sanskrit_noun_type_a_stem&gt; ;</w:t>
      </w:r>
    </w:p>
    <w:p w:rsidR="00000000" w:rsidDel="00000000" w:rsidP="00000000" w:rsidRDefault="00000000" w:rsidRPr="00000000" w14:paraId="0000007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morph:example "kāmaḥ"@</w:t>
      </w:r>
      <w:commentRangeStart w:id="1"/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.</w:t>
      </w:r>
    </w:p>
    <w:p w:rsidR="00000000" w:rsidDel="00000000" w:rsidP="00000000" w:rsidRDefault="00000000" w:rsidRPr="00000000" w14:paraId="0000007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       </w:t>
      </w:r>
    </w:p>
    <w:p w:rsidR="00000000" w:rsidDel="00000000" w:rsidP="00000000" w:rsidRDefault="00000000" w:rsidRPr="00000000" w14:paraId="0000008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# *** CASES ***</w:t>
      </w:r>
    </w:p>
    <w:p w:rsidR="00000000" w:rsidDel="00000000" w:rsidP="00000000" w:rsidRDefault="00000000" w:rsidRPr="00000000" w14:paraId="0000008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&lt;#sanskrit_noun_type_kama_nom_sg&gt; a morph:Rule ;</w:t>
      </w:r>
    </w:p>
    <w:p w:rsidR="00000000" w:rsidDel="00000000" w:rsidP="00000000" w:rsidRDefault="00000000" w:rsidRPr="00000000" w14:paraId="0000008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morph:inflectionType &lt;#sanskrit_noun_type_kama&gt; ;</w:t>
      </w:r>
    </w:p>
    <w:p w:rsidR="00000000" w:rsidDel="00000000" w:rsidP="00000000" w:rsidRDefault="00000000" w:rsidRPr="00000000" w14:paraId="00000085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lexinfo:number lexinfo:singular ;</w:t>
      </w:r>
    </w:p>
    <w:p w:rsidR="00000000" w:rsidDel="00000000" w:rsidP="00000000" w:rsidRDefault="00000000" w:rsidRPr="00000000" w14:paraId="00000086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lexinfo:case lexinfo:nominative ;</w:t>
      </w:r>
    </w:p>
    <w:p w:rsidR="00000000" w:rsidDel="00000000" w:rsidP="00000000" w:rsidRDefault="00000000" w:rsidRPr="00000000" w14:paraId="00000087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morph:example "kāmaḥ"@sa .</w:t>
      </w:r>
    </w:p>
    <w:p w:rsidR="00000000" w:rsidDel="00000000" w:rsidP="00000000" w:rsidRDefault="00000000" w:rsidRPr="00000000" w14:paraId="00000088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&lt;#sanskrit_noun_type_kama_acc_sg&gt; a morph:Rule ;</w:t>
      </w:r>
    </w:p>
    <w:p w:rsidR="00000000" w:rsidDel="00000000" w:rsidP="00000000" w:rsidRDefault="00000000" w:rsidRPr="00000000" w14:paraId="0000008A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morph:inflectionType &lt;#sanskrit_noun_type_kama&gt; ;</w:t>
      </w:r>
    </w:p>
    <w:p w:rsidR="00000000" w:rsidDel="00000000" w:rsidP="00000000" w:rsidRDefault="00000000" w:rsidRPr="00000000" w14:paraId="0000008B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lexinfo:number lexinfo:singular ;</w:t>
      </w:r>
    </w:p>
    <w:p w:rsidR="00000000" w:rsidDel="00000000" w:rsidP="00000000" w:rsidRDefault="00000000" w:rsidRPr="00000000" w14:paraId="0000008C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lexinfo:case lexinfo:nominative ;</w:t>
      </w:r>
    </w:p>
    <w:p w:rsidR="00000000" w:rsidDel="00000000" w:rsidP="00000000" w:rsidRDefault="00000000" w:rsidRPr="00000000" w14:paraId="0000008D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morph:example "kāmam"@sa .</w:t>
      </w:r>
    </w:p>
    <w:p w:rsidR="00000000" w:rsidDel="00000000" w:rsidP="00000000" w:rsidRDefault="00000000" w:rsidRPr="00000000" w14:paraId="0000008E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&lt;#sanskrit_noun_type_kama_nom_dual&gt; a morph:Rule ;</w:t>
      </w:r>
    </w:p>
    <w:p w:rsidR="00000000" w:rsidDel="00000000" w:rsidP="00000000" w:rsidRDefault="00000000" w:rsidRPr="00000000" w14:paraId="00000090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morph:inflectionType &lt;#sanskrit_noun_type_kama&gt; ;</w:t>
      </w:r>
    </w:p>
    <w:p w:rsidR="00000000" w:rsidDel="00000000" w:rsidP="00000000" w:rsidRDefault="00000000" w:rsidRPr="00000000" w14:paraId="00000091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lexinfo:number lexinfo:dual ;</w:t>
      </w:r>
    </w:p>
    <w:p w:rsidR="00000000" w:rsidDel="00000000" w:rsidP="00000000" w:rsidRDefault="00000000" w:rsidRPr="00000000" w14:paraId="00000092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lexinfo:case lexinfo:nominative ;</w:t>
      </w:r>
    </w:p>
    <w:p w:rsidR="00000000" w:rsidDel="00000000" w:rsidP="00000000" w:rsidRDefault="00000000" w:rsidRPr="00000000" w14:paraId="00000093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morph:example "kāmau"@sa .</w:t>
      </w:r>
    </w:p>
    <w:p w:rsidR="00000000" w:rsidDel="00000000" w:rsidP="00000000" w:rsidRDefault="00000000" w:rsidRPr="00000000" w14:paraId="00000094">
      <w:pPr>
        <w:pageBreakBefore w:val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This is an example with a language where it’s not really wise to give any rules for transformation, just a table (at least, this a morphological tradition → no morph:replacement, only morph:example).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568.3464566929138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ettina Klimek" w:id="0" w:date="2019-11-12T09:35:57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from telco 10/09/2019: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"- morph:MorphologicalPattern replaced with max:Paradigm (different naming but the same)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morph:InflectionalParadigm replaced with max:InflectionType"</w:t>
      </w:r>
    </w:p>
  </w:comment>
  <w:comment w:author="Fahad Khan" w:id="1" w:date="2019-11-12T10:30:58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suggestion: add an inverse property of morph:inflectionType to link from morph:InflectionType to morph:Rule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