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Guilia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Stefania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Maria Pia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lxpi8nu8l7xz" w:id="0"/>
      <w:bookmarkEnd w:id="0"/>
      <w:r w:rsidDel="00000000" w:rsidR="00000000" w:rsidRPr="00000000">
        <w:rPr>
          <w:rtl w:val="0"/>
        </w:rPr>
        <w:t xml:space="preserve">Example: Italian verbs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An example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https://docs.google.com/document/d/1ZH0e3oyQY15qM2bM33k0VxyAj18TGqvsG-luz8HT3rI/edit?usp=sharing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## Lexical entry and its "main" form(s)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:lex_accorgersi a ontolex:LexicalEntry ;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lexinfo:partOfSpeech lexinfo:mainVerb ;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ontolex:canonicalForm :form_accorgersi .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:form_accorgersi a ontolex:Form ;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lexinfo:finiteness lexinfo:nonFinite ;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lexinfo:tense lexinfo:present ;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lexinfo:verbFormMood lexinfo:infinitive ;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ontolex:writtenRep "accorgersi"@it .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morph:inflects :it-refVerb_2_type .  </w:t>
      </w:r>
      <w:commentRangeStart w:id="0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This is new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:it-refVerb_2_type_accorg-stem a morph:StemMorph ;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[...] .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## Paradigm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:it-refVerb a morph:Paradigm ;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rdfs:comment "some metadata about this paradigm" .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:it-refVerb_2_type a morph:SubParadigm ;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morph:paradigm :it-refVerb ;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morph:isSubParadigmOf  :it-refVerb_2_type_infin, :it-refVerb_2_type_indic_1p_sg  .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commentRangeStart w:id="1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#infinitive rule - output: accorgersi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:it-refVerb_2_type_infin a morph:Rule ;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morph:subParadigm :it-refVerb_2_type ; 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morph:inflectsFor [ lexinfo:tense lexinfo:present ;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lexinfo:mood lexinfo:infinitive ] ;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commentRangeStart w:id="2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rdfs:label "-0"@it 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commentRangeStart w:id="3"/>
      <w:commentRangeStart w:id="4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morph:prototype "accorgersi" ;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cc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morph:replacement [ morph:source "$"; morph:target "" ] </w:t>
      </w:r>
      <w:r w:rsidDel="00000000" w:rsidR="00000000" w:rsidRPr="00000000">
        <w:rPr>
          <w:rFonts w:ascii="Roboto Mono" w:cs="Roboto Mono" w:eastAsia="Roboto Mono" w:hAnsi="Roboto Mono"/>
          <w:color w:val="cc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cc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0000"/>
          <w:sz w:val="20"/>
          <w:szCs w:val="20"/>
          <w:rtl w:val="0"/>
        </w:rPr>
        <w:t xml:space="preserve">  morph:generatesMorph [ a morph:StemMorph ] , :it_refVerb_2_type_infin .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#indicative present rule - output: mi accorgo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:it-refVerb_2_type_indic_1p_sg a morph:Rule ;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morph:subParadigm :it-refVerb_2_type ;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morph:inflectsFor [ lexinfo:tense lexinfo:present ;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lexinfo:mood lexinfo:indicative ] ;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commentRangeStart w:id="5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rdfs:label "mi -o"@it 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commentRangeStart w:id="6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morph:prototype "</w:t>
      </w:r>
      <w:commentRangeStart w:id="7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mi accorgo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"@it ; # optional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morph:replacement [morph:source "^(.)ersi$" ; morph:target "mi \1o"] 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This is before generation. Here’s the data after generation: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:it-refVerb_2_type_accorgersi-morph a ontolex:StemMorph ;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morph:generatedBy :it-refVerb_2_type_infin ;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lexinfo:tense lexinfo:present ;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lexinfo:mood lexinfo:infinitive .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:it-refVerb_2_type_infin-form a ontolex:Form ;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lexinfo:tense lexinfo:present ;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lexinfo:mood lexinfo:infinitive ;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ontolex:writtenRep "accorgersi" ;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morph:generatedBy :it-refVerb_2_type_infin ;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morph:consistsOf :it-refVerb_2_type_accorgersi-morph .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:it-refVerb_2_type_indic_1p_sg-form a ontolex:Form ;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lexinfo:tense lexinfo:present ;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lexinfo:mood lexinfo:indicative ;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ontolex:writtenRep "mi accorgo" ;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morph:generatedBy :it-refVerb_2_type_indic_1p_sg ;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commentRangeStart w:id="8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morph:consistsOf :it-refVerb_2_type_accorg-stem, :it-refVerb_2_type_indic_1p_sg-morph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:it-refVerb_2_type_indic_1p_sg-morph </w:t>
      </w:r>
      <w:commentRangeStart w:id="9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 ontolex:Morph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morph:generatedBy :it-refVerb_2_type_infin ;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lexinfo:tense lexinfo:present ;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lexinfo:mood lexinfo:indicative 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form (mi accorgo): one rule but how many morphs?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CliticMorph?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Italian Inflection grammar example (input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####Based on G. Speranza, M.P. di Buono #cli_morph_based.nof#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#PartMoprh dic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mi, PartMorph1ps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ti, PartMorph2ps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si, PartMorph3ps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ci, PartMorph1pp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vi, PartMorph2pp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si, PartMorph3pp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</w:t>
      </w:r>
      <w:commentRangeStart w:id="1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AffixMorph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dic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o, AffixMorphPR1s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i, AffixMorphPR2s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a, AffixMorphPR3s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iamo, AffixMorphPR1p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ate, AffixMorphPR2p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ano, AffixMorphPR3p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#Stem dic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am,StemMorph+FLX=V3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</w:rPr>
      </w:pPr>
      <w:commentRangeStart w:id="1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inginocchi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StemMorph+FLX=PRV1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#ARE (e.g., amare)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V3=&lt;StemMorph&gt;are/INF |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#Simple present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&lt;StemMorph&gt;&lt;AffixMorphPR1s&gt;/PR+1+s | &lt;StemMorph&gt;&lt;AffixMorphPR2s&gt;/Pr+2+s | &lt;StemMorph&gt;&lt;AffixMorphPR3s&gt;/Pr+3+s | &lt;StemMorph&gt;&lt;AffixMorphPR1p&gt;/Pr+1+p | &lt;StemMorph&gt;&lt;AffixMorphPR2p&gt;/Pr+2+p | &lt;StemMorph&gt;&lt;AffixMorphPR3p&gt;/Pr+3+p;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#PRONOMINAL 1 (e.g., inginocchiarsi)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PRV1=&lt;V3&gt;&lt;B1&gt;&lt;Cli&gt;/Inf+Pr |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#Simple present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&lt;LW&gt;&lt;PartMorph1ps&gt;" "&lt;V3+Pr+1+s &gt;/Ind+Pres+1+s| 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&lt;LW&gt;&lt;PartMorph2ps&gt;" "&lt;V3+Pr+2+s &gt;/Ind+Pres+2+s| 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&lt;LW&gt;&lt;PartMorph3ps&gt;" "&lt;V3+Pr+3+s &gt;/Ind+Pres+3+s| 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&lt;LW&gt;&lt;PartMorph1pp&gt;" "&lt;V3+Pr+1+p&gt;/Ind+Pres+1+p | 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&lt;LW&gt;P&lt;artMorph2pp&gt; "&lt;V3+Pr+2+p&gt;/Ind+Pres+2+p | 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&lt;LW&gt;&lt;PartMorph3pp&gt;" "&lt;V3+Pr+3+p&gt;/Ind+Pres+3+p;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fania Racioppa" w:id="11" w:date="2020-02-18T10:02:30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comprare/compr is a better example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</w:comment>
  <w:comment w:author="Max Ionov" w:id="3" w:date="2020-02-18T09:49:52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_any_ verb that has the same declination</w:t>
      </w:r>
    </w:p>
  </w:comment>
  <w:comment w:author="Stefania Racioppa" w:id="4" w:date="2020-02-18T10:21:06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prendere / prendersi</w:t>
      </w:r>
    </w:p>
  </w:comment>
  <w:comment w:author="Max Ionov" w:id="1" w:date="2020-02-18T10:18:22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need infinitive rules</w:t>
      </w:r>
    </w:p>
  </w:comment>
  <w:comment w:author="Max Ionov" w:id="2" w:date="2020-02-18T10:13:43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should be called differently. Label should contain a human-readable description</w:t>
      </w:r>
    </w:p>
  </w:comment>
  <w:comment w:author="Max Ionov" w:id="0" w:date="2020-02-18T09:44:32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pointer to a subparadigm is on a form now, not on a lexical entry</w:t>
      </w:r>
    </w:p>
  </w:comment>
  <w:comment w:author="Max Ionov" w:id="8" w:date="2020-02-18T10:01:05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more morphs</w:t>
      </w:r>
    </w:p>
  </w:comment>
  <w:comment w:author="Maria Pia di Buono" w:id="7" w:date="2020-02-18T10:21:27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prendo</w:t>
      </w:r>
    </w:p>
  </w:comment>
  <w:comment w:author="Max Ionov" w:id="9" w:date="2020-02-18T09:59:53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it be generic?</w:t>
      </w:r>
    </w:p>
  </w:comment>
  <w:comment w:author="Stefania Racioppa" w:id="10" w:date="2020-02-18T10:03:11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conjugation</w:t>
      </w:r>
    </w:p>
  </w:comment>
  <w:comment w:author="Max Ionov" w:id="6" w:date="2020-02-18T09:50:05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comment above</w:t>
      </w:r>
    </w:p>
  </w:comment>
  <w:comment w:author="Max Ionov" w:id="5" w:date="2020-02-18T10:19:11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above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ZH0e3oyQY15qM2bM33k0VxyAj18TGqvsG-luz8HT3r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