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2022-12-21,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https://meet.google.com/vvf-qdnd-xrq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Nexus: </w:t>
      </w:r>
      <w:r w:rsidDel="00000000" w:rsidR="00000000" w:rsidRPr="00000000">
        <w:rPr>
          <w:rtl w:val="0"/>
        </w:rPr>
        <w:t xml:space="preserve">https://nexuslinguarum.eu/the-action/join-us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Max Ionov (MI, excused)</w:t>
      </w:r>
    </w:p>
    <w:p w:rsidR="00000000" w:rsidDel="00000000" w:rsidP="00000000" w:rsidRDefault="00000000" w:rsidRPr="00000000" w14:paraId="0000000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rtl w:val="0"/>
        </w:rPr>
        <w:t xml:space="preserve">Fahad Khan (FK)</w:t>
      </w:r>
      <w:r w:rsidDel="00000000" w:rsidR="00000000" w:rsidRPr="00000000">
        <w:rPr>
          <w:color w:val="999999"/>
          <w:rtl w:val="0"/>
        </w:rPr>
        <w:t xml:space="preserve"> (excused: 20 min late)</w:t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Khadija Ait ElFqih (KAE) – excused</w:t>
      </w:r>
    </w:p>
    <w:p w:rsidR="00000000" w:rsidDel="00000000" w:rsidP="00000000" w:rsidRDefault="00000000" w:rsidRPr="00000000" w14:paraId="0000000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Matteo Pellegrini (MP)</w:t>
      </w:r>
    </w:p>
    <w:p w:rsidR="00000000" w:rsidDel="00000000" w:rsidP="00000000" w:rsidRDefault="00000000" w:rsidRPr="00000000" w14:paraId="0000000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Ciprian-Octavian Truică (CT)</w:t>
      </w:r>
    </w:p>
    <w:p w:rsidR="00000000" w:rsidDel="00000000" w:rsidP="00000000" w:rsidRDefault="00000000" w:rsidRPr="00000000" w14:paraId="0000000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Penny Labropoulou (PL)</w:t>
      </w:r>
    </w:p>
    <w:p w:rsidR="00000000" w:rsidDel="00000000" w:rsidP="00000000" w:rsidRDefault="00000000" w:rsidRPr="00000000" w14:paraId="0000000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Elena Simona Apostol (ESA)</w:t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Sina Ahmadi (SA)</w:t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Elena Benzoni (EB)</w:t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Petra Steiner (PS)</w:t>
      </w:r>
    </w:p>
    <w:p w:rsidR="00000000" w:rsidDel="00000000" w:rsidP="00000000" w:rsidRDefault="00000000" w:rsidRPr="00000000" w14:paraId="0000001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Theodorus Fransen (TF)</w:t>
      </w:r>
    </w:p>
    <w:p w:rsidR="00000000" w:rsidDel="00000000" w:rsidP="00000000" w:rsidRDefault="00000000" w:rsidRPr="00000000" w14:paraId="0000001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Thierry Declerck (DFKI)</w:t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Ranka Stanković</w:t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Gilles Sérasset (GS)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Mike Rosner</w:t>
      </w:r>
    </w:p>
    <w:p w:rsidR="00000000" w:rsidDel="00000000" w:rsidP="00000000" w:rsidRDefault="00000000" w:rsidRPr="00000000" w14:paraId="0000001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3909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909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a6lx6r34y6tr" w:id="2"/>
      <w:bookmarkEnd w:id="2"/>
      <w:r w:rsidDel="00000000" w:rsidR="00000000" w:rsidRPr="00000000">
        <w:rPr>
          <w:rtl w:val="0"/>
        </w:rPr>
        <w:t xml:space="preserve">0. Organizational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Last two calls skipped, hence switching weeks with OntoLex-FrAC.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Next call, Jan 11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szytrrha6oc7" w:id="3"/>
      <w:bookmarkEnd w:id="3"/>
      <w:r w:rsidDel="00000000" w:rsidR="00000000" w:rsidRPr="00000000">
        <w:rPr>
          <w:rtl w:val="0"/>
        </w:rPr>
        <w:t xml:space="preserve">1. Publications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vlm6501m5uv2" w:id="4"/>
      <w:bookmarkEnd w:id="4"/>
      <w:r w:rsidDel="00000000" w:rsidR="00000000" w:rsidRPr="00000000">
        <w:rPr>
          <w:rtl w:val="0"/>
        </w:rPr>
        <w:t xml:space="preserve">MWE Chapter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Initiated in FrAC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Initial abstract: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https://docs.google.com/document/d/1HLTsYScMiZE4Nb6b7mozN-SoKAIWtisdiKLa0OoXPuU/edit?usp=sharing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Draft for chapter: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https://www.overleaf.com/8285444258rpfnbwgwbrdp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 applied (</w:t>
      </w:r>
      <w:hyperlink r:id="rId12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https://www.overleaf.com/latex/templates/langsci-skeleton-for-edited-volumes-2022-06/vvjbpxnrbnkk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globalex paper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version of intro (need input on MWE definition and typology)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version of ontolex description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sync’ed with initial abstract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half of the paper is in very rough shape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Slack channel: #frac-mwe-chapter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authors: CC KG MI BK FK CT EA (TD can also contribute, we have been doing some work on MWE in Elexis)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Latin not a great fit, possibly Elena Benzoni, tbc. yet (not sure)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by Jan 15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maybe 1,5 weeks in January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Tbc</w:t>
      </w:r>
      <w:r w:rsidDel="00000000" w:rsidR="00000000" w:rsidRPr="00000000">
        <w:rPr>
          <w:rtl w:val="0"/>
        </w:rPr>
        <w:t xml:space="preserve">: Jan 15, 2023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little time, ask for extension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v6g1kjqfxxu3" w:id="5"/>
      <w:bookmarkEnd w:id="5"/>
      <w:r w:rsidDel="00000000" w:rsidR="00000000" w:rsidRPr="00000000">
        <w:rPr>
          <w:rtl w:val="0"/>
        </w:rPr>
        <w:t xml:space="preserve">eLex 2023</w:t>
      </w:r>
    </w:p>
    <w:p w:rsidR="00000000" w:rsidDel="00000000" w:rsidP="00000000" w:rsidRDefault="00000000" w:rsidRPr="00000000" w14:paraId="0000003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https://elex.link/elex2023/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Submission deadline: 31.01.2023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only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Dates: 27.06-29.06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Topic tbd: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the model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LREC was just dynamic part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changes since the last presentation</w:t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Inflection type, grammatical meaning changed</w:t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part: morph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case: Semitic? [if we have a consensus on that]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a native speaker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 willing to help but not native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TODO@CC</w:t>
      </w:r>
      <w:r w:rsidDel="00000000" w:rsidR="00000000" w:rsidRPr="00000000">
        <w:rPr>
          <w:rtl w:val="0"/>
        </w:rPr>
        <w:t xml:space="preserve">: ask Khadija (fallback solution: ask Ilan)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maybe go ahead with modelling and then ask whether ok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realistic until January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use case (different dataset?)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Theodorus Fransen: medieval Irish with LLOD, collab with LiLa, also involving phonemic transcriptions, background FST morphology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Timeline a bit tight (unless more conceptual)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FK: copyright? LLOD possible?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TF: full-form dictionary for a corpus: copyright cleared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TF: FST grammar: no copyright issues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Penny: featured example for trad. Dict + computational resource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Possibly a greek resource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Tbc: availability of resources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only, paper later (full paper deadline 15.03.2023)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rov0pzbbd9xq" w:id="6"/>
      <w:bookmarkEnd w:id="6"/>
      <w:r w:rsidDel="00000000" w:rsidR="00000000" w:rsidRPr="00000000">
        <w:rPr>
          <w:rtl w:val="0"/>
        </w:rPr>
        <w:t xml:space="preserve">LDK Workshop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W3C language technology CG day at LDK-2023, probably Sep 12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Designated session for OntoLex-Morph: need moderator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 might support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NB: emails to John via private email (gmail)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f5mzkeb24i9j" w:id="7"/>
      <w:bookmarkEnd w:id="7"/>
      <w:r w:rsidDel="00000000" w:rsidR="00000000" w:rsidRPr="00000000">
        <w:rPr>
          <w:rtl w:val="0"/>
        </w:rPr>
        <w:t xml:space="preserve">2. Handling of Semitic languages [postponed]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TO-BE-DONE</w:t>
      </w:r>
      <w:r w:rsidDel="00000000" w:rsidR="00000000" w:rsidRPr="00000000">
        <w:rPr>
          <w:rtl w:val="0"/>
        </w:rPr>
        <w:t xml:space="preserve">: figure out how to include missing categories to LexInfo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Khadija: data prepared for Arabic (cf. last time):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Morph Module semitic.odt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Necessary features: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lexinfo:POS extensions (solved? See last call minutes for procedure)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Modelling diacritics in Arabic (cf. call minutes last time)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cf. Umlaut in German and vowel harmony in Turkish for similar challenges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(&lt; GS): NFD normalization in morph:Replacement</w:t>
      </w:r>
    </w:p>
    <w:p w:rsidR="00000000" w:rsidDel="00000000" w:rsidP="00000000" w:rsidRDefault="00000000" w:rsidRPr="00000000" w14:paraId="0000006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TBC:</w:t>
      </w:r>
      <w:r w:rsidDel="00000000" w:rsidR="00000000" w:rsidRPr="00000000">
        <w:rPr>
          <w:rtl w:val="0"/>
        </w:rPr>
        <w:t xml:space="preserve"> are we ok with modelling roots as Morphs (i.e., LexicalEntries)?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modelled as morphs, then they could be modelled as rules (replacements)</w:t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DONE@CC</w:t>
      </w:r>
      <w:r w:rsidDel="00000000" w:rsidR="00000000" w:rsidRPr="00000000">
        <w:rPr>
          <w:rtl w:val="0"/>
        </w:rPr>
        <w:t xml:space="preserve">: model updated</w:t>
      </w:r>
    </w:p>
    <w:p w:rsidR="00000000" w:rsidDel="00000000" w:rsidP="00000000" w:rsidRDefault="00000000" w:rsidRPr="00000000" w14:paraId="00000064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morph:grammaticalMeaning and morph:baseConstraint as properties of morph:Rule, the grammatical meaning is the change in meaning or morphology of the word (root)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TO-BE-DONE@FK: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model a Hindi/Urdu example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, e.g., </w:t>
      </w:r>
      <w:hyperlink r:id="rId15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https://en.wiktionary.org/wiki/%E0%A4%96%E0%A5%81%E0%A4%B2%E0%A4%A8%E0%A4%BE#Hindi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TO-BE-DONE@Khadija:</w:t>
      </w:r>
      <w:r w:rsidDel="00000000" w:rsidR="00000000" w:rsidRPr="00000000">
        <w:rPr>
          <w:rtl w:val="0"/>
        </w:rPr>
        <w:t xml:space="preserve"> Modelling examples for Arabic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discussed yet: </w:t>
      </w:r>
      <w:r w:rsidDel="00000000" w:rsidR="00000000" w:rsidRPr="00000000">
        <w:rPr>
          <w:rtl w:val="0"/>
        </w:rPr>
        <w:t xml:space="preserve">Circumfix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Morph:CircumfixParadigm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Prefix+suffix combination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q9tpp6rur99w" w:id="8"/>
      <w:bookmarkEnd w:id="8"/>
      <w:r w:rsidDel="00000000" w:rsidR="00000000" w:rsidRPr="00000000">
        <w:rPr>
          <w:rtl w:val="0"/>
        </w:rPr>
        <w:t xml:space="preserve">3. Interlinking Latin Language Data in the Linguistic Linked Open Data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Thierry STSM@CIRCSE/LiLa Sep-Oct 2022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morphology, esp. with Marco Passarotti and Matteo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linking with the corpus is problematic if corpus words are not disambiguated (semantically and grammatically)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Introduced underspecified forms (multiple lexinfo values for the same lexinfo property, e.g. lexinfo:case)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class morph:UnderspecifiedMorph as a subclass of ontolex:Form (?)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Matteo: yes, maybe better morph:UnderspecifiedForm?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Issue: </w:t>
      </w:r>
      <w:r w:rsidDel="00000000" w:rsidR="00000000" w:rsidRPr="00000000">
        <w:rPr>
          <w:rtl w:val="0"/>
        </w:rPr>
        <w:t xml:space="preserve">frequency counts for fully and partially disambiguated morphs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use morph:UnderspecifiedMorph, as well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 FrAC Observable (“underspecified observable”)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Tbc: do we need fully specified lexical entries in the model?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not, this class would be nice to have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post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 restricted, so far, </w:t>
      </w:r>
      <w:r w:rsidDel="00000000" w:rsidR="00000000" w:rsidRPr="00000000">
        <w:rPr>
          <w:b w:val="1"/>
          <w:rtl w:val="0"/>
        </w:rPr>
        <w:t xml:space="preserve">TODO@TD</w:t>
      </w:r>
      <w:r w:rsidDel="00000000" w:rsidR="00000000" w:rsidRPr="00000000">
        <w:rPr>
          <w:rtl w:val="0"/>
        </w:rPr>
        <w:t xml:space="preserve">: provide a public link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Gilles: rather classical problem, any examples with multiple underspecified dimensions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problem for Greek, Serbian, German (also Latin), e.g., number+case combinations</w:t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Post-call: </w:t>
      </w:r>
      <w:commentRangeStart w:id="0"/>
      <w:r w:rsidDel="00000000" w:rsidR="00000000" w:rsidRPr="00000000">
        <w:rPr>
          <w:rtl w:val="0"/>
        </w:rPr>
        <w:t xml:space="preserve">Russian </w:t>
      </w:r>
      <w:r w:rsidDel="00000000" w:rsidR="00000000" w:rsidRPr="00000000">
        <w:rPr>
          <w:i w:val="1"/>
          <w:rtl w:val="0"/>
        </w:rPr>
        <w:t xml:space="preserve">кушанье</w:t>
      </w:r>
      <w:r w:rsidDel="00000000" w:rsidR="00000000" w:rsidRPr="00000000">
        <w:rPr>
          <w:rtl w:val="0"/>
        </w:rPr>
        <w:t xml:space="preserve"> “food”, gen.sg.=nom.pl=acc.pl </w:t>
      </w:r>
      <w:r w:rsidDel="00000000" w:rsidR="00000000" w:rsidRPr="00000000">
        <w:rPr>
          <w:i w:val="1"/>
          <w:rtl w:val="0"/>
        </w:rPr>
        <w:t xml:space="preserve">кушанья</w:t>
      </w:r>
      <w:r w:rsidDel="00000000" w:rsidR="00000000" w:rsidRPr="00000000">
        <w:rPr>
          <w:rtl w:val="0"/>
        </w:rPr>
        <w:t xml:space="preserve"> (gen.pl </w:t>
      </w:r>
      <w:r w:rsidDel="00000000" w:rsidR="00000000" w:rsidRPr="00000000">
        <w:rPr>
          <w:i w:val="1"/>
          <w:rtl w:val="0"/>
        </w:rPr>
        <w:t xml:space="preserve">кушаний</w:t>
      </w:r>
      <w:r w:rsidDel="00000000" w:rsidR="00000000" w:rsidRPr="00000000">
        <w:rPr>
          <w:rtl w:val="0"/>
        </w:rPr>
        <w:t xml:space="preserve">, nom.sg.=akk.sg.</w:t>
      </w:r>
      <w:r w:rsidDel="00000000" w:rsidR="00000000" w:rsidRPr="00000000">
        <w:rPr>
          <w:i w:val="1"/>
          <w:rtl w:val="0"/>
        </w:rPr>
        <w:t xml:space="preserve"> кушанье</w:t>
      </w:r>
      <w:r w:rsidDel="00000000" w:rsidR="00000000" w:rsidRPr="00000000">
        <w:rPr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link forms to bundles of features (=&gt; GrammaticalMeaning[s], optionally with lexinfo feats)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Christian: 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forms can be underspecified in OntoLex (cf. one form for multiple lexical entries [not forbidden], forms in lexical resources that don’t disambiguate morphological features]); then, no new class needed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to be modelled with frac:Observable, cf. corpus queries (not fully discussed yet)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Gilles: not limited to FrAC use cases, but general feature of lexical resources; also not limited to morphology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Matteo: problem in the definition of ontolex:Form? [just string or string+features? Both definitions occur]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Question: do we need a specific class?</w:t>
      </w:r>
    </w:p>
    <w:p w:rsidR="00000000" w:rsidDel="00000000" w:rsidP="00000000" w:rsidRDefault="00000000" w:rsidRPr="00000000" w14:paraId="0000008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Thierry: was introduced for readability</w:t>
      </w:r>
    </w:p>
    <w:p w:rsidR="00000000" w:rsidDel="00000000" w:rsidP="00000000" w:rsidRDefault="00000000" w:rsidRPr="00000000" w14:paraId="0000008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We can infer underspecification from having multiple grammatical meanings</w:t>
      </w:r>
    </w:p>
    <w:p w:rsidR="00000000" w:rsidDel="00000000" w:rsidP="00000000" w:rsidRDefault="00000000" w:rsidRPr="00000000" w14:paraId="0000008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Matteo: in Lila helpful, but can be user class, useful feature is to state that something is unambiguous</w:t>
      </w:r>
    </w:p>
    <w:p w:rsidR="00000000" w:rsidDel="00000000" w:rsidP="00000000" w:rsidRDefault="00000000" w:rsidRPr="00000000" w14:paraId="0000008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model by property morph:soleGrammaticalMeaning (must be unique per form)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Matteo: or, specify at observable? Doesn’t necessarily require an extension of morph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Telco link: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https://meet.google.com/whn-efaq-cha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TODO@MP</w:t>
      </w:r>
      <w:r w:rsidDel="00000000" w:rsidR="00000000" w:rsidRPr="00000000">
        <w:rPr>
          <w:rtl w:val="0"/>
        </w:rPr>
        <w:t xml:space="preserve">: small data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ajz3eie6eo7x" w:id="9"/>
      <w:bookmarkEnd w:id="9"/>
      <w:r w:rsidDel="00000000" w:rsidR="00000000" w:rsidRPr="00000000">
        <w:rPr>
          <w:rtl w:val="0"/>
        </w:rPr>
        <w:t xml:space="preserve">4. Definitions (old) [postponed]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See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Old minutes: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PS: how to represent order of morphemes (more than one affix)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inflectionType next (only for inflection)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CC: for derivation, we can decompose it into a tree structure by nesting lexical entries in derivation then order is indirectly encoded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CC: we also have an aggregate relation between form and morph, that can be an rdf:Seq [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check that this is explicitly mentioned in draft]</w:t>
      </w:r>
    </w:p>
    <w:p w:rsidR="00000000" w:rsidDel="00000000" w:rsidP="00000000" w:rsidRDefault="00000000" w:rsidRPr="00000000" w14:paraId="0000009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Proposal@CC (after telco): that should be the preferred answer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PS: how to represent derivation trees? ((A B) C)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CC: has been one of the original requirements (https://www.w3.org/community/ontolex/wiki/Morphology#Representation_needs, "N7: Multiple segmentation strategies")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solution: use decomp (note we have decomp:subterm already in diagram); if all intermediate steps are valid lexemes, this can also be done via multiple WordFormationRelations (Rules)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 postponed, leaving more time for 3. 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 (after telco): started to check and update requirements in wiki: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https://www.w3.org/community/ontolex/wiki/Morphology#Representation_needs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8zargdzcss0h" w:id="10"/>
      <w:bookmarkEnd w:id="10"/>
      <w:r w:rsidDel="00000000" w:rsidR="00000000" w:rsidRPr="00000000">
        <w:rPr>
          <w:rtl w:val="0"/>
        </w:rPr>
        <w:t xml:space="preserve">5. AoB 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2-11-16T16:41:22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similar in Serbian (which would be better because of its use of the Latin alphabet)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verleaf.com/8285444258rpfnbwgwbrdp" TargetMode="External"/><Relationship Id="rId10" Type="http://schemas.openxmlformats.org/officeDocument/2006/relationships/hyperlink" Target="https://docs.google.com/document/d/1HLTsYScMiZE4Nb6b7mozN-SoKAIWtisdiKLa0OoXPuU/edit?usp=sharing" TargetMode="External"/><Relationship Id="rId13" Type="http://schemas.openxmlformats.org/officeDocument/2006/relationships/hyperlink" Target="https://elex.link/elex2023/" TargetMode="External"/><Relationship Id="rId12" Type="http://schemas.openxmlformats.org/officeDocument/2006/relationships/hyperlink" Target="https://www.overleaf.com/latex/templates/langsci-skeleton-for-edited-volumes-2022-06/vvjbpxnrbnk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yperlink" Target="https://en.wiktionary.org/wiki/%E0%A4%96%E0%A5%81%E0%A4%B2%E0%A4%A8%E0%A4%BE#Hindi" TargetMode="External"/><Relationship Id="rId14" Type="http://schemas.openxmlformats.org/officeDocument/2006/relationships/hyperlink" Target="https://drive.google.com/file/d/1NST-qdkxAw7am6F3vGAap5o4eQv0ulV1/view?usp=sharing" TargetMode="External"/><Relationship Id="rId17" Type="http://schemas.openxmlformats.org/officeDocument/2006/relationships/hyperlink" Target="https://github.com/ontolex/morph/blob/master/draft.md" TargetMode="External"/><Relationship Id="rId16" Type="http://schemas.openxmlformats.org/officeDocument/2006/relationships/hyperlink" Target="https://meet.google.com/whn-efaq-cha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w3.org/community/ontolex/wiki/Morphology#Representation_needs" TargetMode="External"/><Relationship Id="rId6" Type="http://schemas.openxmlformats.org/officeDocument/2006/relationships/styles" Target="styles.xml"/><Relationship Id="rId18" Type="http://schemas.openxmlformats.org/officeDocument/2006/relationships/hyperlink" Target="https://github.com/ontolex/morph/issues" TargetMode="External"/><Relationship Id="rId7" Type="http://schemas.openxmlformats.org/officeDocument/2006/relationships/hyperlink" Target="https://meet.google.com/vvf-qdnd-xrq" TargetMode="External"/><Relationship Id="rId8" Type="http://schemas.openxmlformats.org/officeDocument/2006/relationships/hyperlink" Target="https://github.com/ontolex/morph/blob/master/draf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