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 </w:t>
      </w:r>
      <w:r w:rsidDel="00000000" w:rsidR="00000000" w:rsidRPr="00000000">
        <w:rPr>
          <w:rtl w:val="0"/>
        </w:rPr>
        <w:t xml:space="preserve">bettina.klimek@semalytix.com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4.9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425.19685039370086" w:right="-891.2598425196836" w:hanging="855.000000000000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09170" cy="4040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9170" cy="404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Adaptations included into module draft 4.9: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datatype property morph:stemType with a literal and domain morph:InflectionRule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 morph:baseForm as subproperty of ontolex:lexicalForm (in order to link a stem morph with a lexical entry)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datatype property morph:morphophonologicalRelation on ontolex:LexicalEntry and ontolex:Form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to be included into module draft 4.10: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02124"/>
          <w:highlight w:val="white"/>
          <w:rtl w:val="0"/>
        </w:rPr>
        <w:t xml:space="preserve">add domain ontolex:LexicalEntry to property morph:stemType</w:t>
      </w:r>
    </w:p>
    <w:p w:rsidR="00000000" w:rsidDel="00000000" w:rsidP="00000000" w:rsidRDefault="00000000" w:rsidRPr="00000000" w14:paraId="0000000F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1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Evaluation of inflectional data modeling</w:t>
      </w:r>
    </w:p>
    <w:p w:rsidR="00000000" w:rsidDel="00000000" w:rsidP="00000000" w:rsidRDefault="00000000" w:rsidRPr="00000000" w14:paraId="00000017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Greek inflectional data example including lexicog vocabulary by Penny</w:t>
      </w:r>
    </w:p>
    <w:p w:rsidR="00000000" w:rsidDel="00000000" w:rsidP="00000000" w:rsidRDefault="00000000" w:rsidRPr="00000000" w14:paraId="00000019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# example of a lemma with two orthographic variants (GMus)</w:t>
      </w:r>
    </w:p>
    <w:p w:rsidR="00000000" w:rsidDel="00000000" w:rsidP="00000000" w:rsidRDefault="00000000" w:rsidRPr="00000000" w14:paraId="0000001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lexis_data_lexis:augo_UMNo29917 a lexicog:Entry ;</w:t>
      </w:r>
    </w:p>
    <w:p w:rsidR="00000000" w:rsidDel="00000000" w:rsidP="00000000" w:rsidRDefault="00000000" w:rsidRPr="00000000" w14:paraId="0000001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1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rdfs:member augo_GMu26232, augo_GMu34067 .</w:t>
      </w:r>
    </w:p>
    <w:p w:rsidR="00000000" w:rsidDel="00000000" w:rsidP="00000000" w:rsidRDefault="00000000" w:rsidRPr="00000000" w14:paraId="0000001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lexis_data_lexis:augo_GMu26232 a lexicog:LexicographicComponent ;</w:t>
      </w:r>
    </w:p>
    <w:p w:rsidR="00000000" w:rsidDel="00000000" w:rsidP="00000000" w:rsidRDefault="00000000" w:rsidRPr="00000000" w14:paraId="0000002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lexicog:describes augo_26232 .</w:t>
      </w:r>
    </w:p>
    <w:p w:rsidR="00000000" w:rsidDel="00000000" w:rsidP="00000000" w:rsidRDefault="00000000" w:rsidRPr="00000000" w14:paraId="00000021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lexis_data_lexis:augo_GMu34067 a lexicog:LexicographicComponent ;</w:t>
      </w:r>
    </w:p>
    <w:p w:rsidR="00000000" w:rsidDel="00000000" w:rsidP="00000000" w:rsidRDefault="00000000" w:rsidRPr="00000000" w14:paraId="0000002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lexicog:describes augo_34067 .</w:t>
      </w:r>
    </w:p>
    <w:p w:rsidR="00000000" w:rsidDel="00000000" w:rsidP="00000000" w:rsidRDefault="00000000" w:rsidRPr="00000000" w14:paraId="0000002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lexis_data_lemon:augo_26232 a ontolex:LexicalEntry ;</w:t>
      </w:r>
    </w:p>
    <w:p w:rsidR="00000000" w:rsidDel="00000000" w:rsidP="00000000" w:rsidRDefault="00000000" w:rsidRPr="00000000" w14:paraId="0000002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2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2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morph:paradigm lexis_data:vouno ;  </w:t>
      </w:r>
    </w:p>
    <w:p w:rsidR="00000000" w:rsidDel="00000000" w:rsidP="00000000" w:rsidRDefault="00000000" w:rsidRPr="00000000" w14:paraId="0000002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2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2B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lexis_data_lemon:avgo_34067 a ontolex:LexicalEntry ;</w:t>
      </w:r>
    </w:p>
    <w:p w:rsidR="00000000" w:rsidDel="00000000" w:rsidP="00000000" w:rsidRDefault="00000000" w:rsidRPr="00000000" w14:paraId="0000002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2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2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 morph:paradigm lexis_data:vouno ;  </w:t>
      </w:r>
    </w:p>
    <w:p w:rsidR="00000000" w:rsidDel="00000000" w:rsidP="00000000" w:rsidRDefault="00000000" w:rsidRPr="00000000" w14:paraId="0000003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3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32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It works but multiplies the lexical entry data, e.g. senses have to be created for all lexicographic components.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CC suggestion: 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another possibility: use owl:sameAs and share senses (a bit messy, because semantically this means they are the same thing)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FK: make a design decision by lexicographer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CC: consumer should be able to decide</w:t>
      </w:r>
    </w:p>
    <w:p w:rsidR="00000000" w:rsidDel="00000000" w:rsidP="00000000" w:rsidRDefault="00000000" w:rsidRPr="00000000" w14:paraId="0000003A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Latin inflectional data example by Matteo</w:t>
      </w:r>
    </w:p>
    <w:p w:rsidR="00000000" w:rsidDel="00000000" w:rsidP="00000000" w:rsidRDefault="00000000" w:rsidRPr="00000000" w14:paraId="0000003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URL to presentation: slide 28 ongoing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https://drive.google.com/file/d/1v2M-LbCdrdaPl2LVuPKzOfU-fQjv_5_1/view?usp=sharing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Representation of inflectional information of orthographic variants:</w:t>
      </w:r>
    </w:p>
    <w:p w:rsidR="00000000" w:rsidDel="00000000" w:rsidP="00000000" w:rsidRDefault="00000000" w:rsidRPr="00000000" w14:paraId="0000004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u w:val="single"/>
          <w:rtl w:val="0"/>
        </w:rPr>
        <w:t xml:space="preserve">class:</w:t>
      </w:r>
      <w:r w:rsidDel="00000000" w:rsidR="00000000" w:rsidRPr="00000000">
        <w:rPr>
          <w:color w:val="202124"/>
          <w:highlight w:val="white"/>
          <w:rtl w:val="0"/>
        </w:rPr>
        <w:t xml:space="preserve"> lila:Flexeme (subclass of ontolex:LexicalEntry) are linked to lila:Lemma</w:t>
      </w:r>
    </w:p>
    <w:p w:rsidR="00000000" w:rsidDel="00000000" w:rsidP="00000000" w:rsidRDefault="00000000" w:rsidRPr="00000000" w14:paraId="00000041">
      <w:pPr>
        <w:rPr>
          <w:i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02124"/>
          <w:sz w:val="20"/>
          <w:szCs w:val="20"/>
          <w:highlight w:val="white"/>
          <w:rtl w:val="0"/>
        </w:rPr>
        <w:t xml:space="preserve">lexemes → lexical units with a unique meaning</w:t>
      </w:r>
    </w:p>
    <w:p w:rsidR="00000000" w:rsidDel="00000000" w:rsidP="00000000" w:rsidRDefault="00000000" w:rsidRPr="00000000" w14:paraId="00000042">
      <w:pPr>
        <w:rPr>
          <w:i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202124"/>
          <w:sz w:val="20"/>
          <w:szCs w:val="20"/>
          <w:highlight w:val="white"/>
          <w:rtl w:val="0"/>
        </w:rPr>
        <w:t xml:space="preserve">▶ flexemes → lexical units with a unique form (i.e., a unique inflectional paradigm)</w:t>
      </w:r>
    </w:p>
    <w:p w:rsidR="00000000" w:rsidDel="00000000" w:rsidP="00000000" w:rsidRDefault="00000000" w:rsidRPr="00000000" w14:paraId="0000004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u w:val="single"/>
          <w:rtl w:val="0"/>
        </w:rPr>
        <w:t xml:space="preserve">object property between lila:Lemma:</w:t>
      </w:r>
      <w:r w:rsidDel="00000000" w:rsidR="00000000" w:rsidRPr="00000000">
        <w:rPr>
          <w:color w:val="202124"/>
          <w:highlight w:val="white"/>
          <w:rtl w:val="0"/>
        </w:rPr>
        <w:t xml:space="preserve"> lila:lemmaVariant (subclass of ontolex:Form)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 tries to provide Old English examples for orth. variants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 continues his presentation on Latin inflection and raises further questions.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Latest vocabulary definitions: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u w:val="single"/>
          <w:shd w:fill="fff2cc" w:val="clear"/>
        </w:rPr>
      </w:pPr>
      <w:r w:rsidDel="00000000" w:rsidR="00000000" w:rsidRPr="00000000">
        <w:rPr>
          <w:u w:val="single"/>
          <w:shd w:fill="fff2cc" w:val="clear"/>
          <w:rtl w:val="0"/>
        </w:rPr>
        <w:t xml:space="preserve">Proposed definitions as of telco from</w:t>
      </w:r>
      <w:hyperlink r:id="rId8">
        <w:r w:rsidDel="00000000" w:rsidR="00000000" w:rsidRPr="00000000">
          <w:rPr>
            <w:color w:val="1155cc"/>
            <w:u w:val="single"/>
            <w:shd w:fill="fff2cc" w:val="clear"/>
            <w:rtl w:val="0"/>
          </w:rPr>
          <w:t xml:space="preserve"> 10.12.2019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sz w:val="30"/>
          <w:szCs w:val="30"/>
        </w:rPr>
      </w:pPr>
      <w:bookmarkStart w:colFirst="0" w:colLast="0" w:name="_a3i7yqu1743b" w:id="0"/>
      <w:bookmarkEnd w:id="0"/>
      <w:r w:rsidDel="00000000" w:rsidR="00000000" w:rsidRPr="00000000">
        <w:rPr>
          <w:sz w:val="30"/>
          <w:szCs w:val="30"/>
          <w:rtl w:val="0"/>
        </w:rPr>
        <w:t xml:space="preserve">Classes</w:t>
      </w:r>
    </w:p>
    <w:p w:rsidR="00000000" w:rsidDel="00000000" w:rsidP="00000000" w:rsidRDefault="00000000" w:rsidRPr="00000000" w14:paraId="0000004D">
      <w:pPr>
        <w:pStyle w:val="Heading3"/>
        <w:rPr>
          <w:sz w:val="26"/>
          <w:szCs w:val="26"/>
        </w:rPr>
      </w:pPr>
      <w:bookmarkStart w:colFirst="0" w:colLast="0" w:name="_gr6usq3lsdgy" w:id="1"/>
      <w:bookmarkEnd w:id="1"/>
      <w:r w:rsidDel="00000000" w:rsidR="00000000" w:rsidRPr="00000000">
        <w:rPr>
          <w:sz w:val="26"/>
          <w:szCs w:val="26"/>
          <w:rtl w:val="0"/>
        </w:rPr>
        <w:t xml:space="preserve">morph:Paradigm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class that represents a theoretically motivated type of declination, e.g.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“a” stem declension in Latin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declension in Russian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May</w:t>
      </w:r>
      <w:r w:rsidDel="00000000" w:rsidR="00000000" w:rsidRPr="00000000">
        <w:rPr>
          <w:sz w:val="20"/>
          <w:szCs w:val="20"/>
          <w:rtl w:val="0"/>
        </w:rPr>
        <w:t xml:space="preserve"> contain metadata information about this type of declination.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 analogy</w:t>
      </w:r>
      <w:r w:rsidDel="00000000" w:rsidR="00000000" w:rsidRPr="00000000">
        <w:rPr>
          <w:sz w:val="20"/>
          <w:szCs w:val="20"/>
          <w:rtl w:val="0"/>
        </w:rPr>
        <w:t xml:space="preserve">: a full paradigm table with possible allomorphy/alternative variants</w:t>
      </w:r>
    </w:p>
    <w:p w:rsidR="00000000" w:rsidDel="00000000" w:rsidP="00000000" w:rsidRDefault="00000000" w:rsidRPr="00000000" w14:paraId="00000053">
      <w:pPr>
        <w:pStyle w:val="Heading3"/>
        <w:rPr>
          <w:sz w:val="26"/>
          <w:szCs w:val="26"/>
        </w:rPr>
      </w:pPr>
      <w:bookmarkStart w:colFirst="0" w:colLast="0" w:name="_5tbnrwhol69s" w:id="2"/>
      <w:bookmarkEnd w:id="2"/>
      <w:r w:rsidDel="00000000" w:rsidR="00000000" w:rsidRPr="00000000">
        <w:rPr>
          <w:sz w:val="26"/>
          <w:szCs w:val="26"/>
          <w:rtl w:val="0"/>
        </w:rPr>
        <w:t xml:space="preserve">morph:InflectionType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class that represents a single slot for a single grammatical category for all its possible values (e.g. all the cases)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Book analogy</w:t>
      </w:r>
      <w:r w:rsidDel="00000000" w:rsidR="00000000" w:rsidRPr="00000000">
        <w:rPr>
          <w:sz w:val="20"/>
          <w:szCs w:val="20"/>
          <w:rtl w:val="0"/>
        </w:rPr>
        <w:t xml:space="preserve">: a column from a paradigm table </w:t>
      </w:r>
      <w:r w:rsidDel="00000000" w:rsidR="00000000" w:rsidRPr="00000000">
        <w:rPr>
          <w:i w:val="1"/>
          <w:sz w:val="20"/>
          <w:szCs w:val="20"/>
          <w:rtl w:val="0"/>
        </w:rPr>
        <w:t xml:space="preserve">without</w:t>
      </w:r>
      <w:r w:rsidDel="00000000" w:rsidR="00000000" w:rsidRPr="00000000">
        <w:rPr>
          <w:sz w:val="20"/>
          <w:szCs w:val="20"/>
          <w:rtl w:val="0"/>
        </w:rPr>
        <w:t xml:space="preserve"> allomorphy/alternative variants for just a single morpheme</w:t>
      </w:r>
    </w:p>
    <w:p w:rsidR="00000000" w:rsidDel="00000000" w:rsidP="00000000" w:rsidRDefault="00000000" w:rsidRPr="00000000" w14:paraId="00000056">
      <w:pPr>
        <w:pStyle w:val="Heading3"/>
        <w:rPr>
          <w:sz w:val="26"/>
          <w:szCs w:val="26"/>
        </w:rPr>
      </w:pPr>
      <w:bookmarkStart w:colFirst="0" w:colLast="0" w:name="_h22nngxzk52m" w:id="3"/>
      <w:bookmarkEnd w:id="3"/>
      <w:r w:rsidDel="00000000" w:rsidR="00000000" w:rsidRPr="00000000">
        <w:rPr>
          <w:sz w:val="26"/>
          <w:szCs w:val="26"/>
          <w:rtl w:val="0"/>
        </w:rPr>
        <w:t xml:space="preserve">morph:Rule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class containing necessary information to add </w:t>
      </w:r>
      <w:r w:rsidDel="00000000" w:rsidR="00000000" w:rsidRPr="00000000">
        <w:rPr>
          <w:b w:val="1"/>
          <w:sz w:val="20"/>
          <w:szCs w:val="20"/>
          <w:rtl w:val="0"/>
        </w:rPr>
        <w:t xml:space="preserve">one morpheme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a single word form</w:t>
      </w:r>
      <w:r w:rsidDel="00000000" w:rsidR="00000000" w:rsidRPr="00000000">
        <w:rPr>
          <w:sz w:val="20"/>
          <w:szCs w:val="20"/>
          <w:rtl w:val="0"/>
        </w:rPr>
        <w:t xml:space="preserve">. It </w:t>
      </w:r>
      <w:r w:rsidDel="00000000" w:rsidR="00000000" w:rsidRPr="00000000">
        <w:rPr>
          <w:i w:val="1"/>
          <w:sz w:val="20"/>
          <w:szCs w:val="20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contain either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</w:t>
      </w:r>
      <w:r w:rsidDel="00000000" w:rsidR="00000000" w:rsidRPr="00000000">
        <w:rPr>
          <w:sz w:val="20"/>
          <w:szCs w:val="20"/>
          <w:rtl w:val="0"/>
        </w:rPr>
        <w:t xml:space="preserve"> (or both). “Tabular” value of a morpheme </w:t>
      </w:r>
      <w:r w:rsidDel="00000000" w:rsidR="00000000" w:rsidRPr="00000000">
        <w:rPr>
          <w:i w:val="1"/>
          <w:sz w:val="20"/>
          <w:szCs w:val="20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be stored in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rdfs:label</w:t>
      </w:r>
      <w:r w:rsidDel="00000000" w:rsidR="00000000" w:rsidRPr="00000000">
        <w:rPr>
          <w:sz w:val="20"/>
          <w:szCs w:val="20"/>
          <w:rtl w:val="0"/>
        </w:rPr>
        <w:t xml:space="preserve"> (e.g.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“-s”@en</w:t>
      </w:r>
      <w:r w:rsidDel="00000000" w:rsidR="00000000" w:rsidRPr="00000000">
        <w:rPr>
          <w:sz w:val="20"/>
          <w:szCs w:val="20"/>
          <w:rtl w:val="0"/>
        </w:rPr>
        <w:t xml:space="preserve"> for usual PL in English)</w:t>
      </w:r>
    </w:p>
    <w:p w:rsidR="00000000" w:rsidDel="00000000" w:rsidP="00000000" w:rsidRDefault="00000000" w:rsidRPr="00000000" w14:paraId="00000058">
      <w:pPr>
        <w:pStyle w:val="Heading2"/>
        <w:rPr>
          <w:sz w:val="30"/>
          <w:szCs w:val="30"/>
        </w:rPr>
      </w:pPr>
      <w:bookmarkStart w:colFirst="0" w:colLast="0" w:name="_xlrooaqjlplb" w:id="4"/>
      <w:bookmarkEnd w:id="4"/>
      <w:r w:rsidDel="00000000" w:rsidR="00000000" w:rsidRPr="00000000">
        <w:rPr>
          <w:sz w:val="30"/>
          <w:szCs w:val="30"/>
          <w:rtl w:val="0"/>
        </w:rPr>
        <w:t xml:space="preserve">Properties</w:t>
      </w:r>
    </w:p>
    <w:p w:rsidR="00000000" w:rsidDel="00000000" w:rsidP="00000000" w:rsidRDefault="00000000" w:rsidRPr="00000000" w14:paraId="00000059">
      <w:pPr>
        <w:pStyle w:val="Heading3"/>
        <w:rPr>
          <w:sz w:val="26"/>
          <w:szCs w:val="26"/>
        </w:rPr>
      </w:pPr>
      <w:bookmarkStart w:colFirst="0" w:colLast="0" w:name="_8xi4527473r0" w:id="5"/>
      <w:bookmarkEnd w:id="5"/>
      <w:r w:rsidDel="00000000" w:rsidR="00000000" w:rsidRPr="00000000">
        <w:rPr>
          <w:sz w:val="26"/>
          <w:szCs w:val="26"/>
          <w:rtl w:val="0"/>
        </w:rPr>
        <w:t xml:space="preserve">morph:paradigm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morph:Paradigm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link to the paradigm for the inflection type</w:t>
      </w:r>
    </w:p>
    <w:p w:rsidR="00000000" w:rsidDel="00000000" w:rsidP="00000000" w:rsidRDefault="00000000" w:rsidRPr="00000000" w14:paraId="0000005D">
      <w:pPr>
        <w:pStyle w:val="Heading3"/>
        <w:rPr>
          <w:sz w:val="26"/>
          <w:szCs w:val="26"/>
        </w:rPr>
      </w:pPr>
      <w:bookmarkStart w:colFirst="0" w:colLast="0" w:name="_r53wxlbkat99" w:id="6"/>
      <w:bookmarkEnd w:id="6"/>
      <w:r w:rsidDel="00000000" w:rsidR="00000000" w:rsidRPr="00000000">
        <w:rPr>
          <w:sz w:val="26"/>
          <w:szCs w:val="26"/>
          <w:rtl w:val="0"/>
        </w:rPr>
        <w:t xml:space="preserve">morph:example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string literal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single generated form that was generated using this rule</w:t>
      </w:r>
    </w:p>
    <w:p w:rsidR="00000000" w:rsidDel="00000000" w:rsidP="00000000" w:rsidRDefault="00000000" w:rsidRPr="00000000" w14:paraId="00000061">
      <w:pPr>
        <w:pStyle w:val="Heading3"/>
        <w:rPr>
          <w:sz w:val="26"/>
          <w:szCs w:val="26"/>
        </w:rPr>
      </w:pPr>
      <w:bookmarkStart w:colFirst="0" w:colLast="0" w:name="_5ol1kb5j9vgn" w:id="7"/>
      <w:bookmarkEnd w:id="7"/>
      <w:r w:rsidDel="00000000" w:rsidR="00000000" w:rsidRPr="00000000">
        <w:rPr>
          <w:sz w:val="26"/>
          <w:szCs w:val="26"/>
          <w:rtl w:val="0"/>
        </w:rPr>
        <w:t xml:space="preserve">morph:next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Links two consecutive inflection types (“slots”), e.g. number and case in Finnish</w:t>
      </w:r>
    </w:p>
    <w:p w:rsidR="00000000" w:rsidDel="00000000" w:rsidP="00000000" w:rsidRDefault="00000000" w:rsidRPr="00000000" w14:paraId="00000065">
      <w:pPr>
        <w:pStyle w:val="Heading3"/>
        <w:rPr>
          <w:sz w:val="26"/>
          <w:szCs w:val="26"/>
        </w:rPr>
      </w:pPr>
      <w:bookmarkStart w:colFirst="0" w:colLast="0" w:name="_34qy4tkihbt" w:id="8"/>
      <w:bookmarkEnd w:id="8"/>
      <w:r w:rsidDel="00000000" w:rsidR="00000000" w:rsidRPr="00000000">
        <w:rPr>
          <w:sz w:val="26"/>
          <w:szCs w:val="26"/>
          <w:rtl w:val="0"/>
        </w:rPr>
        <w:t xml:space="preserve">morph:inflects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ontolex:Word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link to the first “slot” (inflection type), e.g. an inflection type for number for English nouns</w:t>
      </w:r>
    </w:p>
    <w:p w:rsidR="00000000" w:rsidDel="00000000" w:rsidP="00000000" w:rsidRDefault="00000000" w:rsidRPr="00000000" w14:paraId="00000069">
      <w:pPr>
        <w:pStyle w:val="Heading3"/>
        <w:rPr>
          <w:sz w:val="26"/>
          <w:szCs w:val="26"/>
        </w:rPr>
      </w:pPr>
      <w:bookmarkStart w:colFirst="0" w:colLast="0" w:name="_aqqr1x89nqbz" w:id="9"/>
      <w:bookmarkEnd w:id="9"/>
      <w:r w:rsidDel="00000000" w:rsidR="00000000" w:rsidRPr="00000000">
        <w:rPr>
          <w:sz w:val="26"/>
          <w:szCs w:val="26"/>
          <w:rtl w:val="0"/>
        </w:rPr>
        <w:t xml:space="preserve">morph:inflectionType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morph:InflectionType</w:t>
      </w:r>
    </w:p>
    <w:p w:rsidR="00000000" w:rsidDel="00000000" w:rsidP="00000000" w:rsidRDefault="00000000" w:rsidRPr="00000000" w14:paraId="0000006C">
      <w:pPr>
        <w:pStyle w:val="Heading3"/>
        <w:rPr>
          <w:sz w:val="26"/>
          <w:szCs w:val="26"/>
        </w:rPr>
      </w:pPr>
      <w:bookmarkStart w:colFirst="0" w:colLast="0" w:name="_hfyiy6n0p1pu" w:id="10"/>
      <w:bookmarkEnd w:id="10"/>
      <w:r w:rsidDel="00000000" w:rsidR="00000000" w:rsidRPr="00000000">
        <w:rPr>
          <w:sz w:val="26"/>
          <w:szCs w:val="26"/>
          <w:rtl w:val="0"/>
        </w:rPr>
        <w:t xml:space="preserve">morph:replacement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[morph:source, morph:target, both are string literals]</w:t>
      </w:r>
    </w:p>
    <w:p w:rsidR="00000000" w:rsidDel="00000000" w:rsidP="00000000" w:rsidRDefault="00000000" w:rsidRPr="00000000" w14:paraId="0000006F">
      <w:pPr>
        <w:pStyle w:val="Heading3"/>
        <w:rPr>
          <w:sz w:val="26"/>
          <w:szCs w:val="26"/>
        </w:rPr>
      </w:pPr>
      <w:bookmarkStart w:colFirst="0" w:colLast="0" w:name="_kyiwb3mun5jy" w:id="11"/>
      <w:bookmarkEnd w:id="11"/>
      <w:r w:rsidDel="00000000" w:rsidR="00000000" w:rsidRPr="00000000">
        <w:rPr>
          <w:sz w:val="26"/>
          <w:szCs w:val="26"/>
          <w:rtl w:val="0"/>
        </w:rPr>
        <w:t xml:space="preserve">morph:generates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Domain</w:t>
      </w:r>
      <w:r w:rsidDel="00000000" w:rsidR="00000000" w:rsidRPr="00000000">
        <w:rPr>
          <w:sz w:val="20"/>
          <w:szCs w:val="20"/>
          <w:rtl w:val="0"/>
        </w:rPr>
        <w:t xml:space="preserve">: morph:Rule</w:t>
      </w:r>
    </w:p>
    <w:p w:rsidR="00000000" w:rsidDel="00000000" w:rsidP="00000000" w:rsidRDefault="00000000" w:rsidRPr="00000000" w14:paraId="00000071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Range</w:t>
      </w:r>
      <w:r w:rsidDel="00000000" w:rsidR="00000000" w:rsidRPr="00000000">
        <w:rPr>
          <w:sz w:val="20"/>
          <w:szCs w:val="20"/>
          <w:rtl w:val="0"/>
        </w:rPr>
        <w:t xml:space="preserve">: unrestricted?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BK: currently missing in draft image, does the inflection rule generate the ontolex:Form resources? 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v2M-LbCdrdaPl2LVuPKzOfU-fQjv_5_1/view?usp=sharing" TargetMode="External"/><Relationship Id="rId8" Type="http://schemas.openxmlformats.org/officeDocument/2006/relationships/hyperlink" Target="https://docs.google.com/document/d/1wybx2_U0EcqmefRRiAABha-cFII6H2rZBtlgTcjLYj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