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Participants: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Bettina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Max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Christian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Julia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Katrien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Jesse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Agenda:</w:t>
      </w:r>
    </w:p>
    <w:p w:rsidR="00000000" w:rsidDel="00000000" w:rsidP="00000000" w:rsidRDefault="00000000" w:rsidRPr="00000000" w14:paraId="0000000A">
      <w:pPr>
        <w:pageBreakBefore w:val="0"/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1) Discussion reduced MMoOn model als starting point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CC: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Start with ontolex definitions for elements that already exist.</w:t>
      </w:r>
    </w:p>
    <w:p w:rsidR="00000000" w:rsidDel="00000000" w:rsidP="00000000" w:rsidRDefault="00000000" w:rsidRPr="00000000" w14:paraId="0000000D">
      <w:pPr>
        <w:pageBreakBefore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Classes: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Word: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Jesse: instead of linking ontolex:From or ontolex:LexicalEntry just link to ontolex:Form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Replace mmoon:Wordform with ontolex:Form class and interrelate other elements with properties to it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B: represent derivation and compounding on LexicalEntry level and inflection on Form level (CC agrees)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Max: cluster examples in types of use cases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Morph: 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Meaning: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CC: cover morphology generation aspect, collect use case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Relations: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 xml:space="preserve">consistsOf and belongsTo as inverse properties: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 xml:space="preserve">isDerivedFrom: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 xml:space="preserve">isComposedOf: </w:t>
      </w:r>
    </w:p>
    <w:p w:rsidR="00000000" w:rsidDel="00000000" w:rsidP="00000000" w:rsidRDefault="00000000" w:rsidRPr="00000000" w14:paraId="0000001F">
      <w:pPr>
        <w:pageBreakBefore w:val="0"/>
        <w:rPr>
          <w:shd w:fill="fff2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2) Discussion of example data</w:t>
      </w:r>
    </w:p>
    <w:p w:rsidR="00000000" w:rsidDel="00000000" w:rsidP="00000000" w:rsidRDefault="00000000" w:rsidRPr="00000000" w14:paraId="00000021">
      <w:pPr>
        <w:pStyle w:val="Heading1"/>
        <w:keepNext w:val="0"/>
        <w:keepLines w:val="0"/>
        <w:pageBreakBefore w:val="0"/>
        <w:spacing w:before="0" w:lineRule="auto"/>
        <w:rPr>
          <w:sz w:val="22"/>
          <w:szCs w:val="22"/>
          <w:u w:val="single"/>
        </w:rPr>
      </w:pPr>
      <w:bookmarkStart w:colFirst="0" w:colLast="0" w:name="_g1t4cs8fivsx" w:id="0"/>
      <w:bookmarkEnd w:id="0"/>
      <w:r w:rsidDel="00000000" w:rsidR="00000000" w:rsidRPr="00000000">
        <w:rPr>
          <w:sz w:val="22"/>
          <w:szCs w:val="22"/>
          <w:u w:val="single"/>
          <w:rtl w:val="0"/>
        </w:rPr>
        <w:t xml:space="preserve">Althochdeutsches Wörterbuch (proposed by CC)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  <w:t xml:space="preserve">postponed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rPr>
          <w:shd w:fill="fff2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rPr>
          <w:shd w:fill="fff2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shd w:fill="fff2cc" w:val="clear"/>
          <w:rtl w:val="0"/>
        </w:rPr>
        <w:t xml:space="preserve">3) Emerging issues/questions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  <w:t xml:space="preserve">Julia: Table with opposing definitions of ontolex and moon classes (Bettina Todo)</w:t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  <w:t xml:space="preserve">K: likes to have example data with mmoon and its source data (Bettina Hebrew and Xhosa Todo), provides examples as well</w:t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  <w:t xml:space="preserve">Julia: provide KD examples</w:t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