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E751" w14:textId="7B0F8C05" w:rsidR="00014670" w:rsidRDefault="001922B2" w:rsidP="00822638">
      <w:pPr>
        <w:jc w:val="center"/>
        <w:rPr>
          <w:rFonts w:ascii="Times New Roman" w:hAnsi="Times New Roman" w:cs="Times New Roman"/>
          <w:sz w:val="32"/>
          <w:szCs w:val="32"/>
          <w:lang w:val="es-ES"/>
        </w:rPr>
      </w:pPr>
      <w:r>
        <w:rPr>
          <w:rFonts w:ascii="Times New Roman" w:hAnsi="Times New Roman" w:cs="Times New Roman"/>
          <w:sz w:val="32"/>
          <w:szCs w:val="32"/>
          <w:lang w:val="es-ES"/>
        </w:rPr>
        <w:t>Tarea 3 – Lectura IP</w:t>
      </w:r>
    </w:p>
    <w:p w14:paraId="1E7B8338" w14:textId="0365C84D" w:rsidR="004A6C84" w:rsidRDefault="004A6C84" w:rsidP="004A6C84">
      <w:pPr>
        <w:rPr>
          <w:rFonts w:ascii="Times New Roman" w:hAnsi="Times New Roman" w:cs="Times New Roman"/>
          <w:lang w:val="es-ES"/>
        </w:rPr>
      </w:pPr>
    </w:p>
    <w:p w14:paraId="72C1D3FD" w14:textId="489E730E" w:rsidR="004A6C84" w:rsidRDefault="005E0473" w:rsidP="00975028">
      <w:pPr>
        <w:jc w:val="both"/>
        <w:rPr>
          <w:rFonts w:ascii="Times New Roman" w:hAnsi="Times New Roman" w:cs="Times New Roman"/>
          <w:lang w:val="es-ES"/>
        </w:rPr>
      </w:pPr>
      <w:r>
        <w:rPr>
          <w:rFonts w:ascii="Times New Roman" w:hAnsi="Times New Roman" w:cs="Times New Roman"/>
          <w:lang w:val="es-ES"/>
        </w:rPr>
        <w:t xml:space="preserve">Empezaremos con </w:t>
      </w:r>
      <w:r w:rsidR="00975028">
        <w:rPr>
          <w:rFonts w:ascii="Times New Roman" w:hAnsi="Times New Roman" w:cs="Times New Roman"/>
          <w:lang w:val="es-ES"/>
        </w:rPr>
        <w:t>los 10 mejores principios generales</w:t>
      </w:r>
      <w:r>
        <w:rPr>
          <w:rFonts w:ascii="Times New Roman" w:hAnsi="Times New Roman" w:cs="Times New Roman"/>
          <w:lang w:val="es-ES"/>
        </w:rPr>
        <w:t xml:space="preserve"> de l</w:t>
      </w:r>
      <w:r w:rsidR="004A6C84">
        <w:rPr>
          <w:rFonts w:ascii="Times New Roman" w:hAnsi="Times New Roman" w:cs="Times New Roman"/>
          <w:lang w:val="es-ES"/>
        </w:rPr>
        <w:t>a capa de red de in</w:t>
      </w:r>
      <w:r>
        <w:rPr>
          <w:rFonts w:ascii="Times New Roman" w:hAnsi="Times New Roman" w:cs="Times New Roman"/>
          <w:lang w:val="es-ES"/>
        </w:rPr>
        <w:t xml:space="preserve">ternet: asegurarse de que funcione, mantener la simplicidad, elegir opciones claras, exportar </w:t>
      </w:r>
      <w:r w:rsidR="00975028">
        <w:rPr>
          <w:rFonts w:ascii="Times New Roman" w:hAnsi="Times New Roman" w:cs="Times New Roman"/>
          <w:lang w:val="es-ES"/>
        </w:rPr>
        <w:t>el modularidad</w:t>
      </w:r>
      <w:r>
        <w:rPr>
          <w:rFonts w:ascii="Times New Roman" w:hAnsi="Times New Roman" w:cs="Times New Roman"/>
          <w:lang w:val="es-ES"/>
        </w:rPr>
        <w:t xml:space="preserve">, prevenir la heterogeneidad, evitar las opciones y parámetros estáticos, </w:t>
      </w:r>
      <w:r w:rsidR="00975028">
        <w:rPr>
          <w:rFonts w:ascii="Times New Roman" w:hAnsi="Times New Roman" w:cs="Times New Roman"/>
          <w:lang w:val="es-ES"/>
        </w:rPr>
        <w:t>buscar un buen diseño no es necesario que sea perfecto, ser estricto cuando envié y tolerante cuando reciba, pensar en la escalabilidad, considerar el desempeño y costo.</w:t>
      </w:r>
    </w:p>
    <w:p w14:paraId="64F9CA13" w14:textId="07FF6DEA" w:rsidR="007619F2" w:rsidRDefault="00975028" w:rsidP="00975028">
      <w:pPr>
        <w:jc w:val="both"/>
        <w:rPr>
          <w:rFonts w:ascii="Times New Roman" w:hAnsi="Times New Roman" w:cs="Times New Roman"/>
          <w:lang w:val="es-ES"/>
        </w:rPr>
      </w:pPr>
      <w:r>
        <w:rPr>
          <w:rFonts w:ascii="Times New Roman" w:hAnsi="Times New Roman" w:cs="Times New Roman"/>
          <w:lang w:val="es-ES"/>
        </w:rPr>
        <w:t xml:space="preserve">Se le conoce como redes troncales o </w:t>
      </w:r>
      <w:r w:rsidR="00033B64">
        <w:rPr>
          <w:rFonts w:ascii="Times New Roman" w:hAnsi="Times New Roman" w:cs="Times New Roman"/>
          <w:lang w:val="es-ES"/>
        </w:rPr>
        <w:t xml:space="preserve">redes </w:t>
      </w:r>
      <w:r>
        <w:rPr>
          <w:rFonts w:ascii="Times New Roman" w:hAnsi="Times New Roman" w:cs="Times New Roman"/>
          <w:lang w:val="es-ES"/>
        </w:rPr>
        <w:t xml:space="preserve">de nivel 1 </w:t>
      </w:r>
      <w:r w:rsidR="007619F2">
        <w:rPr>
          <w:rFonts w:ascii="Times New Roman" w:hAnsi="Times New Roman" w:cs="Times New Roman"/>
          <w:lang w:val="es-ES"/>
        </w:rPr>
        <w:t xml:space="preserve">que son a las que se conectan los ISP que proporcionan el internet a los hogares y negocios, hay muchas rutas </w:t>
      </w:r>
      <w:r w:rsidR="004F6518">
        <w:rPr>
          <w:rFonts w:ascii="Times New Roman" w:hAnsi="Times New Roman" w:cs="Times New Roman"/>
          <w:lang w:val="es-ES"/>
        </w:rPr>
        <w:t>posibles entre dos hosts, los protocolos de enrutamiento IP tienen la tarea de decidir que rutas usar.</w:t>
      </w:r>
    </w:p>
    <w:p w14:paraId="770875F8" w14:textId="160F5849" w:rsidR="004F6518" w:rsidRDefault="004F6518" w:rsidP="00975028">
      <w:pPr>
        <w:jc w:val="both"/>
        <w:rPr>
          <w:rFonts w:ascii="Times New Roman" w:hAnsi="Times New Roman" w:cs="Times New Roman"/>
          <w:lang w:val="es-ES"/>
        </w:rPr>
      </w:pPr>
    </w:p>
    <w:p w14:paraId="65BAAB81" w14:textId="31035CF0" w:rsidR="00A30CA0" w:rsidRDefault="00A30CA0" w:rsidP="00975028">
      <w:pPr>
        <w:jc w:val="both"/>
        <w:rPr>
          <w:rFonts w:ascii="Times New Roman" w:hAnsi="Times New Roman" w:cs="Times New Roman"/>
          <w:lang w:val="es-ES"/>
        </w:rPr>
      </w:pPr>
      <w:r>
        <w:rPr>
          <w:rFonts w:ascii="Times New Roman" w:hAnsi="Times New Roman" w:cs="Times New Roman"/>
          <w:lang w:val="es-ES"/>
        </w:rPr>
        <w:t>El protocolo IP versión 4</w:t>
      </w:r>
      <w:r w:rsidR="00B67833">
        <w:rPr>
          <w:rFonts w:ascii="Times New Roman" w:hAnsi="Times New Roman" w:cs="Times New Roman"/>
          <w:lang w:val="es-ES"/>
        </w:rPr>
        <w:t xml:space="preserve"> data del encabezado y carga útil, el cual el encabezado tiene parte fija de 20 bytes en el cual contiene los siguientes datos: </w:t>
      </w:r>
      <w:r w:rsidR="000529AC">
        <w:rPr>
          <w:rFonts w:ascii="Times New Roman" w:hAnsi="Times New Roman" w:cs="Times New Roman"/>
          <w:lang w:val="es-ES"/>
        </w:rPr>
        <w:t>V</w:t>
      </w:r>
      <w:r w:rsidR="00B67833">
        <w:rPr>
          <w:rFonts w:ascii="Times New Roman" w:hAnsi="Times New Roman" w:cs="Times New Roman"/>
          <w:lang w:val="es-ES"/>
        </w:rPr>
        <w:t xml:space="preserve">ersión, </w:t>
      </w:r>
      <w:r w:rsidR="00AD5B98">
        <w:rPr>
          <w:rFonts w:ascii="Times New Roman" w:hAnsi="Times New Roman" w:cs="Times New Roman"/>
          <w:lang w:val="es-ES"/>
        </w:rPr>
        <w:t xml:space="preserve">IHL, </w:t>
      </w:r>
      <w:r w:rsidR="000529AC">
        <w:rPr>
          <w:rFonts w:ascii="Times New Roman" w:hAnsi="Times New Roman" w:cs="Times New Roman"/>
          <w:lang w:val="es-ES"/>
        </w:rPr>
        <w:t>L</w:t>
      </w:r>
      <w:r w:rsidR="00AD5B98">
        <w:rPr>
          <w:rFonts w:ascii="Times New Roman" w:hAnsi="Times New Roman" w:cs="Times New Roman"/>
          <w:lang w:val="es-ES"/>
        </w:rPr>
        <w:t xml:space="preserve">ongitud total, </w:t>
      </w:r>
      <w:r w:rsidR="000529AC">
        <w:rPr>
          <w:rFonts w:ascii="Times New Roman" w:hAnsi="Times New Roman" w:cs="Times New Roman"/>
          <w:lang w:val="es-ES"/>
        </w:rPr>
        <w:t>I</w:t>
      </w:r>
      <w:r w:rsidR="00AD5B98">
        <w:rPr>
          <w:rFonts w:ascii="Times New Roman" w:hAnsi="Times New Roman" w:cs="Times New Roman"/>
          <w:lang w:val="es-ES"/>
        </w:rPr>
        <w:t xml:space="preserve">dentificación, DF, MF, </w:t>
      </w:r>
      <w:r w:rsidR="000529AC">
        <w:rPr>
          <w:rFonts w:ascii="Times New Roman" w:hAnsi="Times New Roman" w:cs="Times New Roman"/>
          <w:lang w:val="es-ES"/>
        </w:rPr>
        <w:t>D</w:t>
      </w:r>
      <w:r w:rsidR="00AD5B98">
        <w:rPr>
          <w:rFonts w:ascii="Times New Roman" w:hAnsi="Times New Roman" w:cs="Times New Roman"/>
          <w:lang w:val="es-ES"/>
        </w:rPr>
        <w:t xml:space="preserve">esplazamiento del fragmento, </w:t>
      </w:r>
      <w:r w:rsidR="000529AC">
        <w:rPr>
          <w:rFonts w:ascii="Times New Roman" w:hAnsi="Times New Roman" w:cs="Times New Roman"/>
          <w:lang w:val="es-ES"/>
        </w:rPr>
        <w:t>T</w:t>
      </w:r>
      <w:r w:rsidR="00AD5B98">
        <w:rPr>
          <w:rFonts w:ascii="Times New Roman" w:hAnsi="Times New Roman" w:cs="Times New Roman"/>
          <w:lang w:val="es-ES"/>
        </w:rPr>
        <w:t xml:space="preserve">iempo de vida, </w:t>
      </w:r>
      <w:r w:rsidR="000529AC">
        <w:rPr>
          <w:rFonts w:ascii="Times New Roman" w:hAnsi="Times New Roman" w:cs="Times New Roman"/>
          <w:lang w:val="es-ES"/>
        </w:rPr>
        <w:t>P</w:t>
      </w:r>
      <w:r w:rsidR="00AD5B98">
        <w:rPr>
          <w:rFonts w:ascii="Times New Roman" w:hAnsi="Times New Roman" w:cs="Times New Roman"/>
          <w:lang w:val="es-ES"/>
        </w:rPr>
        <w:t xml:space="preserve">rotocolo, </w:t>
      </w:r>
      <w:r w:rsidR="000529AC">
        <w:rPr>
          <w:rFonts w:ascii="Times New Roman" w:hAnsi="Times New Roman" w:cs="Times New Roman"/>
          <w:lang w:val="es-ES"/>
        </w:rPr>
        <w:t>S</w:t>
      </w:r>
      <w:r w:rsidR="00AD5B98">
        <w:rPr>
          <w:rFonts w:ascii="Times New Roman" w:hAnsi="Times New Roman" w:cs="Times New Roman"/>
          <w:lang w:val="es-ES"/>
        </w:rPr>
        <w:t xml:space="preserve">uma de verificación del encabezado, </w:t>
      </w:r>
      <w:r w:rsidR="000529AC">
        <w:rPr>
          <w:rFonts w:ascii="Times New Roman" w:hAnsi="Times New Roman" w:cs="Times New Roman"/>
          <w:lang w:val="es-ES"/>
        </w:rPr>
        <w:t>D</w:t>
      </w:r>
      <w:r w:rsidR="00AD5B98">
        <w:rPr>
          <w:rFonts w:ascii="Times New Roman" w:hAnsi="Times New Roman" w:cs="Times New Roman"/>
          <w:lang w:val="es-ES"/>
        </w:rPr>
        <w:t xml:space="preserve">irección origen, </w:t>
      </w:r>
      <w:r w:rsidR="000529AC">
        <w:rPr>
          <w:rFonts w:ascii="Times New Roman" w:hAnsi="Times New Roman" w:cs="Times New Roman"/>
          <w:lang w:val="es-ES"/>
        </w:rPr>
        <w:t>D</w:t>
      </w:r>
      <w:r w:rsidR="00AD5B98">
        <w:rPr>
          <w:rFonts w:ascii="Times New Roman" w:hAnsi="Times New Roman" w:cs="Times New Roman"/>
          <w:lang w:val="es-ES"/>
        </w:rPr>
        <w:t xml:space="preserve">irección destino. </w:t>
      </w:r>
    </w:p>
    <w:p w14:paraId="6C06E784" w14:textId="4375A201" w:rsidR="00C36853" w:rsidRDefault="000529AC" w:rsidP="00975028">
      <w:pPr>
        <w:jc w:val="both"/>
        <w:rPr>
          <w:rFonts w:ascii="Times New Roman" w:hAnsi="Times New Roman" w:cs="Times New Roman"/>
          <w:lang w:val="es-ES"/>
        </w:rPr>
      </w:pPr>
      <w:r>
        <w:rPr>
          <w:rFonts w:ascii="Times New Roman" w:hAnsi="Times New Roman" w:cs="Times New Roman"/>
          <w:lang w:val="es-ES"/>
        </w:rPr>
        <w:t xml:space="preserve">En el campo de Opciones se diseño para que </w:t>
      </w:r>
      <w:r w:rsidR="00C36853">
        <w:rPr>
          <w:rFonts w:ascii="Times New Roman" w:hAnsi="Times New Roman" w:cs="Times New Roman"/>
          <w:lang w:val="es-ES"/>
        </w:rPr>
        <w:t>las versiones subsiguientes incluyeran</w:t>
      </w:r>
      <w:r>
        <w:rPr>
          <w:rFonts w:ascii="Times New Roman" w:hAnsi="Times New Roman" w:cs="Times New Roman"/>
          <w:lang w:val="es-ES"/>
        </w:rPr>
        <w:t xml:space="preserve"> información que no este presente en el diseño original y para que los experimentadores pudieran probar ideas nuevas, </w:t>
      </w:r>
      <w:r w:rsidR="00C36853">
        <w:rPr>
          <w:rFonts w:ascii="Times New Roman" w:hAnsi="Times New Roman" w:cs="Times New Roman"/>
          <w:lang w:val="es-ES"/>
        </w:rPr>
        <w:t>algunas de las Opciones serian las siguientes: Seguridad, enrutamiento estricto desde el origen, Enrutamiento desde el origen, Registrar ruta, Estampa de tiempo.</w:t>
      </w:r>
    </w:p>
    <w:p w14:paraId="7761EAA1" w14:textId="4D2E66CB" w:rsidR="00CD082C" w:rsidRDefault="00CD082C" w:rsidP="00975028">
      <w:pPr>
        <w:jc w:val="both"/>
        <w:rPr>
          <w:rFonts w:ascii="Times New Roman" w:hAnsi="Times New Roman" w:cs="Times New Roman"/>
          <w:lang w:val="es-ES"/>
        </w:rPr>
      </w:pPr>
      <w:r>
        <w:rPr>
          <w:rFonts w:ascii="Times New Roman" w:hAnsi="Times New Roman" w:cs="Times New Roman"/>
          <w:lang w:val="es-ES"/>
        </w:rPr>
        <w:t xml:space="preserve">El prefijo IP </w:t>
      </w:r>
      <w:r w:rsidR="00E64477">
        <w:rPr>
          <w:rFonts w:ascii="Times New Roman" w:hAnsi="Times New Roman" w:cs="Times New Roman"/>
          <w:lang w:val="es-ES"/>
        </w:rPr>
        <w:t>de describe después de la dirección IP como una barra diagonal seguida de la longitud de bits de la porción de red que corresponde a la mascara binaria en 1s.</w:t>
      </w:r>
    </w:p>
    <w:p w14:paraId="082A6679" w14:textId="77777777" w:rsidR="00BF5420" w:rsidRDefault="00BF5420" w:rsidP="00975028">
      <w:pPr>
        <w:jc w:val="both"/>
        <w:rPr>
          <w:rFonts w:ascii="Times New Roman" w:hAnsi="Times New Roman" w:cs="Times New Roman"/>
          <w:lang w:val="es-ES"/>
        </w:rPr>
      </w:pPr>
    </w:p>
    <w:p w14:paraId="0B157C57" w14:textId="366C631D" w:rsidR="00E64477" w:rsidRDefault="00BF5420" w:rsidP="00975028">
      <w:pPr>
        <w:jc w:val="both"/>
        <w:rPr>
          <w:rFonts w:ascii="Times New Roman" w:hAnsi="Times New Roman" w:cs="Times New Roman"/>
          <w:lang w:val="es-ES"/>
        </w:rPr>
      </w:pPr>
      <w:r>
        <w:rPr>
          <w:rFonts w:ascii="Times New Roman" w:hAnsi="Times New Roman" w:cs="Times New Roman"/>
          <w:lang w:val="es-ES"/>
        </w:rPr>
        <w:t>Las subredes son un método para maximizar el espacio de direcciones IPv4 de 32 bits y reducir el tamaño de las tablas de enrutamiento</w:t>
      </w:r>
      <w:r w:rsidR="009C3B9B">
        <w:rPr>
          <w:rFonts w:ascii="Times New Roman" w:hAnsi="Times New Roman" w:cs="Times New Roman"/>
          <w:lang w:val="es-ES"/>
        </w:rPr>
        <w:t xml:space="preserve"> la cual se encarga la corporación ICANN sin fines de lucro</w:t>
      </w:r>
      <w:r>
        <w:rPr>
          <w:rFonts w:ascii="Times New Roman" w:hAnsi="Times New Roman" w:cs="Times New Roman"/>
          <w:lang w:val="es-ES"/>
        </w:rPr>
        <w:t>,</w:t>
      </w:r>
      <w:r w:rsidRPr="00BF5420">
        <w:t xml:space="preserve"> </w:t>
      </w:r>
      <w:r>
        <w:rPr>
          <w:rFonts w:ascii="Times New Roman" w:hAnsi="Times New Roman" w:cs="Times New Roman"/>
          <w:lang w:val="es-ES"/>
        </w:rPr>
        <w:t>a</w:t>
      </w:r>
      <w:r w:rsidRPr="00BF5420">
        <w:rPr>
          <w:rFonts w:ascii="Times New Roman" w:hAnsi="Times New Roman" w:cs="Times New Roman"/>
          <w:lang w:val="es-ES"/>
        </w:rPr>
        <w:t>demás de hacer que el espacio de la dirección IPv4 sea mas eficaz, las subredes presentan varias ventajas administrativas. El enrutamiento puede complicarse enormemente a medida que aumenta el número de redes. Por ejemplo, una pequeña organización podría asignar a cada red local un número de clase C. A medida que la organización va aumentando, puede complicarse la administración de los diferentes números de red. Es recomendable asignar pocos números de red de clase B a cada división principal de una organización. Por ejemplo, podría asignar una red de clase B al departamento de ingeniería, otra al departamento de operaciones, etc. A continuación, podría dividir cada red de clase B en redes adicionales, utilizando los números de red adicionales obtenidos gracias a las subredes. Esta división también puede reducir la cantidad de información de enrutamiento que se debe comunicar entre enrutadores.</w:t>
      </w:r>
    </w:p>
    <w:p w14:paraId="3AAF0C22" w14:textId="77231391" w:rsidR="00BF5420" w:rsidRDefault="00BF5420" w:rsidP="00975028">
      <w:pPr>
        <w:jc w:val="both"/>
        <w:rPr>
          <w:rFonts w:ascii="Times New Roman" w:hAnsi="Times New Roman" w:cs="Times New Roman"/>
          <w:lang w:val="es-ES"/>
        </w:rPr>
      </w:pPr>
    </w:p>
    <w:p w14:paraId="17B29F2F" w14:textId="033FA3EA" w:rsidR="009C3B9B" w:rsidRDefault="009C3B9B" w:rsidP="00975028">
      <w:pPr>
        <w:jc w:val="both"/>
        <w:rPr>
          <w:rFonts w:ascii="Times New Roman" w:hAnsi="Times New Roman" w:cs="Times New Roman"/>
          <w:lang w:val="es-ES"/>
        </w:rPr>
      </w:pPr>
      <w:r w:rsidRPr="009C3B9B">
        <w:rPr>
          <w:rFonts w:ascii="Times New Roman" w:hAnsi="Times New Roman" w:cs="Times New Roman"/>
          <w:lang w:val="es-ES"/>
        </w:rPr>
        <w:t>Las direcciones IP son escasas. Un ISP podría tener una dirección con prefijo de /16, lo cual le da 65 534 números de host. Si tiene más clientes que esos, tiene un problema</w:t>
      </w:r>
      <w:r w:rsidR="00260A29">
        <w:rPr>
          <w:rFonts w:ascii="Times New Roman" w:hAnsi="Times New Roman" w:cs="Times New Roman"/>
          <w:lang w:val="es-ES"/>
        </w:rPr>
        <w:t xml:space="preserve">. Para solucionar este problema crearon NAT la cual es que el IPS asigne a cada hogar o negocio una sola IP para el trafico de internet. Dentro de la red del cliente se asigna una IP única la cual se utiliza para </w:t>
      </w:r>
      <w:proofErr w:type="spellStart"/>
      <w:r w:rsidR="00260A29">
        <w:rPr>
          <w:rFonts w:ascii="Times New Roman" w:hAnsi="Times New Roman" w:cs="Times New Roman"/>
          <w:lang w:val="es-ES"/>
        </w:rPr>
        <w:t>enrutar</w:t>
      </w:r>
      <w:proofErr w:type="spellEnd"/>
      <w:r w:rsidR="00260A29">
        <w:rPr>
          <w:rFonts w:ascii="Times New Roman" w:hAnsi="Times New Roman" w:cs="Times New Roman"/>
          <w:lang w:val="es-ES"/>
        </w:rPr>
        <w:t xml:space="preserve"> el trafico interno, justo antes de que salga </w:t>
      </w:r>
      <w:r w:rsidR="00073D52">
        <w:rPr>
          <w:rFonts w:ascii="Times New Roman" w:hAnsi="Times New Roman" w:cs="Times New Roman"/>
          <w:lang w:val="es-ES"/>
        </w:rPr>
        <w:t xml:space="preserve">de la red del cliente </w:t>
      </w:r>
      <w:r w:rsidR="00260A29">
        <w:rPr>
          <w:rFonts w:ascii="Times New Roman" w:hAnsi="Times New Roman" w:cs="Times New Roman"/>
          <w:lang w:val="es-ES"/>
        </w:rPr>
        <w:t xml:space="preserve">la caja NAT se encarga de cambiar la IP única por la </w:t>
      </w:r>
      <w:r w:rsidR="00073D52">
        <w:rPr>
          <w:rFonts w:ascii="Times New Roman" w:hAnsi="Times New Roman" w:cs="Times New Roman"/>
          <w:lang w:val="es-ES"/>
        </w:rPr>
        <w:t xml:space="preserve">IP </w:t>
      </w:r>
      <w:r w:rsidR="00260A29">
        <w:rPr>
          <w:rFonts w:ascii="Times New Roman" w:hAnsi="Times New Roman" w:cs="Times New Roman"/>
          <w:lang w:val="es-ES"/>
        </w:rPr>
        <w:t>publica</w:t>
      </w:r>
      <w:r w:rsidR="00073D52">
        <w:rPr>
          <w:rFonts w:ascii="Times New Roman" w:hAnsi="Times New Roman" w:cs="Times New Roman"/>
          <w:lang w:val="es-ES"/>
        </w:rPr>
        <w:t xml:space="preserve"> compartida, pero al momento de recibir datos la caja NAT usa el puerto de origen para saber a quien mandar el dato entrante, tomando en cuanta que los puertos 0 – 1023 se reservan para servicios conocidos.</w:t>
      </w:r>
    </w:p>
    <w:p w14:paraId="4637CFF3" w14:textId="7E5A0188" w:rsidR="004A6C84" w:rsidRDefault="001753E5" w:rsidP="00930BAA">
      <w:pPr>
        <w:jc w:val="both"/>
        <w:rPr>
          <w:rFonts w:ascii="Times New Roman" w:hAnsi="Times New Roman" w:cs="Times New Roman"/>
          <w:lang w:val="es-ES"/>
        </w:rPr>
      </w:pPr>
      <w:r>
        <w:rPr>
          <w:rFonts w:ascii="Times New Roman" w:hAnsi="Times New Roman" w:cs="Times New Roman"/>
          <w:lang w:val="es-ES"/>
        </w:rPr>
        <w:lastRenderedPageBreak/>
        <w:t xml:space="preserve">Explicaremos brevemente el conjunto primitivas de transporte, las cuales engloban las primitivas de socket de TPC, los servidores ejecutan las primeras 4 primitivas: </w:t>
      </w:r>
      <w:r w:rsidR="00930BAA">
        <w:rPr>
          <w:rFonts w:ascii="Times New Roman" w:hAnsi="Times New Roman" w:cs="Times New Roman"/>
          <w:lang w:val="es-ES"/>
        </w:rPr>
        <w:t>SOCKET</w:t>
      </w:r>
      <w:r>
        <w:rPr>
          <w:rFonts w:ascii="Times New Roman" w:hAnsi="Times New Roman" w:cs="Times New Roman"/>
          <w:lang w:val="es-ES"/>
        </w:rPr>
        <w:t xml:space="preserve">, </w:t>
      </w:r>
      <w:r w:rsidR="00930BAA">
        <w:rPr>
          <w:rFonts w:ascii="Times New Roman" w:hAnsi="Times New Roman" w:cs="Times New Roman"/>
          <w:lang w:val="es-ES"/>
        </w:rPr>
        <w:t>BIND</w:t>
      </w:r>
      <w:r>
        <w:rPr>
          <w:rFonts w:ascii="Times New Roman" w:hAnsi="Times New Roman" w:cs="Times New Roman"/>
          <w:lang w:val="es-ES"/>
        </w:rPr>
        <w:t xml:space="preserve">, </w:t>
      </w:r>
      <w:r w:rsidR="00930BAA">
        <w:rPr>
          <w:rFonts w:ascii="Times New Roman" w:hAnsi="Times New Roman" w:cs="Times New Roman"/>
          <w:lang w:val="es-ES"/>
        </w:rPr>
        <w:t>LISTEN</w:t>
      </w:r>
      <w:r>
        <w:rPr>
          <w:rFonts w:ascii="Times New Roman" w:hAnsi="Times New Roman" w:cs="Times New Roman"/>
          <w:lang w:val="es-ES"/>
        </w:rPr>
        <w:t xml:space="preserve">, </w:t>
      </w:r>
      <w:r w:rsidR="00930BAA">
        <w:rPr>
          <w:rFonts w:ascii="Times New Roman" w:hAnsi="Times New Roman" w:cs="Times New Roman"/>
          <w:lang w:val="es-ES"/>
        </w:rPr>
        <w:t>ACCEPT.</w:t>
      </w:r>
    </w:p>
    <w:p w14:paraId="2DCF9D0E" w14:textId="6A9F9719" w:rsidR="001753E5" w:rsidRDefault="001753E5" w:rsidP="002A65A4">
      <w:pPr>
        <w:pStyle w:val="NormalWeb"/>
        <w:jc w:val="both"/>
      </w:pPr>
      <w:r w:rsidRPr="002A65A4">
        <w:rPr>
          <w:lang w:val="es-ES"/>
        </w:rPr>
        <w:t xml:space="preserve">Los </w:t>
      </w:r>
      <w:r w:rsidR="00930BAA" w:rsidRPr="002A65A4">
        <w:rPr>
          <w:lang w:val="es-ES"/>
        </w:rPr>
        <w:t>SOCKET recién creados</w:t>
      </w:r>
      <w:r w:rsidRPr="002A65A4">
        <w:rPr>
          <w:lang w:val="es-ES"/>
        </w:rPr>
        <w:t xml:space="preserve"> no tienen direcciones de red, </w:t>
      </w:r>
      <w:r w:rsidR="00930BAA" w:rsidRPr="002A65A4">
        <w:rPr>
          <w:lang w:val="es-ES"/>
        </w:rPr>
        <w:t xml:space="preserve">esta la asigna la primitiva BIND, una vez que el servidor a destina una dirección al socket, ahora viene la llamada LISTEN la cual pone en cola los clientes que se quieren conectar. Cuando un cliente quiere conectarse </w:t>
      </w:r>
      <w:r w:rsidR="002A65A4" w:rsidRPr="002A65A4">
        <w:t xml:space="preserve">el servidor ejecuta </w:t>
      </w:r>
      <w:r w:rsidR="002A65A4" w:rsidRPr="002A65A4">
        <w:t xml:space="preserve">la </w:t>
      </w:r>
      <w:r w:rsidR="002A65A4" w:rsidRPr="002A65A4">
        <w:t>primitiva ACCEPT. Cuando llega un segmento que solicita una conexión, la entidad de transporte crea un socket nuevo con las mismas propiedades que el original y devuelve un descriptor de archivo para él</w:t>
      </w:r>
      <w:r w:rsidR="002A65A4">
        <w:t>, el servidor puede tener varios sockets de coneccion con los clientes simultaneamente</w:t>
      </w:r>
      <w:r w:rsidR="002A65A4" w:rsidRPr="002A65A4">
        <w:t>.</w:t>
      </w:r>
      <w:r w:rsidR="002A65A4">
        <w:t xml:space="preserve"> </w:t>
      </w:r>
      <w:r w:rsidR="002A65A4" w:rsidRPr="002A65A4">
        <w:t>ACCEPT devuelve un descriptor de archivo que se puede utilizar para leer y escribir de la forma estándar, al igual que con los archivos.</w:t>
      </w:r>
    </w:p>
    <w:p w14:paraId="1374B70A" w14:textId="109C5204" w:rsidR="002A65A4" w:rsidRPr="002A65A4" w:rsidRDefault="002A65A4" w:rsidP="002A65A4">
      <w:pPr>
        <w:pStyle w:val="NormalWeb"/>
        <w:jc w:val="both"/>
      </w:pPr>
      <w:r w:rsidRPr="002A65A4">
        <w:t>Ahora veamos el lado cliente. Aquí también se debe crear primero un socket mediante la primitiva SOCKET, pero no se requiere BIND puesto que la dirección usada no le importa al servidor. La primitiva CONNECT bloquea al invocador y comienza el proceso de conexión. Al completar este proceso (es decir, cuando se recibe un segmento apropiado del servidor) el proceso cliente se desbloquea y se establece la conexión. Ambos lados pueden usar ahora SEND y RECEIVE para transmitir y recibir datos a través de la conexión full-dúplex. Las llamadas de sistema READ y WRITE de UNIX también se pueden utilizar si no son necesarias las opciones especiales de SEND y RECEIVE.</w:t>
      </w:r>
    </w:p>
    <w:sectPr w:rsidR="002A65A4" w:rsidRPr="002A65A4" w:rsidSect="008836A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1F8D3" w14:textId="77777777" w:rsidR="00625605" w:rsidRDefault="00625605" w:rsidP="00822638">
      <w:r>
        <w:separator/>
      </w:r>
    </w:p>
  </w:endnote>
  <w:endnote w:type="continuationSeparator" w:id="0">
    <w:p w14:paraId="11C522AD" w14:textId="77777777" w:rsidR="00625605" w:rsidRDefault="00625605" w:rsidP="00822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0083D" w14:textId="77777777" w:rsidR="00625605" w:rsidRDefault="00625605" w:rsidP="00822638">
      <w:r>
        <w:separator/>
      </w:r>
    </w:p>
  </w:footnote>
  <w:footnote w:type="continuationSeparator" w:id="0">
    <w:p w14:paraId="47E70BC1" w14:textId="77777777" w:rsidR="00625605" w:rsidRDefault="00625605" w:rsidP="00822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94D1A" w14:textId="77777777" w:rsidR="00822638" w:rsidRDefault="00625605" w:rsidP="00822638">
    <w:pPr>
      <w:rPr>
        <w:rFonts w:ascii="Times New Roman" w:eastAsia="Times New Roman" w:hAnsi="Times New Roman" w:cs="Times New Roman"/>
        <w:color w:val="000000" w:themeColor="text1"/>
        <w:lang w:eastAsia="es-MX"/>
      </w:rPr>
    </w:pPr>
    <w:hyperlink r:id="rId1" w:history="1">
      <w:r w:rsidR="00822638" w:rsidRPr="00C84BF9">
        <w:rPr>
          <w:rFonts w:ascii="Times New Roman" w:eastAsia="Times New Roman" w:hAnsi="Times New Roman" w:cs="Times New Roman"/>
          <w:color w:val="000000" w:themeColor="text1"/>
          <w:lang w:eastAsia="es-MX"/>
        </w:rPr>
        <w:t>DESARROLLO DE SOFTWARE DE COMUNICACIONES EN AMBIENTES EMBEBIDOS (P2022_ESE007A)</w:t>
      </w:r>
    </w:hyperlink>
  </w:p>
  <w:p w14:paraId="614FCD6A" w14:textId="77777777" w:rsidR="00822638" w:rsidRPr="00C84BF9" w:rsidRDefault="00822638" w:rsidP="00822638">
    <w:pPr>
      <w:jc w:val="right"/>
      <w:rPr>
        <w:rFonts w:ascii="Times New Roman" w:eastAsia="Times New Roman" w:hAnsi="Times New Roman" w:cs="Times New Roman"/>
        <w:color w:val="000000" w:themeColor="text1"/>
        <w:lang w:eastAsia="es-MX"/>
      </w:rPr>
    </w:pPr>
    <w:r>
      <w:rPr>
        <w:rFonts w:ascii="Times New Roman" w:eastAsia="Times New Roman" w:hAnsi="Times New Roman" w:cs="Times New Roman"/>
        <w:color w:val="000000" w:themeColor="text1"/>
        <w:lang w:eastAsia="es-MX"/>
      </w:rPr>
      <w:t>Alberto Contreras Estrada - Ie695951</w:t>
    </w:r>
  </w:p>
  <w:p w14:paraId="2342C966" w14:textId="77777777" w:rsidR="00822638" w:rsidRDefault="008226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734EF"/>
    <w:multiLevelType w:val="hybridMultilevel"/>
    <w:tmpl w:val="9174A800"/>
    <w:lvl w:ilvl="0" w:tplc="5872A9B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38"/>
    <w:rsid w:val="00002980"/>
    <w:rsid w:val="00014670"/>
    <w:rsid w:val="00033B64"/>
    <w:rsid w:val="000529AC"/>
    <w:rsid w:val="00073D52"/>
    <w:rsid w:val="000C0177"/>
    <w:rsid w:val="001753E5"/>
    <w:rsid w:val="001922B2"/>
    <w:rsid w:val="00197941"/>
    <w:rsid w:val="001F392D"/>
    <w:rsid w:val="00260A29"/>
    <w:rsid w:val="002A65A4"/>
    <w:rsid w:val="002D3A9A"/>
    <w:rsid w:val="004A6C84"/>
    <w:rsid w:val="004F6518"/>
    <w:rsid w:val="005E0473"/>
    <w:rsid w:val="00625605"/>
    <w:rsid w:val="007619F2"/>
    <w:rsid w:val="00822638"/>
    <w:rsid w:val="008836A5"/>
    <w:rsid w:val="00930BAA"/>
    <w:rsid w:val="00945DDF"/>
    <w:rsid w:val="0096344D"/>
    <w:rsid w:val="00975028"/>
    <w:rsid w:val="009C3B9B"/>
    <w:rsid w:val="00A30CA0"/>
    <w:rsid w:val="00A53043"/>
    <w:rsid w:val="00AD5B98"/>
    <w:rsid w:val="00AF4492"/>
    <w:rsid w:val="00B67833"/>
    <w:rsid w:val="00BF5420"/>
    <w:rsid w:val="00C36853"/>
    <w:rsid w:val="00CA27B4"/>
    <w:rsid w:val="00CD082C"/>
    <w:rsid w:val="00D127C3"/>
    <w:rsid w:val="00DD2673"/>
    <w:rsid w:val="00E64477"/>
    <w:rsid w:val="00F93D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4837"/>
  <w15:chartTrackingRefBased/>
  <w15:docId w15:val="{A20C8430-5FAD-BA40-9DC2-03CBBBED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2638"/>
    <w:pPr>
      <w:tabs>
        <w:tab w:val="center" w:pos="4419"/>
        <w:tab w:val="right" w:pos="8838"/>
      </w:tabs>
    </w:pPr>
  </w:style>
  <w:style w:type="character" w:customStyle="1" w:styleId="EncabezadoCar">
    <w:name w:val="Encabezado Car"/>
    <w:basedOn w:val="Fuentedeprrafopredeter"/>
    <w:link w:val="Encabezado"/>
    <w:uiPriority w:val="99"/>
    <w:rsid w:val="00822638"/>
  </w:style>
  <w:style w:type="paragraph" w:styleId="Piedepgina">
    <w:name w:val="footer"/>
    <w:basedOn w:val="Normal"/>
    <w:link w:val="PiedepginaCar"/>
    <w:uiPriority w:val="99"/>
    <w:unhideWhenUsed/>
    <w:rsid w:val="00822638"/>
    <w:pPr>
      <w:tabs>
        <w:tab w:val="center" w:pos="4419"/>
        <w:tab w:val="right" w:pos="8838"/>
      </w:tabs>
    </w:pPr>
  </w:style>
  <w:style w:type="character" w:customStyle="1" w:styleId="PiedepginaCar">
    <w:name w:val="Pie de página Car"/>
    <w:basedOn w:val="Fuentedeprrafopredeter"/>
    <w:link w:val="Piedepgina"/>
    <w:uiPriority w:val="99"/>
    <w:rsid w:val="00822638"/>
  </w:style>
  <w:style w:type="paragraph" w:styleId="Prrafodelista">
    <w:name w:val="List Paragraph"/>
    <w:basedOn w:val="Normal"/>
    <w:uiPriority w:val="34"/>
    <w:qFormat/>
    <w:rsid w:val="004A6C84"/>
    <w:pPr>
      <w:ind w:left="720"/>
      <w:contextualSpacing/>
    </w:pPr>
  </w:style>
  <w:style w:type="paragraph" w:styleId="NormalWeb">
    <w:name w:val="Normal (Web)"/>
    <w:basedOn w:val="Normal"/>
    <w:uiPriority w:val="99"/>
    <w:unhideWhenUsed/>
    <w:rsid w:val="002A65A4"/>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22178">
      <w:bodyDiv w:val="1"/>
      <w:marLeft w:val="0"/>
      <w:marRight w:val="0"/>
      <w:marTop w:val="0"/>
      <w:marBottom w:val="0"/>
      <w:divBdr>
        <w:top w:val="none" w:sz="0" w:space="0" w:color="auto"/>
        <w:left w:val="none" w:sz="0" w:space="0" w:color="auto"/>
        <w:bottom w:val="none" w:sz="0" w:space="0" w:color="auto"/>
        <w:right w:val="none" w:sz="0" w:space="0" w:color="auto"/>
      </w:divBdr>
      <w:divsChild>
        <w:div w:id="2110003503">
          <w:marLeft w:val="0"/>
          <w:marRight w:val="0"/>
          <w:marTop w:val="0"/>
          <w:marBottom w:val="0"/>
          <w:divBdr>
            <w:top w:val="none" w:sz="0" w:space="0" w:color="auto"/>
            <w:left w:val="none" w:sz="0" w:space="0" w:color="auto"/>
            <w:bottom w:val="none" w:sz="0" w:space="0" w:color="auto"/>
            <w:right w:val="none" w:sz="0" w:space="0" w:color="auto"/>
          </w:divBdr>
          <w:divsChild>
            <w:div w:id="1698655393">
              <w:marLeft w:val="0"/>
              <w:marRight w:val="0"/>
              <w:marTop w:val="0"/>
              <w:marBottom w:val="0"/>
              <w:divBdr>
                <w:top w:val="none" w:sz="0" w:space="0" w:color="auto"/>
                <w:left w:val="none" w:sz="0" w:space="0" w:color="auto"/>
                <w:bottom w:val="none" w:sz="0" w:space="0" w:color="auto"/>
                <w:right w:val="none" w:sz="0" w:space="0" w:color="auto"/>
              </w:divBdr>
              <w:divsChild>
                <w:div w:id="7977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57774">
      <w:bodyDiv w:val="1"/>
      <w:marLeft w:val="0"/>
      <w:marRight w:val="0"/>
      <w:marTop w:val="0"/>
      <w:marBottom w:val="0"/>
      <w:divBdr>
        <w:top w:val="none" w:sz="0" w:space="0" w:color="auto"/>
        <w:left w:val="none" w:sz="0" w:space="0" w:color="auto"/>
        <w:bottom w:val="none" w:sz="0" w:space="0" w:color="auto"/>
        <w:right w:val="none" w:sz="0" w:space="0" w:color="auto"/>
      </w:divBdr>
      <w:divsChild>
        <w:div w:id="1560896727">
          <w:marLeft w:val="0"/>
          <w:marRight w:val="0"/>
          <w:marTop w:val="0"/>
          <w:marBottom w:val="0"/>
          <w:divBdr>
            <w:top w:val="none" w:sz="0" w:space="0" w:color="auto"/>
            <w:left w:val="none" w:sz="0" w:space="0" w:color="auto"/>
            <w:bottom w:val="none" w:sz="0" w:space="0" w:color="auto"/>
            <w:right w:val="none" w:sz="0" w:space="0" w:color="auto"/>
          </w:divBdr>
          <w:divsChild>
            <w:div w:id="2141680607">
              <w:marLeft w:val="0"/>
              <w:marRight w:val="0"/>
              <w:marTop w:val="0"/>
              <w:marBottom w:val="0"/>
              <w:divBdr>
                <w:top w:val="none" w:sz="0" w:space="0" w:color="auto"/>
                <w:left w:val="none" w:sz="0" w:space="0" w:color="auto"/>
                <w:bottom w:val="none" w:sz="0" w:space="0" w:color="auto"/>
                <w:right w:val="none" w:sz="0" w:space="0" w:color="auto"/>
              </w:divBdr>
              <w:divsChild>
                <w:div w:id="19759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iteso.instructure.com/courses/2395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771</Words>
  <Characters>4241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ESTRADA, ALBERTO</dc:creator>
  <cp:keywords/>
  <dc:description/>
  <cp:lastModifiedBy>CONTRERAS ESTRADA, ALBERTO</cp:lastModifiedBy>
  <cp:revision>5</cp:revision>
  <dcterms:created xsi:type="dcterms:W3CDTF">2022-02-08T05:28:00Z</dcterms:created>
  <dcterms:modified xsi:type="dcterms:W3CDTF">2022-02-09T00:09:00Z</dcterms:modified>
</cp:coreProperties>
</file>