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4229" w:rsidRDefault="00BD4229" w:rsidP="00BD4229">
      <w:pPr>
        <w:spacing w:before="100" w:beforeAutospacing="1" w:after="100" w:afterAutospacing="1"/>
        <w:outlineLvl w:val="0"/>
        <w:rPr>
          <w:rFonts w:ascii="Times" w:eastAsia="Times New Roman" w:hAnsi="Times" w:cs="Times New Roman"/>
          <w:b/>
          <w:bCs/>
          <w:kern w:val="36"/>
          <w:sz w:val="48"/>
          <w:szCs w:val="48"/>
          <w:lang w:val="en"/>
        </w:rPr>
      </w:pPr>
      <w:r w:rsidRPr="00BD4229">
        <w:rPr>
          <w:rFonts w:ascii="Times" w:eastAsia="Times New Roman" w:hAnsi="Times" w:cs="Times New Roman"/>
          <w:b/>
          <w:bCs/>
          <w:kern w:val="36"/>
          <w:sz w:val="48"/>
          <w:szCs w:val="48"/>
          <w:lang w:val="en"/>
        </w:rPr>
        <w:t>Locations in His Dark Materials</w:t>
      </w:r>
    </w:p>
    <w:p w:rsidR="00BD4229" w:rsidRPr="00BD4229" w:rsidRDefault="00BD4229" w:rsidP="00BD4229">
      <w:pPr>
        <w:spacing w:before="100" w:beforeAutospacing="1" w:after="100" w:afterAutospacing="1"/>
        <w:outlineLvl w:val="0"/>
        <w:rPr>
          <w:rFonts w:ascii="Times" w:eastAsia="Times New Roman" w:hAnsi="Times" w:cs="Times New Roman"/>
          <w:b/>
          <w:bCs/>
          <w:kern w:val="36"/>
          <w:sz w:val="48"/>
          <w:szCs w:val="48"/>
          <w:lang w:val="en"/>
        </w:rPr>
      </w:pPr>
      <w:bookmarkStart w:id="0" w:name="_GoBack"/>
      <w:bookmarkEnd w:id="0"/>
      <w:r w:rsidRPr="00BD4229">
        <w:rPr>
          <w:rFonts w:ascii="Times" w:eastAsia="Times New Roman" w:hAnsi="Times" w:cs="Times New Roman"/>
          <w:b/>
          <w:bCs/>
          <w:sz w:val="36"/>
          <w:szCs w:val="36"/>
          <w:lang w:val="en"/>
        </w:rPr>
        <w:t>Locations</w:t>
      </w:r>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Jordan College</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b/>
          <w:bCs/>
          <w:sz w:val="20"/>
          <w:szCs w:val="20"/>
          <w:lang w:val="en"/>
        </w:rPr>
        <w:t>Jordan College</w:t>
      </w:r>
      <w:r w:rsidRPr="00BD4229">
        <w:rPr>
          <w:rFonts w:ascii="Times" w:hAnsi="Times" w:cs="Times New Roman"/>
          <w:sz w:val="20"/>
          <w:szCs w:val="20"/>
          <w:lang w:val="en"/>
        </w:rPr>
        <w:t xml:space="preserve"> is a fictional college.</w:t>
      </w:r>
      <w:hyperlink r:id="rId6" w:anchor="cite_note-1" w:history="1">
        <w:r w:rsidRPr="00BD4229">
          <w:rPr>
            <w:rFonts w:ascii="Times" w:hAnsi="Times" w:cs="Times New Roman"/>
            <w:color w:val="0000FF"/>
            <w:sz w:val="20"/>
            <w:szCs w:val="20"/>
            <w:u w:val="single"/>
            <w:vertAlign w:val="superscript"/>
            <w:lang w:val="en"/>
          </w:rPr>
          <w:t>[1]</w:t>
        </w:r>
      </w:hyperlink>
      <w:hyperlink r:id="rId7" w:anchor="cite_note-2" w:history="1">
        <w:r w:rsidRPr="00BD4229">
          <w:rPr>
            <w:rFonts w:ascii="Times" w:hAnsi="Times" w:cs="Times New Roman"/>
            <w:color w:val="0000FF"/>
            <w:sz w:val="20"/>
            <w:szCs w:val="20"/>
            <w:u w:val="single"/>
            <w:vertAlign w:val="superscript"/>
            <w:lang w:val="en"/>
          </w:rPr>
          <w:t>[2]</w:t>
        </w:r>
      </w:hyperlink>
      <w:r w:rsidRPr="00BD4229">
        <w:rPr>
          <w:rFonts w:ascii="Times" w:hAnsi="Times" w:cs="Times New Roman"/>
          <w:sz w:val="20"/>
          <w:szCs w:val="20"/>
          <w:lang w:val="en"/>
        </w:rPr>
        <w:t xml:space="preserve"> It exists in the </w:t>
      </w:r>
      <w:hyperlink r:id="rId8" w:tooltip="Lyra's Oxford" w:history="1">
        <w:r w:rsidRPr="00BD4229">
          <w:rPr>
            <w:rFonts w:ascii="Times" w:hAnsi="Times" w:cs="Times New Roman"/>
            <w:color w:val="0000FF"/>
            <w:sz w:val="20"/>
            <w:szCs w:val="20"/>
            <w:u w:val="single"/>
            <w:lang w:val="en"/>
          </w:rPr>
          <w:t>Oxford</w:t>
        </w:r>
      </w:hyperlink>
      <w:r w:rsidRPr="00BD4229">
        <w:rPr>
          <w:rFonts w:ascii="Times" w:hAnsi="Times" w:cs="Times New Roman"/>
          <w:sz w:val="20"/>
          <w:szCs w:val="20"/>
          <w:lang w:val="en"/>
        </w:rPr>
        <w:t xml:space="preserve"> in a parallel universe to our own, and is the home of the trilogy's young heroine </w:t>
      </w:r>
      <w:hyperlink r:id="rId9" w:tooltip="Lyra Belacqua" w:history="1">
        <w:r w:rsidRPr="00BD4229">
          <w:rPr>
            <w:rFonts w:ascii="Times" w:hAnsi="Times" w:cs="Times New Roman"/>
            <w:color w:val="0000FF"/>
            <w:sz w:val="20"/>
            <w:szCs w:val="20"/>
            <w:u w:val="single"/>
            <w:lang w:val="en"/>
          </w:rPr>
          <w:t>Lyra Belacqua</w:t>
        </w:r>
      </w:hyperlink>
      <w:r w:rsidRPr="00BD4229">
        <w:rPr>
          <w:rFonts w:ascii="Times" w:hAnsi="Times" w:cs="Times New Roman"/>
          <w:sz w:val="20"/>
          <w:szCs w:val="20"/>
          <w:lang w:val="en"/>
        </w:rPr>
        <w:t xml:space="preserve"> (or Silvertongue).</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sz w:val="20"/>
          <w:szCs w:val="20"/>
          <w:lang w:val="en"/>
        </w:rPr>
        <w:t xml:space="preserve">The location and layout of Jordan College in the parallel universe is analogous to the location of </w:t>
      </w:r>
      <w:hyperlink r:id="rId10" w:tooltip="Exeter College, Oxford" w:history="1">
        <w:r w:rsidRPr="00BD4229">
          <w:rPr>
            <w:rFonts w:ascii="Times" w:hAnsi="Times" w:cs="Times New Roman"/>
            <w:color w:val="0000FF"/>
            <w:sz w:val="20"/>
            <w:szCs w:val="20"/>
            <w:u w:val="single"/>
            <w:lang w:val="en"/>
          </w:rPr>
          <w:t>Exeter College</w:t>
        </w:r>
      </w:hyperlink>
      <w:r w:rsidRPr="00BD4229">
        <w:rPr>
          <w:rFonts w:ascii="Times" w:hAnsi="Times" w:cs="Times New Roman"/>
          <w:sz w:val="20"/>
          <w:szCs w:val="20"/>
          <w:lang w:val="en"/>
        </w:rPr>
        <w:t>,</w:t>
      </w:r>
      <w:hyperlink r:id="rId11" w:anchor="cite_note-3" w:history="1">
        <w:r w:rsidRPr="00BD4229">
          <w:rPr>
            <w:rFonts w:ascii="Times" w:hAnsi="Times" w:cs="Times New Roman"/>
            <w:color w:val="0000FF"/>
            <w:sz w:val="20"/>
            <w:szCs w:val="20"/>
            <w:u w:val="single"/>
            <w:vertAlign w:val="superscript"/>
            <w:lang w:val="en"/>
          </w:rPr>
          <w:t>[3]</w:t>
        </w:r>
      </w:hyperlink>
      <w:r w:rsidRPr="00BD4229">
        <w:rPr>
          <w:rFonts w:ascii="Times" w:hAnsi="Times" w:cs="Times New Roman"/>
          <w:sz w:val="20"/>
          <w:szCs w:val="20"/>
          <w:lang w:val="en"/>
        </w:rPr>
        <w:t xml:space="preserve"> </w:t>
      </w:r>
      <w:hyperlink r:id="rId12" w:tooltip="Philip Pullman" w:history="1">
        <w:r w:rsidRPr="00BD4229">
          <w:rPr>
            <w:rFonts w:ascii="Times" w:hAnsi="Times" w:cs="Times New Roman"/>
            <w:color w:val="0000FF"/>
            <w:sz w:val="20"/>
            <w:szCs w:val="20"/>
            <w:u w:val="single"/>
            <w:lang w:val="en"/>
          </w:rPr>
          <w:t>Philip Pullman</w:t>
        </w:r>
      </w:hyperlink>
      <w:r w:rsidRPr="00BD4229">
        <w:rPr>
          <w:rFonts w:ascii="Times" w:hAnsi="Times" w:cs="Times New Roman"/>
          <w:sz w:val="20"/>
          <w:szCs w:val="20"/>
          <w:lang w:val="en"/>
        </w:rPr>
        <w:t xml:space="preserve">'s </w:t>
      </w:r>
      <w:hyperlink r:id="rId13" w:tooltip="Alma mater" w:history="1">
        <w:r w:rsidRPr="00BD4229">
          <w:rPr>
            <w:rFonts w:ascii="Times" w:hAnsi="Times" w:cs="Times New Roman"/>
            <w:color w:val="0000FF"/>
            <w:sz w:val="20"/>
            <w:szCs w:val="20"/>
            <w:u w:val="single"/>
            <w:lang w:val="en"/>
          </w:rPr>
          <w:t>alma mater</w:t>
        </w:r>
      </w:hyperlink>
      <w:r w:rsidRPr="00BD4229">
        <w:rPr>
          <w:rFonts w:ascii="Times" w:hAnsi="Times" w:cs="Times New Roman"/>
          <w:sz w:val="20"/>
          <w:szCs w:val="20"/>
          <w:lang w:val="en"/>
        </w:rPr>
        <w:t xml:space="preserve">, in the real city of </w:t>
      </w:r>
      <w:hyperlink r:id="rId14" w:tooltip="Oxford" w:history="1">
        <w:r w:rsidRPr="00BD4229">
          <w:rPr>
            <w:rFonts w:ascii="Times" w:hAnsi="Times" w:cs="Times New Roman"/>
            <w:color w:val="0000FF"/>
            <w:sz w:val="20"/>
            <w:szCs w:val="20"/>
            <w:u w:val="single"/>
            <w:lang w:val="en"/>
          </w:rPr>
          <w:t>Oxford</w:t>
        </w:r>
      </w:hyperlink>
      <w:r w:rsidRPr="00BD4229">
        <w:rPr>
          <w:rFonts w:ascii="Times" w:hAnsi="Times" w:cs="Times New Roman"/>
          <w:sz w:val="20"/>
          <w:szCs w:val="20"/>
          <w:lang w:val="en"/>
        </w:rPr>
        <w:t xml:space="preserve">. However, unlike the fictional college, Exeter College is not the oldest (it is the fourth-oldest), nor is it the richest college of the </w:t>
      </w:r>
      <w:hyperlink r:id="rId15" w:tooltip="University of Oxford" w:history="1">
        <w:r w:rsidRPr="00BD4229">
          <w:rPr>
            <w:rFonts w:ascii="Times" w:hAnsi="Times" w:cs="Times New Roman"/>
            <w:color w:val="0000FF"/>
            <w:sz w:val="20"/>
            <w:szCs w:val="20"/>
            <w:u w:val="single"/>
            <w:lang w:val="en"/>
          </w:rPr>
          <w:t>University of Oxford</w:t>
        </w:r>
      </w:hyperlink>
      <w:r w:rsidRPr="00BD4229">
        <w:rPr>
          <w:rFonts w:ascii="Times" w:hAnsi="Times" w:cs="Times New Roman"/>
          <w:sz w:val="20"/>
          <w:szCs w:val="20"/>
          <w:lang w:val="en"/>
        </w:rPr>
        <w:t>.</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sz w:val="20"/>
          <w:szCs w:val="20"/>
          <w:lang w:val="en"/>
        </w:rPr>
        <w:t>As described by Pullman, the college is something of an exaggerated version of a real Oxford college, rambling above and below ground in a motley selection of buildings, cellars and tunnels constructed over several centuries:</w:t>
      </w:r>
    </w:p>
    <w:p w:rsidR="00BD4229" w:rsidRPr="00BD4229" w:rsidRDefault="00BD4229" w:rsidP="00BD4229">
      <w:pPr>
        <w:ind w:left="720"/>
        <w:rPr>
          <w:rFonts w:ascii="Times" w:eastAsia="Times New Roman" w:hAnsi="Times" w:cs="Times New Roman"/>
          <w:sz w:val="20"/>
          <w:szCs w:val="20"/>
          <w:lang w:val="en"/>
        </w:rPr>
      </w:pPr>
      <w:r w:rsidRPr="00BD4229">
        <w:rPr>
          <w:rFonts w:ascii="Times" w:eastAsia="Times New Roman" w:hAnsi="Times" w:cs="Times New Roman"/>
          <w:i/>
          <w:iCs/>
          <w:sz w:val="20"/>
          <w:szCs w:val="20"/>
          <w:lang w:val="en"/>
        </w:rPr>
        <w:t>What was above ground was only a small fraction of the whole. Like some enormous fungus whose root-system extended over acres, Jordan (finding itself jostling for space above ground with St Michael's College on one side, Gabriel College on the other, and Bodley's Library behind) had begun, sometime in the Middle Age, to spread below the surface. Tunnels, shafts, vaults, cellars, staircases had so hollowed out the earth below Jordan and for some yards around it that there was almost as much air below ground as above; Jordan College stood on a sort of froth of stone.</w:t>
      </w:r>
      <w:r w:rsidRPr="00BD4229">
        <w:rPr>
          <w:rFonts w:ascii="Times" w:eastAsia="Times New Roman" w:hAnsi="Times" w:cs="Times New Roman"/>
          <w:sz w:val="20"/>
          <w:szCs w:val="20"/>
          <w:lang w:val="en"/>
        </w:rPr>
        <w:br/>
      </w:r>
      <w:r w:rsidRPr="00BD4229">
        <w:rPr>
          <w:rFonts w:ascii="Times" w:eastAsia="Times New Roman" w:hAnsi="Times" w:cs="Times New Roman"/>
          <w:b/>
          <w:bCs/>
          <w:sz w:val="20"/>
          <w:szCs w:val="20"/>
          <w:lang w:val="en"/>
        </w:rPr>
        <w:t xml:space="preserve">(Pullman, </w:t>
      </w:r>
      <w:hyperlink r:id="rId16" w:tooltip="Northern Lights (novel)" w:history="1">
        <w:r w:rsidRPr="00BD4229">
          <w:rPr>
            <w:rFonts w:ascii="Times" w:eastAsia="Times New Roman" w:hAnsi="Times" w:cs="Times New Roman"/>
            <w:b/>
            <w:bCs/>
            <w:i/>
            <w:iCs/>
            <w:color w:val="0000FF"/>
            <w:sz w:val="20"/>
            <w:szCs w:val="20"/>
            <w:u w:val="single"/>
            <w:lang w:val="en"/>
          </w:rPr>
          <w:t>Northern Lights</w:t>
        </w:r>
      </w:hyperlink>
      <w:r w:rsidRPr="00BD4229">
        <w:rPr>
          <w:rFonts w:ascii="Times" w:eastAsia="Times New Roman" w:hAnsi="Times" w:cs="Times New Roman"/>
          <w:b/>
          <w:bCs/>
          <w:sz w:val="20"/>
          <w:szCs w:val="20"/>
          <w:lang w:val="en"/>
        </w:rPr>
        <w:t>)</w:t>
      </w:r>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Trollesund</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sz w:val="20"/>
          <w:szCs w:val="20"/>
          <w:lang w:val="en"/>
        </w:rPr>
        <w:t>Trollesund is the main port of the country of Lapland, which Lyra and her Gyptian protectors visited during their journey to Bolvangar.</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sz w:val="20"/>
          <w:szCs w:val="20"/>
          <w:lang w:val="en"/>
        </w:rPr>
        <w:t>The village has a witch consulate, which the Gyptians went to in order to get support from the witches during their journey. Also, there were two people of interest who lived in the town prior to the Gyptians visit who later left with them: Lee Scoresby, an aeronaut and prospector who had been stranded in the town as a result of a failed expedition, and Iorek Byrnison, an exiled armoured bear whom the people had tricked into working for them as a metalworker with alcohol as payment.</w:t>
      </w:r>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Svalbard</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sz w:val="20"/>
          <w:szCs w:val="20"/>
          <w:lang w:val="en"/>
        </w:rPr>
        <w:t xml:space="preserve">Svalbard is the location of the </w:t>
      </w:r>
      <w:hyperlink r:id="rId17" w:tooltip="Panserbjørne" w:history="1">
        <w:r w:rsidRPr="00BD4229">
          <w:rPr>
            <w:rFonts w:ascii="Times" w:hAnsi="Times" w:cs="Times New Roman"/>
            <w:color w:val="0000FF"/>
            <w:sz w:val="20"/>
            <w:szCs w:val="20"/>
            <w:u w:val="single"/>
            <w:lang w:val="en"/>
          </w:rPr>
          <w:t>panserbjørne</w:t>
        </w:r>
      </w:hyperlink>
      <w:r w:rsidRPr="00BD4229">
        <w:rPr>
          <w:rFonts w:ascii="Times" w:hAnsi="Times" w:cs="Times New Roman"/>
          <w:sz w:val="20"/>
          <w:szCs w:val="20"/>
          <w:lang w:val="en"/>
        </w:rPr>
        <w:t xml:space="preserve"> palace and the center of the ice bear government. </w:t>
      </w:r>
      <w:hyperlink r:id="rId18" w:tooltip="Iorek Byrnison" w:history="1">
        <w:r w:rsidRPr="00BD4229">
          <w:rPr>
            <w:rFonts w:ascii="Times" w:hAnsi="Times" w:cs="Times New Roman"/>
            <w:color w:val="0000FF"/>
            <w:sz w:val="20"/>
            <w:szCs w:val="20"/>
            <w:u w:val="single"/>
            <w:lang w:val="en"/>
          </w:rPr>
          <w:t>Iorek Byrnison</w:t>
        </w:r>
      </w:hyperlink>
      <w:r w:rsidRPr="00BD4229">
        <w:rPr>
          <w:rFonts w:ascii="Times" w:hAnsi="Times" w:cs="Times New Roman"/>
          <w:sz w:val="20"/>
          <w:szCs w:val="20"/>
          <w:lang w:val="en"/>
        </w:rPr>
        <w:t xml:space="preserve"> lives there. Unlike most locations in the story, </w:t>
      </w:r>
      <w:hyperlink r:id="rId19" w:tooltip="Svalbard" w:history="1">
        <w:r w:rsidRPr="00BD4229">
          <w:rPr>
            <w:rFonts w:ascii="Times" w:hAnsi="Times" w:cs="Times New Roman"/>
            <w:color w:val="0000FF"/>
            <w:sz w:val="20"/>
            <w:szCs w:val="20"/>
            <w:u w:val="single"/>
            <w:lang w:val="en"/>
          </w:rPr>
          <w:t>Svalbard</w:t>
        </w:r>
      </w:hyperlink>
      <w:r w:rsidRPr="00BD4229">
        <w:rPr>
          <w:rFonts w:ascii="Times" w:hAnsi="Times" w:cs="Times New Roman"/>
          <w:sz w:val="20"/>
          <w:szCs w:val="20"/>
          <w:lang w:val="en"/>
        </w:rPr>
        <w:t xml:space="preserve"> is an actual location.</w:t>
      </w:r>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Bolvangar</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sz w:val="20"/>
          <w:szCs w:val="20"/>
          <w:lang w:val="en"/>
        </w:rPr>
        <w:t xml:space="preserve">The far north location of the research facility where the Magisterium conducts experiments with </w:t>
      </w:r>
      <w:hyperlink r:id="rId20" w:tooltip="Intercision" w:history="1">
        <w:r w:rsidRPr="00BD4229">
          <w:rPr>
            <w:rFonts w:ascii="Times" w:hAnsi="Times" w:cs="Times New Roman"/>
            <w:color w:val="0000FF"/>
            <w:sz w:val="20"/>
            <w:szCs w:val="20"/>
            <w:u w:val="single"/>
            <w:lang w:val="en"/>
          </w:rPr>
          <w:t>intercision</w:t>
        </w:r>
      </w:hyperlink>
      <w:r w:rsidRPr="00BD4229">
        <w:rPr>
          <w:rFonts w:ascii="Times" w:hAnsi="Times" w:cs="Times New Roman"/>
          <w:sz w:val="20"/>
          <w:szCs w:val="20"/>
          <w:lang w:val="en"/>
        </w:rPr>
        <w:t>; children are kidnapped and brought there to be subjected to the process.</w:t>
      </w:r>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Cittàgazze</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b/>
          <w:bCs/>
          <w:sz w:val="20"/>
          <w:szCs w:val="20"/>
          <w:lang w:val="en"/>
        </w:rPr>
        <w:lastRenderedPageBreak/>
        <w:t>Cittàgazze</w:t>
      </w:r>
      <w:r w:rsidRPr="00BD4229">
        <w:rPr>
          <w:rFonts w:ascii="Times" w:hAnsi="Times" w:cs="Times New Roman"/>
          <w:sz w:val="20"/>
          <w:szCs w:val="20"/>
          <w:lang w:val="en"/>
        </w:rPr>
        <w:t xml:space="preserve">, sometimes abbreviated to </w:t>
      </w:r>
      <w:r w:rsidRPr="00BD4229">
        <w:rPr>
          <w:rFonts w:ascii="Times" w:hAnsi="Times" w:cs="Times New Roman"/>
          <w:b/>
          <w:bCs/>
          <w:sz w:val="20"/>
          <w:szCs w:val="20"/>
          <w:lang w:val="en"/>
        </w:rPr>
        <w:t>Ci'gazze</w:t>
      </w:r>
      <w:r w:rsidRPr="00BD4229">
        <w:rPr>
          <w:rFonts w:ascii="Times" w:hAnsi="Times" w:cs="Times New Roman"/>
          <w:sz w:val="20"/>
          <w:szCs w:val="20"/>
          <w:lang w:val="en"/>
        </w:rPr>
        <w:t xml:space="preserve"> (</w:t>
      </w:r>
      <w:r w:rsidRPr="00BD4229">
        <w:rPr>
          <w:rFonts w:ascii="Times" w:hAnsi="Times" w:cs="Times New Roman"/>
          <w:sz w:val="15"/>
          <w:szCs w:val="15"/>
          <w:lang w:val="en"/>
        </w:rPr>
        <w:t>Italian pronunciation: </w:t>
      </w:r>
      <w:hyperlink r:id="rId21" w:tooltip="Help:IPA for Italian" w:history="1">
        <w:r w:rsidRPr="00BD4229">
          <w:rPr>
            <w:rFonts w:ascii="Times" w:hAnsi="Times" w:cs="Times New Roman"/>
            <w:color w:val="0000FF"/>
            <w:sz w:val="20"/>
            <w:szCs w:val="20"/>
            <w:u w:val="single"/>
            <w:lang w:val="en"/>
          </w:rPr>
          <w:t>[t</w:t>
        </w:r>
        <w:r w:rsidRPr="00BD4229">
          <w:rPr>
            <w:rFonts w:ascii="Times New Roman" w:hAnsi="Times New Roman" w:cs="Times New Roman"/>
            <w:color w:val="0000FF"/>
            <w:sz w:val="20"/>
            <w:szCs w:val="20"/>
            <w:u w:val="single"/>
            <w:lang w:val="en"/>
          </w:rPr>
          <w:t>ʃ</w:t>
        </w:r>
        <w:r w:rsidRPr="00BD4229">
          <w:rPr>
            <w:rFonts w:ascii="Times" w:hAnsi="Times" w:cs="Times New Roman"/>
            <w:color w:val="0000FF"/>
            <w:sz w:val="20"/>
            <w:szCs w:val="20"/>
            <w:u w:val="single"/>
            <w:lang w:val="en"/>
          </w:rPr>
          <w:t>i</w:t>
        </w:r>
        <w:r w:rsidRPr="00BD4229">
          <w:rPr>
            <w:rFonts w:ascii="Times New Roman" w:hAnsi="Times New Roman" w:cs="Times New Roman"/>
            <w:color w:val="0000FF"/>
            <w:sz w:val="20"/>
            <w:szCs w:val="20"/>
            <w:u w:val="single"/>
            <w:lang w:val="en"/>
          </w:rPr>
          <w:t>ˈ</w:t>
        </w:r>
        <w:r w:rsidRPr="00BD4229">
          <w:rPr>
            <w:rFonts w:ascii="Times" w:hAnsi="Times" w:cs="Times New Roman"/>
            <w:color w:val="0000FF"/>
            <w:sz w:val="20"/>
            <w:szCs w:val="20"/>
            <w:u w:val="single"/>
            <w:lang w:val="en"/>
          </w:rPr>
          <w:t>gad.dze]</w:t>
        </w:r>
      </w:hyperlink>
      <w:r w:rsidRPr="00BD4229">
        <w:rPr>
          <w:rFonts w:ascii="Times" w:hAnsi="Times" w:cs="Times New Roman"/>
          <w:sz w:val="20"/>
          <w:szCs w:val="20"/>
          <w:lang w:val="en"/>
        </w:rPr>
        <w:t xml:space="preserve">), meaning "City of the </w:t>
      </w:r>
      <w:hyperlink r:id="rId22" w:tooltip="Magpies" w:history="1">
        <w:r w:rsidRPr="00BD4229">
          <w:rPr>
            <w:rFonts w:ascii="Times" w:hAnsi="Times" w:cs="Times New Roman"/>
            <w:color w:val="0000FF"/>
            <w:sz w:val="20"/>
            <w:szCs w:val="20"/>
            <w:u w:val="single"/>
            <w:lang w:val="en"/>
          </w:rPr>
          <w:t>Magpies</w:t>
        </w:r>
      </w:hyperlink>
      <w:r w:rsidRPr="00BD4229">
        <w:rPr>
          <w:rFonts w:ascii="Times" w:hAnsi="Times" w:cs="Times New Roman"/>
          <w:sz w:val="20"/>
          <w:szCs w:val="20"/>
          <w:lang w:val="en"/>
        </w:rPr>
        <w:t xml:space="preserve">" in Italian, is a </w:t>
      </w:r>
      <w:hyperlink r:id="rId23" w:tooltip="List of fictional towns in literature" w:history="1">
        <w:r w:rsidRPr="00BD4229">
          <w:rPr>
            <w:rFonts w:ascii="Times" w:hAnsi="Times" w:cs="Times New Roman"/>
            <w:color w:val="0000FF"/>
            <w:sz w:val="20"/>
            <w:szCs w:val="20"/>
            <w:u w:val="single"/>
            <w:lang w:val="en"/>
          </w:rPr>
          <w:t>fictional city</w:t>
        </w:r>
      </w:hyperlink>
      <w:r w:rsidRPr="00BD4229">
        <w:rPr>
          <w:rFonts w:ascii="Times" w:hAnsi="Times" w:cs="Times New Roman"/>
          <w:sz w:val="20"/>
          <w:szCs w:val="20"/>
          <w:lang w:val="en"/>
        </w:rPr>
        <w:t xml:space="preserve"> within an unknown world (and parallel universe).</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sz w:val="20"/>
          <w:szCs w:val="20"/>
          <w:lang w:val="en"/>
        </w:rPr>
        <w:t xml:space="preserve">The first reference to the city appears in the first volume of the trilogy, </w:t>
      </w:r>
      <w:hyperlink r:id="rId24" w:tooltip="Northern Lights (novel)" w:history="1">
        <w:r w:rsidRPr="00BD4229">
          <w:rPr>
            <w:rFonts w:ascii="Times" w:hAnsi="Times" w:cs="Times New Roman"/>
            <w:i/>
            <w:iCs/>
            <w:color w:val="0000FF"/>
            <w:sz w:val="20"/>
            <w:szCs w:val="20"/>
            <w:u w:val="single"/>
            <w:lang w:val="en"/>
          </w:rPr>
          <w:t>Northern Lights</w:t>
        </w:r>
      </w:hyperlink>
      <w:r w:rsidRPr="00BD4229">
        <w:rPr>
          <w:rFonts w:ascii="Times" w:hAnsi="Times" w:cs="Times New Roman"/>
          <w:sz w:val="20"/>
          <w:szCs w:val="20"/>
          <w:lang w:val="en"/>
        </w:rPr>
        <w:t xml:space="preserve">, as 'the city in the sky': the city visible in the </w:t>
      </w:r>
      <w:hyperlink r:id="rId25" w:tooltip="Aurora borealis" w:history="1">
        <w:r w:rsidRPr="00BD4229">
          <w:rPr>
            <w:rFonts w:ascii="Times" w:hAnsi="Times" w:cs="Times New Roman"/>
            <w:i/>
            <w:iCs/>
            <w:color w:val="0000FF"/>
            <w:sz w:val="20"/>
            <w:szCs w:val="20"/>
            <w:u w:val="single"/>
            <w:lang w:val="en"/>
          </w:rPr>
          <w:t>Aurora borealis</w:t>
        </w:r>
      </w:hyperlink>
      <w:r w:rsidRPr="00BD4229">
        <w:rPr>
          <w:rFonts w:ascii="Times" w:hAnsi="Times" w:cs="Times New Roman"/>
          <w:sz w:val="20"/>
          <w:szCs w:val="20"/>
          <w:lang w:val="en"/>
        </w:rPr>
        <w:t xml:space="preserve">, an occurrence which, according to the novel, thins the barrier between the dimension in which the story takes place and the dimension of Cittàgazze. The most expansive description of the city is given as Lyra and Will venture into it and other surrounding universes in </w:t>
      </w:r>
      <w:hyperlink r:id="rId26" w:tooltip="The Subtle Knife" w:history="1">
        <w:r w:rsidRPr="00BD4229">
          <w:rPr>
            <w:rFonts w:ascii="Times" w:hAnsi="Times" w:cs="Times New Roman"/>
            <w:i/>
            <w:iCs/>
            <w:color w:val="0000FF"/>
            <w:sz w:val="20"/>
            <w:szCs w:val="20"/>
            <w:u w:val="single"/>
            <w:lang w:val="en"/>
          </w:rPr>
          <w:t>The Subtle Knife</w:t>
        </w:r>
      </w:hyperlink>
      <w:r w:rsidRPr="00BD4229">
        <w:rPr>
          <w:rFonts w:ascii="Times" w:hAnsi="Times" w:cs="Times New Roman"/>
          <w:sz w:val="20"/>
          <w:szCs w:val="20"/>
          <w:lang w:val="en"/>
        </w:rPr>
        <w:t xml:space="preserve">. It is also mentioned in the final volume, </w:t>
      </w:r>
      <w:hyperlink r:id="rId27" w:tooltip="The Amber Spyglass" w:history="1">
        <w:r w:rsidRPr="00BD4229">
          <w:rPr>
            <w:rFonts w:ascii="Times" w:hAnsi="Times" w:cs="Times New Roman"/>
            <w:i/>
            <w:iCs/>
            <w:color w:val="0000FF"/>
            <w:sz w:val="20"/>
            <w:szCs w:val="20"/>
            <w:u w:val="single"/>
            <w:lang w:val="en"/>
          </w:rPr>
          <w:t>The Amber Spyglass</w:t>
        </w:r>
      </w:hyperlink>
      <w:r w:rsidRPr="00BD4229">
        <w:rPr>
          <w:rFonts w:ascii="Times" w:hAnsi="Times" w:cs="Times New Roman"/>
          <w:sz w:val="20"/>
          <w:szCs w:val="20"/>
          <w:lang w:val="en"/>
        </w:rPr>
        <w:t xml:space="preserve">. The city is located within a parallel universe different from most others mentioned in the trilogy, and is reached through a "window-between-worlds" created by </w:t>
      </w:r>
      <w:hyperlink r:id="rId28" w:tooltip="Lord Asriel" w:history="1">
        <w:r w:rsidRPr="00BD4229">
          <w:rPr>
            <w:rFonts w:ascii="Times" w:hAnsi="Times" w:cs="Times New Roman"/>
            <w:color w:val="0000FF"/>
            <w:sz w:val="20"/>
            <w:szCs w:val="20"/>
            <w:u w:val="single"/>
            <w:lang w:val="en"/>
          </w:rPr>
          <w:t>Lord Asriel</w:t>
        </w:r>
      </w:hyperlink>
      <w:r w:rsidRPr="00BD4229">
        <w:rPr>
          <w:rFonts w:ascii="Times" w:hAnsi="Times" w:cs="Times New Roman"/>
          <w:sz w:val="20"/>
          <w:szCs w:val="20"/>
          <w:lang w:val="en"/>
        </w:rPr>
        <w:t xml:space="preserve"> at the climax of </w:t>
      </w:r>
      <w:r w:rsidRPr="00BD4229">
        <w:rPr>
          <w:rFonts w:ascii="Times" w:hAnsi="Times" w:cs="Times New Roman"/>
          <w:i/>
          <w:iCs/>
          <w:sz w:val="20"/>
          <w:szCs w:val="20"/>
          <w:lang w:val="en"/>
        </w:rPr>
        <w:t>Northern Lights</w:t>
      </w:r>
      <w:r w:rsidRPr="00BD4229">
        <w:rPr>
          <w:rFonts w:ascii="Times" w:hAnsi="Times" w:cs="Times New Roman"/>
          <w:sz w:val="20"/>
          <w:szCs w:val="20"/>
          <w:lang w:val="en"/>
        </w:rPr>
        <w:t>.</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sz w:val="20"/>
          <w:szCs w:val="20"/>
          <w:lang w:val="en"/>
        </w:rPr>
        <w:t xml:space="preserve">Cittàgazze is a seaside town, reminiscent of those near the </w:t>
      </w:r>
      <w:hyperlink r:id="rId29" w:tooltip="Mediterranean" w:history="1">
        <w:r w:rsidRPr="00BD4229">
          <w:rPr>
            <w:rFonts w:ascii="Times" w:hAnsi="Times" w:cs="Times New Roman"/>
            <w:color w:val="0000FF"/>
            <w:sz w:val="20"/>
            <w:szCs w:val="20"/>
            <w:u w:val="single"/>
            <w:lang w:val="en"/>
          </w:rPr>
          <w:t>Mediterranean</w:t>
        </w:r>
      </w:hyperlink>
      <w:r w:rsidRPr="00BD4229">
        <w:rPr>
          <w:rFonts w:ascii="Times" w:hAnsi="Times" w:cs="Times New Roman"/>
          <w:sz w:val="20"/>
          <w:szCs w:val="20"/>
          <w:lang w:val="en"/>
        </w:rPr>
        <w:t xml:space="preserve">, which seems to have </w:t>
      </w:r>
      <w:hyperlink r:id="rId30" w:tooltip="Italy" w:history="1">
        <w:r w:rsidRPr="00BD4229">
          <w:rPr>
            <w:rFonts w:ascii="Times" w:hAnsi="Times" w:cs="Times New Roman"/>
            <w:color w:val="0000FF"/>
            <w:sz w:val="20"/>
            <w:szCs w:val="20"/>
            <w:u w:val="single"/>
            <w:lang w:val="en"/>
          </w:rPr>
          <w:t>Italian</w:t>
        </w:r>
      </w:hyperlink>
      <w:r w:rsidRPr="00BD4229">
        <w:rPr>
          <w:rFonts w:ascii="Times" w:hAnsi="Times" w:cs="Times New Roman"/>
          <w:sz w:val="20"/>
          <w:szCs w:val="20"/>
          <w:lang w:val="en"/>
        </w:rPr>
        <w:t xml:space="preserve"> roots. Its main features are quaint restaurants, parasols hung over circular tables beneath trailing plants, wide cobbled roads, and ancient architecture. However, it should not necessarily be considered "old-world". There is mention of electric devices such as lights and refrigerators and places such as department stores. Thus, the world appears to be similar to ours in some technological achievements while vastly inferior in others such as modern medicine and transportation.</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sz w:val="20"/>
          <w:szCs w:val="20"/>
          <w:lang w:val="en"/>
        </w:rPr>
        <w:t xml:space="preserve">Perhaps its most significant feature is the tower called the </w:t>
      </w:r>
      <w:r w:rsidRPr="00BD4229">
        <w:rPr>
          <w:rFonts w:ascii="Times" w:hAnsi="Times" w:cs="Times New Roman"/>
          <w:i/>
          <w:iCs/>
          <w:sz w:val="20"/>
          <w:szCs w:val="20"/>
          <w:lang w:val="en"/>
        </w:rPr>
        <w:t>Torre degli Angeli</w:t>
      </w:r>
      <w:r w:rsidRPr="00BD4229">
        <w:rPr>
          <w:rFonts w:ascii="Times" w:hAnsi="Times" w:cs="Times New Roman"/>
          <w:sz w:val="20"/>
          <w:szCs w:val="20"/>
          <w:lang w:val="en"/>
        </w:rPr>
        <w:t xml:space="preserve"> (Tower of the Angels in Italian), in which the Subtle Knife resides in the second book. However, the city is also plagued by deadly, ghostly beings called </w:t>
      </w:r>
      <w:hyperlink r:id="rId31" w:tooltip="Spectre (His Dark Materials)" w:history="1">
        <w:r w:rsidRPr="00BD4229">
          <w:rPr>
            <w:rFonts w:ascii="Times" w:hAnsi="Times" w:cs="Times New Roman"/>
            <w:color w:val="0000FF"/>
            <w:sz w:val="20"/>
            <w:szCs w:val="20"/>
            <w:u w:val="single"/>
            <w:lang w:val="en"/>
          </w:rPr>
          <w:t>Spectres</w:t>
        </w:r>
      </w:hyperlink>
      <w:r w:rsidRPr="00BD4229">
        <w:rPr>
          <w:rFonts w:ascii="Times" w:hAnsi="Times" w:cs="Times New Roman"/>
          <w:sz w:val="20"/>
          <w:szCs w:val="20"/>
          <w:lang w:val="en"/>
        </w:rPr>
        <w:t xml:space="preserve">. They are invisible to pre-adolescents, but once individuals are old enough to see them the Spectres take an interest in them, eating away people's </w:t>
      </w:r>
      <w:hyperlink r:id="rId32" w:tooltip="Dæmon (His Dark Materials)" w:history="1">
        <w:r w:rsidRPr="00BD4229">
          <w:rPr>
            <w:rFonts w:ascii="Times" w:hAnsi="Times" w:cs="Times New Roman"/>
            <w:color w:val="0000FF"/>
            <w:sz w:val="20"/>
            <w:szCs w:val="20"/>
            <w:u w:val="single"/>
            <w:lang w:val="en"/>
          </w:rPr>
          <w:t>dæmons</w:t>
        </w:r>
      </w:hyperlink>
      <w:r w:rsidRPr="00BD4229">
        <w:rPr>
          <w:rFonts w:ascii="Times" w:hAnsi="Times" w:cs="Times New Roman"/>
          <w:sz w:val="20"/>
          <w:szCs w:val="20"/>
          <w:lang w:val="en"/>
        </w:rPr>
        <w:t xml:space="preserve"> (sometimes believed to represent the soul), thus leaving them </w:t>
      </w:r>
      <w:hyperlink r:id="rId33" w:tooltip="Zombie" w:history="1">
        <w:r w:rsidRPr="00BD4229">
          <w:rPr>
            <w:rFonts w:ascii="Times" w:hAnsi="Times" w:cs="Times New Roman"/>
            <w:color w:val="0000FF"/>
            <w:sz w:val="20"/>
            <w:szCs w:val="20"/>
            <w:u w:val="single"/>
            <w:lang w:val="en"/>
          </w:rPr>
          <w:t>zombie</w:t>
        </w:r>
      </w:hyperlink>
      <w:r w:rsidRPr="00BD4229">
        <w:rPr>
          <w:rFonts w:ascii="Times" w:hAnsi="Times" w:cs="Times New Roman"/>
          <w:sz w:val="20"/>
          <w:szCs w:val="20"/>
          <w:lang w:val="en"/>
        </w:rPr>
        <w:t>-like and lifeless. Hence, the city is entirely devoid of adults, but is populated by small rag-tag gangs of children. Spectres cluster around children approaching adolescence and consume them the moment they come of age.</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sz w:val="20"/>
          <w:szCs w:val="20"/>
          <w:lang w:val="en"/>
        </w:rPr>
        <w:t>The multitude of Spectres in the world of Cittàgazze is due to the constant use of the Subtle Knife in its vicinity. While the knife can create windows to other worlds, each occurrence of this creates a new Spectre. Asriel's opening of the passage from his world to Cittàgazze caused a massive surge in Spectre population, swarming the world with the soul-devouring wraiths.</w:t>
      </w:r>
    </w:p>
    <w:p w:rsidR="00BD4229" w:rsidRPr="00BD4229" w:rsidRDefault="00BD4229" w:rsidP="00BD4229">
      <w:pPr>
        <w:spacing w:before="100" w:beforeAutospacing="1" w:after="100" w:afterAutospacing="1"/>
        <w:outlineLvl w:val="1"/>
        <w:rPr>
          <w:rFonts w:ascii="Times" w:eastAsia="Times New Roman" w:hAnsi="Times" w:cs="Times New Roman"/>
          <w:b/>
          <w:bCs/>
          <w:sz w:val="36"/>
          <w:szCs w:val="36"/>
          <w:lang w:val="en"/>
        </w:rPr>
      </w:pPr>
      <w:r w:rsidRPr="00BD4229">
        <w:rPr>
          <w:rFonts w:ascii="Times" w:eastAsia="Times New Roman" w:hAnsi="Times" w:cs="Times New Roman"/>
          <w:b/>
          <w:bCs/>
          <w:sz w:val="36"/>
          <w:szCs w:val="36"/>
          <w:lang w:val="en"/>
        </w:rPr>
        <w:t>Worlds</w:t>
      </w:r>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Lyra's World</w:t>
      </w:r>
    </w:p>
    <w:p w:rsidR="00BD4229" w:rsidRPr="00BD4229" w:rsidRDefault="00BD4229" w:rsidP="00BD4229">
      <w:pPr>
        <w:spacing w:before="100" w:beforeAutospacing="1" w:after="100" w:afterAutospacing="1"/>
        <w:rPr>
          <w:rFonts w:ascii="Times" w:hAnsi="Times" w:cs="Times New Roman"/>
          <w:sz w:val="20"/>
          <w:szCs w:val="20"/>
          <w:lang w:val="en"/>
        </w:rPr>
      </w:pPr>
      <w:r w:rsidRPr="00BD4229">
        <w:rPr>
          <w:rFonts w:ascii="Times" w:hAnsi="Times" w:cs="Times New Roman"/>
          <w:sz w:val="20"/>
          <w:szCs w:val="20"/>
          <w:lang w:val="en"/>
        </w:rPr>
        <w:t xml:space="preserve">The world in which Lyra and most characters in </w:t>
      </w:r>
      <w:r w:rsidRPr="00BD4229">
        <w:rPr>
          <w:rFonts w:ascii="Times" w:hAnsi="Times" w:cs="Times New Roman"/>
          <w:i/>
          <w:iCs/>
          <w:sz w:val="20"/>
          <w:szCs w:val="20"/>
          <w:lang w:val="en"/>
        </w:rPr>
        <w:t>His Dark Materials</w:t>
      </w:r>
      <w:r w:rsidRPr="00BD4229">
        <w:rPr>
          <w:rFonts w:ascii="Times" w:hAnsi="Times" w:cs="Times New Roman"/>
          <w:sz w:val="20"/>
          <w:szCs w:val="20"/>
          <w:lang w:val="en"/>
        </w:rPr>
        <w:t xml:space="preserve"> come from. </w:t>
      </w:r>
      <w:hyperlink r:id="rId34" w:tooltip="Northern Lights (novel)" w:history="1">
        <w:r w:rsidRPr="00BD4229">
          <w:rPr>
            <w:rFonts w:ascii="Times" w:hAnsi="Times" w:cs="Times New Roman"/>
            <w:i/>
            <w:iCs/>
            <w:color w:val="0000FF"/>
            <w:sz w:val="20"/>
            <w:szCs w:val="20"/>
            <w:u w:val="single"/>
            <w:lang w:val="en"/>
          </w:rPr>
          <w:t>Northern Lights</w:t>
        </w:r>
      </w:hyperlink>
      <w:r w:rsidRPr="00BD4229">
        <w:rPr>
          <w:rFonts w:ascii="Times" w:hAnsi="Times" w:cs="Times New Roman"/>
          <w:sz w:val="20"/>
          <w:szCs w:val="20"/>
          <w:lang w:val="en"/>
        </w:rPr>
        <w:t xml:space="preserve"> takes place entirely in this world.</w:t>
      </w:r>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Will's World</w:t>
      </w:r>
    </w:p>
    <w:p w:rsidR="00BD4229" w:rsidRPr="00BD4229" w:rsidRDefault="00BD4229" w:rsidP="00BD4229">
      <w:pPr>
        <w:numPr>
          <w:ilvl w:val="0"/>
          <w:numId w:val="2"/>
        </w:numPr>
        <w:spacing w:before="100" w:beforeAutospacing="1" w:after="100" w:afterAutospacing="1"/>
        <w:rPr>
          <w:rFonts w:ascii="Times" w:eastAsia="Times New Roman" w:hAnsi="Times" w:cs="Times New Roman"/>
          <w:sz w:val="20"/>
          <w:szCs w:val="20"/>
          <w:lang w:val="en"/>
        </w:rPr>
      </w:pPr>
      <w:r w:rsidRPr="00BD4229">
        <w:rPr>
          <w:rFonts w:ascii="Times" w:eastAsia="Times New Roman" w:hAnsi="Times" w:cs="Times New Roman"/>
          <w:sz w:val="20"/>
          <w:szCs w:val="20"/>
          <w:lang w:val="en"/>
        </w:rPr>
        <w:t xml:space="preserve">Our own world or dimension, explored in </w:t>
      </w:r>
      <w:hyperlink r:id="rId35" w:tooltip="The Subtle Knife" w:history="1">
        <w:r w:rsidRPr="00BD4229">
          <w:rPr>
            <w:rFonts w:ascii="Times" w:eastAsia="Times New Roman" w:hAnsi="Times" w:cs="Times New Roman"/>
            <w:i/>
            <w:iCs/>
            <w:color w:val="0000FF"/>
            <w:sz w:val="20"/>
            <w:szCs w:val="20"/>
            <w:u w:val="single"/>
            <w:lang w:val="en"/>
          </w:rPr>
          <w:t>The Subtle Knife</w:t>
        </w:r>
      </w:hyperlink>
      <w:r w:rsidRPr="00BD4229">
        <w:rPr>
          <w:rFonts w:ascii="Times" w:eastAsia="Times New Roman" w:hAnsi="Times" w:cs="Times New Roman"/>
          <w:sz w:val="20"/>
          <w:szCs w:val="20"/>
          <w:lang w:val="en"/>
        </w:rPr>
        <w:t xml:space="preserve"> and </w:t>
      </w:r>
      <w:hyperlink r:id="rId36" w:tooltip="The Amber Spyglass" w:history="1">
        <w:r w:rsidRPr="00BD4229">
          <w:rPr>
            <w:rFonts w:ascii="Times" w:eastAsia="Times New Roman" w:hAnsi="Times" w:cs="Times New Roman"/>
            <w:i/>
            <w:iCs/>
            <w:color w:val="0000FF"/>
            <w:sz w:val="20"/>
            <w:szCs w:val="20"/>
            <w:u w:val="single"/>
            <w:lang w:val="en"/>
          </w:rPr>
          <w:t>The Amber Spyglass</w:t>
        </w:r>
      </w:hyperlink>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Mulefa World</w:t>
      </w:r>
    </w:p>
    <w:p w:rsidR="00BD4229" w:rsidRPr="00BD4229" w:rsidRDefault="00BD4229" w:rsidP="00BD4229">
      <w:pPr>
        <w:numPr>
          <w:ilvl w:val="0"/>
          <w:numId w:val="3"/>
        </w:numPr>
        <w:spacing w:before="100" w:beforeAutospacing="1" w:after="100" w:afterAutospacing="1"/>
        <w:rPr>
          <w:rFonts w:ascii="Times" w:eastAsia="Times New Roman" w:hAnsi="Times" w:cs="Times New Roman"/>
          <w:sz w:val="20"/>
          <w:szCs w:val="20"/>
          <w:lang w:val="en"/>
        </w:rPr>
      </w:pPr>
      <w:r w:rsidRPr="00BD4229">
        <w:rPr>
          <w:rFonts w:ascii="Times" w:eastAsia="Times New Roman" w:hAnsi="Times" w:cs="Times New Roman"/>
          <w:sz w:val="20"/>
          <w:szCs w:val="20"/>
          <w:lang w:val="en"/>
        </w:rPr>
        <w:t xml:space="preserve">A world inhabited by the Mulefa, and Tualapi, large white birds. Savannah and prairie climate. Explored in </w:t>
      </w:r>
      <w:hyperlink r:id="rId37" w:tooltip="The Amber Spyglass" w:history="1">
        <w:r w:rsidRPr="00BD4229">
          <w:rPr>
            <w:rFonts w:ascii="Times" w:eastAsia="Times New Roman" w:hAnsi="Times" w:cs="Times New Roman"/>
            <w:i/>
            <w:iCs/>
            <w:color w:val="0000FF"/>
            <w:sz w:val="20"/>
            <w:szCs w:val="20"/>
            <w:u w:val="single"/>
            <w:lang w:val="en"/>
          </w:rPr>
          <w:t>The Amber Spyglass</w:t>
        </w:r>
      </w:hyperlink>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The Cittàgazze World</w:t>
      </w:r>
    </w:p>
    <w:p w:rsidR="00BD4229" w:rsidRPr="00BD4229" w:rsidRDefault="00BD4229" w:rsidP="00BD4229">
      <w:pPr>
        <w:numPr>
          <w:ilvl w:val="0"/>
          <w:numId w:val="4"/>
        </w:numPr>
        <w:spacing w:before="100" w:beforeAutospacing="1" w:after="100" w:afterAutospacing="1"/>
        <w:rPr>
          <w:rFonts w:ascii="Times" w:eastAsia="Times New Roman" w:hAnsi="Times" w:cs="Times New Roman"/>
          <w:sz w:val="20"/>
          <w:szCs w:val="20"/>
          <w:lang w:val="en"/>
        </w:rPr>
      </w:pPr>
      <w:r w:rsidRPr="00BD4229">
        <w:rPr>
          <w:rFonts w:ascii="Times" w:eastAsia="Times New Roman" w:hAnsi="Times" w:cs="Times New Roman"/>
          <w:sz w:val="20"/>
          <w:szCs w:val="20"/>
          <w:lang w:val="en"/>
        </w:rPr>
        <w:t xml:space="preserve">A mediterranean world, explored in </w:t>
      </w:r>
      <w:hyperlink r:id="rId38" w:tooltip="The Subtle Knife" w:history="1">
        <w:r w:rsidRPr="00BD4229">
          <w:rPr>
            <w:rFonts w:ascii="Times" w:eastAsia="Times New Roman" w:hAnsi="Times" w:cs="Times New Roman"/>
            <w:i/>
            <w:iCs/>
            <w:color w:val="0000FF"/>
            <w:sz w:val="20"/>
            <w:szCs w:val="20"/>
            <w:u w:val="single"/>
            <w:lang w:val="en"/>
          </w:rPr>
          <w:t>The Subtle Knife</w:t>
        </w:r>
      </w:hyperlink>
      <w:r w:rsidRPr="00BD4229">
        <w:rPr>
          <w:rFonts w:ascii="Times" w:eastAsia="Times New Roman" w:hAnsi="Times" w:cs="Times New Roman"/>
          <w:sz w:val="20"/>
          <w:szCs w:val="20"/>
          <w:lang w:val="en"/>
        </w:rPr>
        <w:t xml:space="preserve"> and </w:t>
      </w:r>
      <w:hyperlink r:id="rId39" w:tooltip="The Amber Spyglass" w:history="1">
        <w:r w:rsidRPr="00BD4229">
          <w:rPr>
            <w:rFonts w:ascii="Times" w:eastAsia="Times New Roman" w:hAnsi="Times" w:cs="Times New Roman"/>
            <w:i/>
            <w:iCs/>
            <w:color w:val="0000FF"/>
            <w:sz w:val="20"/>
            <w:szCs w:val="20"/>
            <w:u w:val="single"/>
            <w:lang w:val="en"/>
          </w:rPr>
          <w:t>The Amber Spyglass</w:t>
        </w:r>
      </w:hyperlink>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The Land of the Dead</w:t>
      </w:r>
    </w:p>
    <w:p w:rsidR="00BD4229" w:rsidRPr="00BD4229" w:rsidRDefault="00BD4229" w:rsidP="00BD4229">
      <w:pPr>
        <w:numPr>
          <w:ilvl w:val="0"/>
          <w:numId w:val="5"/>
        </w:numPr>
        <w:spacing w:before="100" w:beforeAutospacing="1" w:after="100" w:afterAutospacing="1"/>
        <w:rPr>
          <w:rFonts w:ascii="Times" w:eastAsia="Times New Roman" w:hAnsi="Times" w:cs="Times New Roman"/>
          <w:sz w:val="20"/>
          <w:szCs w:val="20"/>
          <w:lang w:val="en"/>
        </w:rPr>
      </w:pPr>
      <w:r w:rsidRPr="00BD4229">
        <w:rPr>
          <w:rFonts w:ascii="Times" w:eastAsia="Times New Roman" w:hAnsi="Times" w:cs="Times New Roman"/>
          <w:sz w:val="20"/>
          <w:szCs w:val="20"/>
          <w:lang w:val="en"/>
        </w:rPr>
        <w:t xml:space="preserve">The underworld, explored in </w:t>
      </w:r>
      <w:hyperlink r:id="rId40" w:tooltip="The Amber Spyglass" w:history="1">
        <w:r w:rsidRPr="00BD4229">
          <w:rPr>
            <w:rFonts w:ascii="Times" w:eastAsia="Times New Roman" w:hAnsi="Times" w:cs="Times New Roman"/>
            <w:i/>
            <w:iCs/>
            <w:color w:val="0000FF"/>
            <w:sz w:val="20"/>
            <w:szCs w:val="20"/>
            <w:u w:val="single"/>
            <w:lang w:val="en"/>
          </w:rPr>
          <w:t>The Amber Spyglass</w:t>
        </w:r>
      </w:hyperlink>
      <w:r w:rsidRPr="00BD4229">
        <w:rPr>
          <w:rFonts w:ascii="Times" w:eastAsia="Times New Roman" w:hAnsi="Times" w:cs="Times New Roman"/>
          <w:sz w:val="20"/>
          <w:szCs w:val="20"/>
          <w:lang w:val="en"/>
        </w:rPr>
        <w:t xml:space="preserve">. Anyone who has ever died is sent here, and their ghosts are guarded by </w:t>
      </w:r>
      <w:hyperlink r:id="rId41" w:tooltip="Harpies" w:history="1">
        <w:r w:rsidRPr="00BD4229">
          <w:rPr>
            <w:rFonts w:ascii="Times" w:eastAsia="Times New Roman" w:hAnsi="Times" w:cs="Times New Roman"/>
            <w:color w:val="0000FF"/>
            <w:sz w:val="20"/>
            <w:szCs w:val="20"/>
            <w:u w:val="single"/>
            <w:lang w:val="en"/>
          </w:rPr>
          <w:t>Harpies</w:t>
        </w:r>
      </w:hyperlink>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Gallivespian World</w:t>
      </w:r>
    </w:p>
    <w:p w:rsidR="00BD4229" w:rsidRPr="00BD4229" w:rsidRDefault="00BD4229" w:rsidP="00BD4229">
      <w:pPr>
        <w:numPr>
          <w:ilvl w:val="0"/>
          <w:numId w:val="6"/>
        </w:numPr>
        <w:spacing w:before="100" w:beforeAutospacing="1" w:after="100" w:afterAutospacing="1"/>
        <w:rPr>
          <w:rFonts w:ascii="Times" w:eastAsia="Times New Roman" w:hAnsi="Times" w:cs="Times New Roman"/>
          <w:sz w:val="20"/>
          <w:szCs w:val="20"/>
          <w:lang w:val="en"/>
        </w:rPr>
      </w:pPr>
      <w:r w:rsidRPr="00BD4229">
        <w:rPr>
          <w:rFonts w:ascii="Times" w:eastAsia="Times New Roman" w:hAnsi="Times" w:cs="Times New Roman"/>
          <w:sz w:val="20"/>
          <w:szCs w:val="20"/>
          <w:lang w:val="en"/>
        </w:rPr>
        <w:t>A world inhabited by humans and Gallivespians. They are at odds.</w:t>
      </w:r>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Republic of Heaven</w:t>
      </w:r>
    </w:p>
    <w:p w:rsidR="00BD4229" w:rsidRPr="00BD4229" w:rsidRDefault="00BD4229" w:rsidP="00BD4229">
      <w:pPr>
        <w:numPr>
          <w:ilvl w:val="0"/>
          <w:numId w:val="7"/>
        </w:numPr>
        <w:spacing w:before="100" w:beforeAutospacing="1" w:after="100" w:afterAutospacing="1"/>
        <w:rPr>
          <w:rFonts w:ascii="Times" w:eastAsia="Times New Roman" w:hAnsi="Times" w:cs="Times New Roman"/>
          <w:sz w:val="20"/>
          <w:szCs w:val="20"/>
          <w:lang w:val="en"/>
        </w:rPr>
      </w:pPr>
      <w:r w:rsidRPr="00BD4229">
        <w:rPr>
          <w:rFonts w:ascii="Times" w:eastAsia="Times New Roman" w:hAnsi="Times" w:cs="Times New Roman"/>
          <w:sz w:val="20"/>
          <w:szCs w:val="20"/>
          <w:lang w:val="en"/>
        </w:rPr>
        <w:t xml:space="preserve">The name given to the world in which </w:t>
      </w:r>
      <w:hyperlink r:id="rId42" w:tooltip="Lord Asriel" w:history="1">
        <w:r w:rsidRPr="00BD4229">
          <w:rPr>
            <w:rFonts w:ascii="Times" w:eastAsia="Times New Roman" w:hAnsi="Times" w:cs="Times New Roman"/>
            <w:color w:val="0000FF"/>
            <w:sz w:val="20"/>
            <w:szCs w:val="20"/>
            <w:u w:val="single"/>
            <w:lang w:val="en"/>
          </w:rPr>
          <w:t>Lord Asriel</w:t>
        </w:r>
      </w:hyperlink>
      <w:r w:rsidRPr="00BD4229">
        <w:rPr>
          <w:rFonts w:ascii="Times" w:eastAsia="Times New Roman" w:hAnsi="Times" w:cs="Times New Roman"/>
          <w:sz w:val="20"/>
          <w:szCs w:val="20"/>
          <w:lang w:val="en"/>
        </w:rPr>
        <w:t xml:space="preserve"> builds his army in preparation with war against The Authority. The only known inhabitants prior to the Republic forces are cliff ghasts, like those in Lyra's world. The land is mountainous and shows signs of volcanic activity. Not to be confused with the metaphorical </w:t>
      </w:r>
      <w:hyperlink r:id="rId43" w:tooltip="Republic of Heaven" w:history="1">
        <w:r w:rsidRPr="00BD4229">
          <w:rPr>
            <w:rFonts w:ascii="Times" w:eastAsia="Times New Roman" w:hAnsi="Times" w:cs="Times New Roman"/>
            <w:color w:val="0000FF"/>
            <w:sz w:val="20"/>
            <w:szCs w:val="20"/>
            <w:u w:val="single"/>
            <w:lang w:val="en"/>
          </w:rPr>
          <w:t>Republic of Heaven</w:t>
        </w:r>
      </w:hyperlink>
      <w:r w:rsidRPr="00BD4229">
        <w:rPr>
          <w:rFonts w:ascii="Times" w:eastAsia="Times New Roman" w:hAnsi="Times" w:cs="Times New Roman"/>
          <w:sz w:val="20"/>
          <w:szCs w:val="20"/>
          <w:lang w:val="en"/>
        </w:rPr>
        <w:t>.</w:t>
      </w:r>
    </w:p>
    <w:p w:rsidR="00BD4229" w:rsidRPr="00BD4229" w:rsidRDefault="00BD4229" w:rsidP="00BD4229">
      <w:pPr>
        <w:spacing w:before="100" w:beforeAutospacing="1" w:after="100" w:afterAutospacing="1"/>
        <w:outlineLvl w:val="2"/>
        <w:rPr>
          <w:rFonts w:ascii="Times" w:eastAsia="Times New Roman" w:hAnsi="Times" w:cs="Times New Roman"/>
          <w:b/>
          <w:bCs/>
          <w:sz w:val="27"/>
          <w:szCs w:val="27"/>
          <w:lang w:val="en"/>
        </w:rPr>
      </w:pPr>
      <w:r w:rsidRPr="00BD4229">
        <w:rPr>
          <w:rFonts w:ascii="Times" w:eastAsia="Times New Roman" w:hAnsi="Times" w:cs="Times New Roman"/>
          <w:b/>
          <w:bCs/>
          <w:sz w:val="27"/>
          <w:szCs w:val="27"/>
          <w:lang w:val="en"/>
        </w:rPr>
        <w:t>Minor Worlds</w:t>
      </w:r>
    </w:p>
    <w:p w:rsidR="00BD4229" w:rsidRPr="00BD4229" w:rsidRDefault="00BD4229" w:rsidP="00BD4229">
      <w:pPr>
        <w:numPr>
          <w:ilvl w:val="0"/>
          <w:numId w:val="8"/>
        </w:numPr>
        <w:spacing w:before="100" w:beforeAutospacing="1" w:after="100" w:afterAutospacing="1"/>
        <w:rPr>
          <w:rFonts w:ascii="Times" w:eastAsia="Times New Roman" w:hAnsi="Times" w:cs="Times New Roman"/>
          <w:sz w:val="20"/>
          <w:szCs w:val="20"/>
          <w:lang w:val="en"/>
        </w:rPr>
      </w:pPr>
      <w:r w:rsidRPr="00BD4229">
        <w:rPr>
          <w:rFonts w:ascii="Times" w:eastAsia="Times New Roman" w:hAnsi="Times" w:cs="Times New Roman"/>
          <w:sz w:val="20"/>
          <w:szCs w:val="20"/>
          <w:lang w:val="en"/>
        </w:rPr>
        <w:t xml:space="preserve">Three worlds are briefly glimpsed when Will is experimenting with the knife in </w:t>
      </w:r>
      <w:hyperlink r:id="rId44" w:tooltip="The Amber Spyglass" w:history="1">
        <w:r w:rsidRPr="00BD4229">
          <w:rPr>
            <w:rFonts w:ascii="Times" w:eastAsia="Times New Roman" w:hAnsi="Times" w:cs="Times New Roman"/>
            <w:i/>
            <w:iCs/>
            <w:color w:val="0000FF"/>
            <w:sz w:val="20"/>
            <w:szCs w:val="20"/>
            <w:u w:val="single"/>
            <w:lang w:val="en"/>
          </w:rPr>
          <w:t>The Amber Spyglass</w:t>
        </w:r>
      </w:hyperlink>
      <w:r w:rsidRPr="00BD4229">
        <w:rPr>
          <w:rFonts w:ascii="Times" w:eastAsia="Times New Roman" w:hAnsi="Times" w:cs="Times New Roman"/>
          <w:sz w:val="20"/>
          <w:szCs w:val="20"/>
          <w:lang w:val="en"/>
        </w:rPr>
        <w:t>. One contains a desert, the second contains an industrial city where the factory workers are in chains, and the third contains a meadow inhabited by blue bison-like grazers.</w:t>
      </w:r>
    </w:p>
    <w:p w:rsidR="00BD4229" w:rsidRPr="00BD4229" w:rsidRDefault="00BD4229" w:rsidP="00BD4229">
      <w:pPr>
        <w:numPr>
          <w:ilvl w:val="0"/>
          <w:numId w:val="8"/>
        </w:numPr>
        <w:spacing w:before="100" w:beforeAutospacing="1" w:after="100" w:afterAutospacing="1"/>
        <w:rPr>
          <w:rFonts w:ascii="Times" w:eastAsia="Times New Roman" w:hAnsi="Times" w:cs="Times New Roman"/>
          <w:sz w:val="20"/>
          <w:szCs w:val="20"/>
          <w:lang w:val="en"/>
        </w:rPr>
      </w:pPr>
      <w:r w:rsidRPr="00BD4229">
        <w:rPr>
          <w:rFonts w:ascii="Times" w:eastAsia="Times New Roman" w:hAnsi="Times" w:cs="Times New Roman"/>
          <w:sz w:val="20"/>
          <w:szCs w:val="20"/>
          <w:lang w:val="en"/>
        </w:rPr>
        <w:t>Will, Baruch, and Balthamos escape from the Regent Metatron by cutting through to a moonlit beach in yet another world.</w:t>
      </w:r>
    </w:p>
    <w:p w:rsidR="00BD4229" w:rsidRPr="00BD4229" w:rsidRDefault="00BD4229" w:rsidP="00BD4229">
      <w:pPr>
        <w:numPr>
          <w:ilvl w:val="0"/>
          <w:numId w:val="8"/>
        </w:numPr>
        <w:spacing w:before="100" w:beforeAutospacing="1" w:after="100" w:afterAutospacing="1"/>
        <w:rPr>
          <w:rFonts w:ascii="Times" w:eastAsia="Times New Roman" w:hAnsi="Times" w:cs="Times New Roman"/>
          <w:sz w:val="20"/>
          <w:szCs w:val="20"/>
          <w:lang w:val="en"/>
        </w:rPr>
      </w:pPr>
      <w:r w:rsidRPr="00BD4229">
        <w:rPr>
          <w:rFonts w:ascii="Times" w:eastAsia="Times New Roman" w:hAnsi="Times" w:cs="Times New Roman"/>
          <w:sz w:val="20"/>
          <w:szCs w:val="20"/>
          <w:lang w:val="en"/>
        </w:rPr>
        <w:t>Will opens a world with a tropical rainforest when demonstrating the subtle knife's powers to Iorek Byrnison. While rescuing Lyra from Mrs. Coulter's cave in the Himalaya of Lyra's world, he cuts through a world where the moon shines brightly over insect-infested ground the colour of bleached bone.</w:t>
      </w:r>
    </w:p>
    <w:p w:rsidR="00BD4229" w:rsidRPr="00BD4229" w:rsidRDefault="00BD4229" w:rsidP="00BD4229">
      <w:pPr>
        <w:numPr>
          <w:ilvl w:val="0"/>
          <w:numId w:val="8"/>
        </w:numPr>
        <w:spacing w:before="100" w:beforeAutospacing="1" w:after="100" w:afterAutospacing="1"/>
        <w:rPr>
          <w:rFonts w:ascii="Times" w:eastAsia="Times New Roman" w:hAnsi="Times" w:cs="Times New Roman"/>
          <w:sz w:val="20"/>
          <w:szCs w:val="20"/>
          <w:lang w:val="en"/>
        </w:rPr>
      </w:pPr>
      <w:r w:rsidRPr="00BD4229">
        <w:rPr>
          <w:rFonts w:ascii="Times" w:eastAsia="Times New Roman" w:hAnsi="Times" w:cs="Times New Roman"/>
          <w:sz w:val="20"/>
          <w:szCs w:val="20"/>
          <w:lang w:val="en"/>
        </w:rPr>
        <w:t>Will, Lyra, Tialys, and Salmakia reach the world of the dead from a world with what looks like a Dutch or Danish farmstead, where the villagers have just been massacred by armed soldiers and their village razed (this conflict is never explained).</w:t>
      </w:r>
    </w:p>
    <w:p w:rsidR="00E62E8D" w:rsidRDefault="00E62E8D"/>
    <w:sectPr w:rsidR="00E62E8D" w:rsidSect="0039759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95E51"/>
    <w:multiLevelType w:val="multilevel"/>
    <w:tmpl w:val="0612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980AF3"/>
    <w:multiLevelType w:val="multilevel"/>
    <w:tmpl w:val="8DA0A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CD7415"/>
    <w:multiLevelType w:val="multilevel"/>
    <w:tmpl w:val="4AC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D66421"/>
    <w:multiLevelType w:val="multilevel"/>
    <w:tmpl w:val="27B6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F15F35"/>
    <w:multiLevelType w:val="multilevel"/>
    <w:tmpl w:val="865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1D279E"/>
    <w:multiLevelType w:val="multilevel"/>
    <w:tmpl w:val="33CA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A05D16"/>
    <w:multiLevelType w:val="multilevel"/>
    <w:tmpl w:val="D9F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BC35AF"/>
    <w:multiLevelType w:val="multilevel"/>
    <w:tmpl w:val="6BC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7"/>
  </w:num>
  <w:num w:numId="5">
    <w:abstractNumId w:val="0"/>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229"/>
    <w:rsid w:val="00397593"/>
    <w:rsid w:val="00BD4229"/>
    <w:rsid w:val="00E62E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AAB023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D4229"/>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BD4229"/>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BD4229"/>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29"/>
    <w:rPr>
      <w:rFonts w:ascii="Times" w:hAnsi="Times"/>
      <w:b/>
      <w:bCs/>
      <w:kern w:val="36"/>
      <w:sz w:val="48"/>
      <w:szCs w:val="48"/>
    </w:rPr>
  </w:style>
  <w:style w:type="character" w:customStyle="1" w:styleId="Heading2Char">
    <w:name w:val="Heading 2 Char"/>
    <w:basedOn w:val="DefaultParagraphFont"/>
    <w:link w:val="Heading2"/>
    <w:uiPriority w:val="9"/>
    <w:rsid w:val="00BD4229"/>
    <w:rPr>
      <w:rFonts w:ascii="Times" w:hAnsi="Times"/>
      <w:b/>
      <w:bCs/>
      <w:sz w:val="36"/>
      <w:szCs w:val="36"/>
    </w:rPr>
  </w:style>
  <w:style w:type="character" w:customStyle="1" w:styleId="Heading3Char">
    <w:name w:val="Heading 3 Char"/>
    <w:basedOn w:val="DefaultParagraphFont"/>
    <w:link w:val="Heading3"/>
    <w:uiPriority w:val="9"/>
    <w:rsid w:val="00BD4229"/>
    <w:rPr>
      <w:rFonts w:ascii="Times" w:hAnsi="Times"/>
      <w:b/>
      <w:bCs/>
      <w:sz w:val="27"/>
      <w:szCs w:val="27"/>
    </w:rPr>
  </w:style>
  <w:style w:type="character" w:styleId="Hyperlink">
    <w:name w:val="Hyperlink"/>
    <w:basedOn w:val="DefaultParagraphFont"/>
    <w:uiPriority w:val="99"/>
    <w:semiHidden/>
    <w:unhideWhenUsed/>
    <w:rsid w:val="00BD4229"/>
    <w:rPr>
      <w:color w:val="0000FF"/>
      <w:u w:val="single"/>
    </w:rPr>
  </w:style>
  <w:style w:type="paragraph" w:styleId="NormalWeb">
    <w:name w:val="Normal (Web)"/>
    <w:basedOn w:val="Normal"/>
    <w:uiPriority w:val="99"/>
    <w:semiHidden/>
    <w:unhideWhenUsed/>
    <w:rsid w:val="00BD4229"/>
    <w:pPr>
      <w:spacing w:before="100" w:beforeAutospacing="1" w:after="100" w:afterAutospacing="1"/>
    </w:pPr>
    <w:rPr>
      <w:rFonts w:ascii="Times" w:hAnsi="Times" w:cs="Times New Roman"/>
      <w:sz w:val="20"/>
      <w:szCs w:val="20"/>
    </w:rPr>
  </w:style>
  <w:style w:type="character" w:customStyle="1" w:styleId="tocnumber">
    <w:name w:val="tocnumber"/>
    <w:basedOn w:val="DefaultParagraphFont"/>
    <w:rsid w:val="00BD4229"/>
  </w:style>
  <w:style w:type="character" w:customStyle="1" w:styleId="toctext">
    <w:name w:val="toctext"/>
    <w:basedOn w:val="DefaultParagraphFont"/>
    <w:rsid w:val="00BD4229"/>
  </w:style>
  <w:style w:type="character" w:customStyle="1" w:styleId="mw-headline">
    <w:name w:val="mw-headline"/>
    <w:basedOn w:val="DefaultParagraphFont"/>
    <w:rsid w:val="00BD4229"/>
  </w:style>
  <w:style w:type="character" w:customStyle="1" w:styleId="ipa">
    <w:name w:val="ipa"/>
    <w:basedOn w:val="DefaultParagraphFont"/>
    <w:rsid w:val="00BD422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D4229"/>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BD4229"/>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BD4229"/>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29"/>
    <w:rPr>
      <w:rFonts w:ascii="Times" w:hAnsi="Times"/>
      <w:b/>
      <w:bCs/>
      <w:kern w:val="36"/>
      <w:sz w:val="48"/>
      <w:szCs w:val="48"/>
    </w:rPr>
  </w:style>
  <w:style w:type="character" w:customStyle="1" w:styleId="Heading2Char">
    <w:name w:val="Heading 2 Char"/>
    <w:basedOn w:val="DefaultParagraphFont"/>
    <w:link w:val="Heading2"/>
    <w:uiPriority w:val="9"/>
    <w:rsid w:val="00BD4229"/>
    <w:rPr>
      <w:rFonts w:ascii="Times" w:hAnsi="Times"/>
      <w:b/>
      <w:bCs/>
      <w:sz w:val="36"/>
      <w:szCs w:val="36"/>
    </w:rPr>
  </w:style>
  <w:style w:type="character" w:customStyle="1" w:styleId="Heading3Char">
    <w:name w:val="Heading 3 Char"/>
    <w:basedOn w:val="DefaultParagraphFont"/>
    <w:link w:val="Heading3"/>
    <w:uiPriority w:val="9"/>
    <w:rsid w:val="00BD4229"/>
    <w:rPr>
      <w:rFonts w:ascii="Times" w:hAnsi="Times"/>
      <w:b/>
      <w:bCs/>
      <w:sz w:val="27"/>
      <w:szCs w:val="27"/>
    </w:rPr>
  </w:style>
  <w:style w:type="character" w:styleId="Hyperlink">
    <w:name w:val="Hyperlink"/>
    <w:basedOn w:val="DefaultParagraphFont"/>
    <w:uiPriority w:val="99"/>
    <w:semiHidden/>
    <w:unhideWhenUsed/>
    <w:rsid w:val="00BD4229"/>
    <w:rPr>
      <w:color w:val="0000FF"/>
      <w:u w:val="single"/>
    </w:rPr>
  </w:style>
  <w:style w:type="paragraph" w:styleId="NormalWeb">
    <w:name w:val="Normal (Web)"/>
    <w:basedOn w:val="Normal"/>
    <w:uiPriority w:val="99"/>
    <w:semiHidden/>
    <w:unhideWhenUsed/>
    <w:rsid w:val="00BD4229"/>
    <w:pPr>
      <w:spacing w:before="100" w:beforeAutospacing="1" w:after="100" w:afterAutospacing="1"/>
    </w:pPr>
    <w:rPr>
      <w:rFonts w:ascii="Times" w:hAnsi="Times" w:cs="Times New Roman"/>
      <w:sz w:val="20"/>
      <w:szCs w:val="20"/>
    </w:rPr>
  </w:style>
  <w:style w:type="character" w:customStyle="1" w:styleId="tocnumber">
    <w:name w:val="tocnumber"/>
    <w:basedOn w:val="DefaultParagraphFont"/>
    <w:rsid w:val="00BD4229"/>
  </w:style>
  <w:style w:type="character" w:customStyle="1" w:styleId="toctext">
    <w:name w:val="toctext"/>
    <w:basedOn w:val="DefaultParagraphFont"/>
    <w:rsid w:val="00BD4229"/>
  </w:style>
  <w:style w:type="character" w:customStyle="1" w:styleId="mw-headline">
    <w:name w:val="mw-headline"/>
    <w:basedOn w:val="DefaultParagraphFont"/>
    <w:rsid w:val="00BD4229"/>
  </w:style>
  <w:style w:type="character" w:customStyle="1" w:styleId="ipa">
    <w:name w:val="ipa"/>
    <w:basedOn w:val="DefaultParagraphFont"/>
    <w:rsid w:val="00BD4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0485299">
      <w:bodyDiv w:val="1"/>
      <w:marLeft w:val="0"/>
      <w:marRight w:val="0"/>
      <w:marTop w:val="0"/>
      <w:marBottom w:val="0"/>
      <w:divBdr>
        <w:top w:val="none" w:sz="0" w:space="0" w:color="auto"/>
        <w:left w:val="none" w:sz="0" w:space="0" w:color="auto"/>
        <w:bottom w:val="none" w:sz="0" w:space="0" w:color="auto"/>
        <w:right w:val="none" w:sz="0" w:space="0" w:color="auto"/>
      </w:divBdr>
      <w:divsChild>
        <w:div w:id="561454197">
          <w:marLeft w:val="0"/>
          <w:marRight w:val="0"/>
          <w:marTop w:val="0"/>
          <w:marBottom w:val="0"/>
          <w:divBdr>
            <w:top w:val="none" w:sz="0" w:space="0" w:color="auto"/>
            <w:left w:val="none" w:sz="0" w:space="0" w:color="auto"/>
            <w:bottom w:val="none" w:sz="0" w:space="0" w:color="auto"/>
            <w:right w:val="none" w:sz="0" w:space="0" w:color="auto"/>
          </w:divBdr>
          <w:divsChild>
            <w:div w:id="125514338">
              <w:marLeft w:val="0"/>
              <w:marRight w:val="0"/>
              <w:marTop w:val="0"/>
              <w:marBottom w:val="0"/>
              <w:divBdr>
                <w:top w:val="none" w:sz="0" w:space="0" w:color="auto"/>
                <w:left w:val="none" w:sz="0" w:space="0" w:color="auto"/>
                <w:bottom w:val="none" w:sz="0" w:space="0" w:color="auto"/>
                <w:right w:val="none" w:sz="0" w:space="0" w:color="auto"/>
              </w:divBdr>
            </w:div>
            <w:div w:id="2035574952">
              <w:marLeft w:val="0"/>
              <w:marRight w:val="0"/>
              <w:marTop w:val="0"/>
              <w:marBottom w:val="0"/>
              <w:divBdr>
                <w:top w:val="none" w:sz="0" w:space="0" w:color="auto"/>
                <w:left w:val="none" w:sz="0" w:space="0" w:color="auto"/>
                <w:bottom w:val="none" w:sz="0" w:space="0" w:color="auto"/>
                <w:right w:val="none" w:sz="0" w:space="0" w:color="auto"/>
              </w:divBdr>
            </w:div>
            <w:div w:id="1624263813">
              <w:marLeft w:val="0"/>
              <w:marRight w:val="0"/>
              <w:marTop w:val="0"/>
              <w:marBottom w:val="0"/>
              <w:divBdr>
                <w:top w:val="none" w:sz="0" w:space="0" w:color="auto"/>
                <w:left w:val="none" w:sz="0" w:space="0" w:color="auto"/>
                <w:bottom w:val="none" w:sz="0" w:space="0" w:color="auto"/>
                <w:right w:val="none" w:sz="0" w:space="0" w:color="auto"/>
              </w:divBdr>
              <w:divsChild>
                <w:div w:id="970357708">
                  <w:marLeft w:val="0"/>
                  <w:marRight w:val="0"/>
                  <w:marTop w:val="0"/>
                  <w:marBottom w:val="0"/>
                  <w:divBdr>
                    <w:top w:val="none" w:sz="0" w:space="0" w:color="auto"/>
                    <w:left w:val="none" w:sz="0" w:space="0" w:color="auto"/>
                    <w:bottom w:val="none" w:sz="0" w:space="0" w:color="auto"/>
                    <w:right w:val="none" w:sz="0" w:space="0" w:color="auto"/>
                  </w:divBdr>
                  <w:divsChild>
                    <w:div w:id="5098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theme" Target="theme/theme1.xml"/><Relationship Id="rId20" Type="http://schemas.openxmlformats.org/officeDocument/2006/relationships/hyperlink" Target="http://en.wikipedia.org/wiki/Intercision" TargetMode="External"/><Relationship Id="rId21" Type="http://schemas.openxmlformats.org/officeDocument/2006/relationships/hyperlink" Target="http://en.wikipedia.org/wiki/Help:IPA_for_Italian" TargetMode="External"/><Relationship Id="rId22" Type="http://schemas.openxmlformats.org/officeDocument/2006/relationships/hyperlink" Target="http://en.wikipedia.org/wiki/Magpies" TargetMode="External"/><Relationship Id="rId23" Type="http://schemas.openxmlformats.org/officeDocument/2006/relationships/hyperlink" Target="http://en.wikipedia.org/wiki/List_of_fictional_towns_in_literature" TargetMode="External"/><Relationship Id="rId24" Type="http://schemas.openxmlformats.org/officeDocument/2006/relationships/hyperlink" Target="http://en.wikipedia.org/wiki/Northern_Lights_%28novel%29" TargetMode="External"/><Relationship Id="rId25" Type="http://schemas.openxmlformats.org/officeDocument/2006/relationships/hyperlink" Target="http://en.wikipedia.org/wiki/Aurora_borealis" TargetMode="External"/><Relationship Id="rId26" Type="http://schemas.openxmlformats.org/officeDocument/2006/relationships/hyperlink" Target="http://en.wikipedia.org/wiki/The_Subtle_Knife" TargetMode="External"/><Relationship Id="rId27" Type="http://schemas.openxmlformats.org/officeDocument/2006/relationships/hyperlink" Target="http://en.wikipedia.org/wiki/The_Amber_Spyglass" TargetMode="External"/><Relationship Id="rId28" Type="http://schemas.openxmlformats.org/officeDocument/2006/relationships/hyperlink" Target="http://en.wikipedia.org/wiki/Lord_Asriel" TargetMode="External"/><Relationship Id="rId29" Type="http://schemas.openxmlformats.org/officeDocument/2006/relationships/hyperlink" Target="http://en.wikipedia.org/wiki/Mediterranea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en.wikipedia.org/wiki/Italy" TargetMode="External"/><Relationship Id="rId31" Type="http://schemas.openxmlformats.org/officeDocument/2006/relationships/hyperlink" Target="http://en.wikipedia.org/wiki/Spectre_%28His_Dark_Materials%29" TargetMode="External"/><Relationship Id="rId32" Type="http://schemas.openxmlformats.org/officeDocument/2006/relationships/hyperlink" Target="http://en.wikipedia.org/wiki/D%C3%A6mon_%28His_Dark_Materials%29" TargetMode="External"/><Relationship Id="rId9" Type="http://schemas.openxmlformats.org/officeDocument/2006/relationships/hyperlink" Target="http://en.wikipedia.org/wiki/Lyra_Belacqua" TargetMode="External"/><Relationship Id="rId6" Type="http://schemas.openxmlformats.org/officeDocument/2006/relationships/hyperlink" Target="http://en.wikipedia.org/wiki/Locations_in_His_Dark_Materials" TargetMode="External"/><Relationship Id="rId7" Type="http://schemas.openxmlformats.org/officeDocument/2006/relationships/hyperlink" Target="http://en.wikipedia.org/wiki/Locations_in_His_Dark_Materials" TargetMode="External"/><Relationship Id="rId8" Type="http://schemas.openxmlformats.org/officeDocument/2006/relationships/hyperlink" Target="http://en.wikipedia.org/wiki/Lyra%27s_Oxford" TargetMode="External"/><Relationship Id="rId33" Type="http://schemas.openxmlformats.org/officeDocument/2006/relationships/hyperlink" Target="http://en.wikipedia.org/wiki/Zombie" TargetMode="External"/><Relationship Id="rId34" Type="http://schemas.openxmlformats.org/officeDocument/2006/relationships/hyperlink" Target="http://en.wikipedia.org/wiki/Northern_Lights_%28novel%29" TargetMode="External"/><Relationship Id="rId35" Type="http://schemas.openxmlformats.org/officeDocument/2006/relationships/hyperlink" Target="http://en.wikipedia.org/wiki/The_Subtle_Knife" TargetMode="External"/><Relationship Id="rId36" Type="http://schemas.openxmlformats.org/officeDocument/2006/relationships/hyperlink" Target="http://en.wikipedia.org/wiki/The_Amber_Spyglass" TargetMode="External"/><Relationship Id="rId10" Type="http://schemas.openxmlformats.org/officeDocument/2006/relationships/hyperlink" Target="http://en.wikipedia.org/wiki/Exeter_College,_Oxford" TargetMode="External"/><Relationship Id="rId11" Type="http://schemas.openxmlformats.org/officeDocument/2006/relationships/hyperlink" Target="http://en.wikipedia.org/wiki/Locations_in_His_Dark_Materials" TargetMode="External"/><Relationship Id="rId12" Type="http://schemas.openxmlformats.org/officeDocument/2006/relationships/hyperlink" Target="http://en.wikipedia.org/wiki/Philip_Pullman" TargetMode="External"/><Relationship Id="rId13" Type="http://schemas.openxmlformats.org/officeDocument/2006/relationships/hyperlink" Target="http://en.wikipedia.org/wiki/Alma_mater" TargetMode="External"/><Relationship Id="rId14" Type="http://schemas.openxmlformats.org/officeDocument/2006/relationships/hyperlink" Target="http://en.wikipedia.org/wiki/Oxford" TargetMode="External"/><Relationship Id="rId15" Type="http://schemas.openxmlformats.org/officeDocument/2006/relationships/hyperlink" Target="http://en.wikipedia.org/wiki/University_of_Oxford" TargetMode="External"/><Relationship Id="rId16" Type="http://schemas.openxmlformats.org/officeDocument/2006/relationships/hyperlink" Target="http://en.wikipedia.org/wiki/Northern_Lights_%28novel%29" TargetMode="External"/><Relationship Id="rId17" Type="http://schemas.openxmlformats.org/officeDocument/2006/relationships/hyperlink" Target="http://en.wikipedia.org/wiki/Panserbj%C3%B8rne" TargetMode="External"/><Relationship Id="rId18" Type="http://schemas.openxmlformats.org/officeDocument/2006/relationships/hyperlink" Target="http://en.wikipedia.org/wiki/Iorek_Byrnison" TargetMode="External"/><Relationship Id="rId19" Type="http://schemas.openxmlformats.org/officeDocument/2006/relationships/hyperlink" Target="http://en.wikipedia.org/wiki/Svalbard" TargetMode="External"/><Relationship Id="rId37" Type="http://schemas.openxmlformats.org/officeDocument/2006/relationships/hyperlink" Target="http://en.wikipedia.org/wiki/The_Amber_Spyglass" TargetMode="External"/><Relationship Id="rId38" Type="http://schemas.openxmlformats.org/officeDocument/2006/relationships/hyperlink" Target="http://en.wikipedia.org/wiki/The_Subtle_Knife" TargetMode="External"/><Relationship Id="rId39" Type="http://schemas.openxmlformats.org/officeDocument/2006/relationships/hyperlink" Target="http://en.wikipedia.org/wiki/The_Amber_Spyglass" TargetMode="External"/><Relationship Id="rId40" Type="http://schemas.openxmlformats.org/officeDocument/2006/relationships/hyperlink" Target="http://en.wikipedia.org/wiki/The_Amber_Spyglass" TargetMode="External"/><Relationship Id="rId41" Type="http://schemas.openxmlformats.org/officeDocument/2006/relationships/hyperlink" Target="http://en.wikipedia.org/wiki/Harpies" TargetMode="External"/><Relationship Id="rId42" Type="http://schemas.openxmlformats.org/officeDocument/2006/relationships/hyperlink" Target="http://en.wikipedia.org/wiki/Lord_Asriel" TargetMode="External"/><Relationship Id="rId43" Type="http://schemas.openxmlformats.org/officeDocument/2006/relationships/hyperlink" Target="http://en.wikipedia.org/wiki/Republic_of_Heaven" TargetMode="External"/><Relationship Id="rId44" Type="http://schemas.openxmlformats.org/officeDocument/2006/relationships/hyperlink" Target="http://en.wikipedia.org/wiki/The_Amber_Spyglass" TargetMode="External"/><Relationship Id="rId4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1550</Words>
  <Characters>8835</Characters>
  <Application>Microsoft Macintosh Word</Application>
  <DocSecurity>0</DocSecurity>
  <Lines>73</Lines>
  <Paragraphs>20</Paragraphs>
  <ScaleCrop>false</ScaleCrop>
  <Company>iParadigms, LLC</Company>
  <LinksUpToDate>false</LinksUpToDate>
  <CharactersWithSpaces>10365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Blumberg</dc:creator>
  <cp:keywords/>
  <dc:description/>
  <cp:lastModifiedBy>Noah Blumberg</cp:lastModifiedBy>
  <cp:revision>1</cp:revision>
  <dcterms:created xsi:type="dcterms:W3CDTF">2013-08-06T22:58:00Z</dcterms:created>
  <dcterms:modified xsi:type="dcterms:W3CDTF">2013-08-06T22:59:00Z</dcterms:modified>
</cp:coreProperties>
</file>