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14B7" w14:textId="417EDDAC" w:rsidR="007A0344" w:rsidRDefault="00846919" w:rsidP="007A0344">
      <w:pPr>
        <w:pStyle w:val="Titre"/>
      </w:pPr>
      <w:r>
        <w:t>Exercice post formation</w:t>
      </w:r>
    </w:p>
    <w:p w14:paraId="1D307BBF" w14:textId="5A6DEAC3" w:rsidR="00A269EE" w:rsidRDefault="00846919" w:rsidP="00A269EE">
      <w:pPr>
        <w:pStyle w:val="Titre1"/>
      </w:pPr>
      <w:r>
        <w:t>Contenu de l’exercice</w:t>
      </w:r>
    </w:p>
    <w:p w14:paraId="4B0426B3" w14:textId="491C33CD" w:rsidR="00846919" w:rsidRDefault="00C40F22" w:rsidP="00846919">
      <w:r>
        <w:t xml:space="preserve">A l’issue de la formation à la programmation défensive et des ateliers, vous êtes normalement en mesure de détecter </w:t>
      </w:r>
      <w:r w:rsidR="001478CE">
        <w:t>une bonne partie des failles dans une application qui en contiendrait. L’application BadSecApp a justement été conçue pour cela, et elle fourmille de vulnérabilités</w:t>
      </w:r>
      <w:r w:rsidR="009849BC">
        <w:t>.</w:t>
      </w:r>
    </w:p>
    <w:p w14:paraId="36F0E8E9" w14:textId="263AC2BF" w:rsidR="009849BC" w:rsidRDefault="009849BC" w:rsidP="00846919">
      <w:r>
        <w:t xml:space="preserve">L’exercice qu’il vous est demandé de réaliser, en individuel ou en équipe selon vos préférences, </w:t>
      </w:r>
      <w:r w:rsidR="00BA6D42">
        <w:t>et qui nous permettra d’évaluer l’impact de la formation, consiste à partir de l’application BadSecApp et proposer </w:t>
      </w:r>
      <w:r w:rsidR="00966B0A">
        <w:t xml:space="preserve">(au maximum) </w:t>
      </w:r>
      <w:r w:rsidR="00BA6D42">
        <w:t>:</w:t>
      </w:r>
    </w:p>
    <w:p w14:paraId="6938FAD4" w14:textId="436B3032" w:rsidR="00BA6D42" w:rsidRDefault="00BA6D42" w:rsidP="00BA6D42">
      <w:pPr>
        <w:pStyle w:val="Paragraphedeliste"/>
        <w:numPr>
          <w:ilvl w:val="0"/>
          <w:numId w:val="1"/>
        </w:numPr>
      </w:pPr>
      <w:r>
        <w:t xml:space="preserve">Une localisation des </w:t>
      </w:r>
      <w:r w:rsidR="00821467">
        <w:t>failles</w:t>
      </w:r>
    </w:p>
    <w:p w14:paraId="59950EF6" w14:textId="34034B21" w:rsidR="00821467" w:rsidRDefault="00821467" w:rsidP="00BA6D42">
      <w:pPr>
        <w:pStyle w:val="Paragraphedeliste"/>
        <w:numPr>
          <w:ilvl w:val="0"/>
          <w:numId w:val="1"/>
        </w:numPr>
      </w:pPr>
      <w:r>
        <w:t>Une analyse de ces failles</w:t>
      </w:r>
    </w:p>
    <w:p w14:paraId="4ED41786" w14:textId="61D09DB4" w:rsidR="00821467" w:rsidRDefault="00821467" w:rsidP="00821467">
      <w:pPr>
        <w:pStyle w:val="Paragraphedeliste"/>
        <w:numPr>
          <w:ilvl w:val="1"/>
          <w:numId w:val="1"/>
        </w:numPr>
      </w:pPr>
      <w:r>
        <w:t>De quel type sont-elles dans la catégorie OWASP Top 10 ?</w:t>
      </w:r>
    </w:p>
    <w:p w14:paraId="14A371FD" w14:textId="5FF6FB3A" w:rsidR="00821467" w:rsidRDefault="00821467" w:rsidP="00821467">
      <w:pPr>
        <w:pStyle w:val="Paragraphedeliste"/>
        <w:numPr>
          <w:ilvl w:val="1"/>
          <w:numId w:val="1"/>
        </w:numPr>
      </w:pPr>
      <w:r>
        <w:t>Quel niveau de risque leur associez-vous ?</w:t>
      </w:r>
    </w:p>
    <w:p w14:paraId="1B933BFB" w14:textId="2660A8C0" w:rsidR="00821467" w:rsidRDefault="00356394" w:rsidP="00821467">
      <w:pPr>
        <w:pStyle w:val="Paragraphedeliste"/>
        <w:numPr>
          <w:ilvl w:val="1"/>
          <w:numId w:val="1"/>
        </w:numPr>
      </w:pPr>
      <w:r>
        <w:t>Comment pourraient-elles être exploitées par un attaquant ?</w:t>
      </w:r>
    </w:p>
    <w:p w14:paraId="7A66B8F1" w14:textId="32BEF080" w:rsidR="00356394" w:rsidRDefault="00356394" w:rsidP="00356394">
      <w:pPr>
        <w:pStyle w:val="Paragraphedeliste"/>
        <w:numPr>
          <w:ilvl w:val="0"/>
          <w:numId w:val="1"/>
        </w:numPr>
      </w:pPr>
      <w:r>
        <w:t>Une résolution technique de ces failles (mitigation par une mesure de réduction de la faille ou bien correction directe de la faille dans le code)</w:t>
      </w:r>
    </w:p>
    <w:p w14:paraId="3D7666A9" w14:textId="301225B7" w:rsidR="00CD32CB" w:rsidRDefault="00846919" w:rsidP="00CD32CB">
      <w:pPr>
        <w:pStyle w:val="Titre1"/>
      </w:pPr>
      <w:r>
        <w:t>Inf</w:t>
      </w:r>
      <w:r w:rsidR="00A9065D">
        <w:t>ormations pratiques</w:t>
      </w:r>
    </w:p>
    <w:p w14:paraId="014ADA94" w14:textId="323492B1" w:rsidR="00B229C7" w:rsidRDefault="00DE478F" w:rsidP="00680EF4">
      <w:r>
        <w:t xml:space="preserve">L’application BadSecApp se trouve sur </w:t>
      </w:r>
      <w:hyperlink r:id="rId5" w:history="1">
        <w:r w:rsidRPr="00041DBB">
          <w:rPr>
            <w:rStyle w:val="Lienhypertexte"/>
          </w:rPr>
          <w:t>https://github.com/jp-gouigoux/BadSecApp</w:t>
        </w:r>
      </w:hyperlink>
      <w:r>
        <w:t>.</w:t>
      </w:r>
    </w:p>
    <w:p w14:paraId="42108D2C" w14:textId="1F698401" w:rsidR="00DE478F" w:rsidRDefault="00DE478F" w:rsidP="00680EF4">
      <w:r>
        <w:t xml:space="preserve">Trois branches </w:t>
      </w:r>
      <w:r w:rsidR="005C72E1">
        <w:t>sont disponibles, en fonction de l’estimation de votre propre niveau :</w:t>
      </w:r>
    </w:p>
    <w:p w14:paraId="687947CD" w14:textId="04203DB9" w:rsidR="005C72E1" w:rsidRDefault="005C72E1" w:rsidP="00680EF4">
      <w:r w:rsidRPr="005C72E1">
        <w:rPr>
          <w:noProof/>
        </w:rPr>
        <w:drawing>
          <wp:inline distT="0" distB="0" distL="0" distR="0" wp14:anchorId="63ECA677" wp14:editId="08BB0F48">
            <wp:extent cx="4214225" cy="409991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C5E" w14:textId="401C7902" w:rsidR="00C27620" w:rsidRDefault="005C72E1" w:rsidP="00680EF4">
      <w:r>
        <w:lastRenderedPageBreak/>
        <w:t xml:space="preserve">Dans la </w:t>
      </w:r>
      <w:r w:rsidR="00A64EA4">
        <w:t xml:space="preserve">branche </w:t>
      </w:r>
      <w:r w:rsidR="00A64EA4" w:rsidRPr="00813263">
        <w:rPr>
          <w:b/>
          <w:bCs/>
        </w:rPr>
        <w:t>main</w:t>
      </w:r>
      <w:r w:rsidR="00A64EA4">
        <w:t>, les failles sont indiquées par des tags SECU dans le code et leur catégorie est détaillée</w:t>
      </w:r>
      <w:r w:rsidR="00F81259">
        <w:t xml:space="preserve">. La première partie du travail est donc </w:t>
      </w:r>
      <w:r w:rsidR="00813263">
        <w:t>déjà réalisée pour vous.</w:t>
      </w:r>
      <w:r w:rsidR="00A42A21">
        <w:t xml:space="preserve"> En fait, </w:t>
      </w:r>
      <w:r w:rsidR="00C81FB9">
        <w:t xml:space="preserve">c’est même la totalité du travail qui est faite pour vous avec toutes les </w:t>
      </w:r>
      <w:r w:rsidR="00C27620">
        <w:t xml:space="preserve">modifications de code pour servir de correction à l’exercice. Du coup, pour démarrer au bon endroit, il faut utiliser l’endroit où le merge a été réalisé, c’est-à-dire </w:t>
      </w:r>
      <w:hyperlink r:id="rId7" w:history="1">
        <w:r w:rsidR="00C27620" w:rsidRPr="00882244">
          <w:rPr>
            <w:rStyle w:val="Lienhypertexte"/>
          </w:rPr>
          <w:t>https://github.com/jp-gouigoux/BadSecApp/tree/27b2872c6dbaaa71823c0a05964ecc78ca13c492</w:t>
        </w:r>
      </w:hyperlink>
    </w:p>
    <w:p w14:paraId="4B1F92AF" w14:textId="03A6FE8B" w:rsidR="00813263" w:rsidRDefault="00813263" w:rsidP="00680EF4">
      <w:r>
        <w:t xml:space="preserve">La branche </w:t>
      </w:r>
      <w:r w:rsidRPr="00813263">
        <w:rPr>
          <w:b/>
          <w:bCs/>
        </w:rPr>
        <w:t>indicateurs</w:t>
      </w:r>
      <w:r>
        <w:t xml:space="preserve"> vous laisse un petit peu plus de travail, dans le sens où les textes SECU vous indiquent toujours où sont les problèmes, mais il n’y a rien d’expliqué dessus et c’est à vous de décrire la vulnérabilité, de l’analyser, etc.</w:t>
      </w:r>
    </w:p>
    <w:p w14:paraId="185E6E88" w14:textId="58F31ABD" w:rsidR="00813263" w:rsidRDefault="00813263" w:rsidP="00680EF4">
      <w:r>
        <w:t xml:space="preserve">La branche </w:t>
      </w:r>
      <w:r w:rsidRPr="0066556E">
        <w:rPr>
          <w:b/>
          <w:bCs/>
        </w:rPr>
        <w:t>experts</w:t>
      </w:r>
      <w:r>
        <w:t xml:space="preserve"> est la plus </w:t>
      </w:r>
      <w:r w:rsidR="0066556E">
        <w:t xml:space="preserve">proche de la réalité : le code vous est fourni tel quel, sans aucune indication d’où sont les problèmes, et vous devez donc </w:t>
      </w:r>
      <w:r w:rsidR="002252AB">
        <w:t>réaliser le travail complet pour chaque vulnérabilité que vous trouverez… et bien sûr en localiser le plus possible !</w:t>
      </w:r>
    </w:p>
    <w:p w14:paraId="0CD5CF3F" w14:textId="433DA75C" w:rsidR="00AB4337" w:rsidRDefault="00AB4337" w:rsidP="00AB4337">
      <w:pPr>
        <w:pStyle w:val="Titre1"/>
      </w:pPr>
      <w:r>
        <w:t>Rendu de l’exercice</w:t>
      </w:r>
    </w:p>
    <w:p w14:paraId="59F0C40B" w14:textId="4A881DFC" w:rsidR="00AB4337" w:rsidRDefault="005732EA" w:rsidP="00680EF4">
      <w:r>
        <w:t>Toute votre analyse et les corrections doivent être réalisées directement dans le code et le rendu sera fait sous cette forme au correcteur.</w:t>
      </w:r>
      <w:r w:rsidR="00B01AE8">
        <w:t xml:space="preserve"> </w:t>
      </w:r>
      <w:r w:rsidR="007E05F6">
        <w:t>A</w:t>
      </w:r>
      <w:r w:rsidR="00AB4337">
        <w:t>fin de ne pas surcharger le contenu avec les binaires, commencez par lancer la commande suivante :</w:t>
      </w:r>
    </w:p>
    <w:p w14:paraId="4E60C79A" w14:textId="7A0C0F26" w:rsidR="00AB4337" w:rsidRDefault="00916CAB" w:rsidP="00680EF4">
      <w:r w:rsidRPr="00916CAB">
        <w:rPr>
          <w:noProof/>
        </w:rPr>
        <w:drawing>
          <wp:inline distT="0" distB="0" distL="0" distR="0" wp14:anchorId="5BE113E5" wp14:editId="64C5243C">
            <wp:extent cx="3848433" cy="1341236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096" w14:textId="2EF0E8B9" w:rsidR="00916CAB" w:rsidRDefault="00916CAB" w:rsidP="00680EF4">
      <w:r>
        <w:t xml:space="preserve">Puis compressez toute la solution dans une archive ZIP intitulée avec votre adresse mail et envoyez-là à </w:t>
      </w:r>
      <w:hyperlink r:id="rId9" w:history="1">
        <w:r w:rsidR="00FD2032" w:rsidRPr="00581965">
          <w:rPr>
            <w:rStyle w:val="Lienhypertexte"/>
          </w:rPr>
          <w:t>jp.gouigoux@salviadeveloppement.com</w:t>
        </w:r>
      </w:hyperlink>
      <w:r w:rsidR="00FD2032">
        <w:t xml:space="preserve">, pour le </w:t>
      </w:r>
      <w:r w:rsidR="007E05F6">
        <w:t>15 décembre 2022</w:t>
      </w:r>
      <w:r w:rsidR="0033299A">
        <w:t xml:space="preserve"> au plus tard.</w:t>
      </w:r>
      <w:r w:rsidR="00B01AE8">
        <w:t xml:space="preserve"> Précisez dans le mail à partir de quelle branche vous êtes parti, même si normalement ceci se voit dans le code.</w:t>
      </w:r>
      <w:r w:rsidR="00513B03">
        <w:t xml:space="preserve"> </w:t>
      </w:r>
      <w:r w:rsidR="007F648C">
        <w:t>Le correcteur en attendra bien sûr plus de votre proposition si vous êtes partis des vulnérabilités marquées dans le code que si vous êtes partis de la version experts</w:t>
      </w:r>
      <w:r w:rsidR="00F274BD">
        <w:t>…</w:t>
      </w:r>
    </w:p>
    <w:p w14:paraId="117786E7" w14:textId="12143DDB" w:rsidR="00796612" w:rsidRDefault="00796612" w:rsidP="00680EF4">
      <w:r>
        <w:t>Les corrections seront normalement réalisées sur la fin de l’année et les résultats communiqués sur le début 2023</w:t>
      </w:r>
      <w:r w:rsidR="00920927">
        <w:t>. Ils vous seront</w:t>
      </w:r>
      <w:r w:rsidR="00AB02BB">
        <w:t xml:space="preserve"> envoyés individuellement, et si certains réalisent un travail qui sort de l’ordinaire, des prix seront </w:t>
      </w:r>
      <w:r w:rsidR="00F274BD">
        <w:t xml:space="preserve">peut-être </w:t>
      </w:r>
      <w:r w:rsidR="00AB02BB">
        <w:t>affectés</w:t>
      </w:r>
      <w:r w:rsidR="00F274BD">
        <w:t> </w:t>
      </w:r>
      <w:r w:rsidR="00F27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74BD">
        <w:t>.</w:t>
      </w:r>
    </w:p>
    <w:p w14:paraId="0AFCEE5F" w14:textId="49835F24" w:rsidR="006C41B2" w:rsidRDefault="006C41B2" w:rsidP="00680EF4">
      <w:r>
        <w:t>Si vous avez déjà réalisé l’exercice l’an prochain, deux cas de figure :</w:t>
      </w:r>
    </w:p>
    <w:p w14:paraId="3E2D3072" w14:textId="36712107" w:rsidR="006C41B2" w:rsidRDefault="006C41B2" w:rsidP="006C41B2">
      <w:pPr>
        <w:pStyle w:val="Paragraphedeliste"/>
        <w:numPr>
          <w:ilvl w:val="0"/>
          <w:numId w:val="2"/>
        </w:numPr>
      </w:pPr>
      <w:r>
        <w:t>Vous n’étiez pas arrivé au bout (malheureusement le cas de beaucoup de rendus, par manque de temps ou peut-être manque de formation)</w:t>
      </w:r>
      <w:r w:rsidR="00637C30">
        <w:t xml:space="preserve"> </w:t>
      </w:r>
      <w:r w:rsidR="00637C30">
        <w:sym w:font="Wingdings" w:char="F0E8"/>
      </w:r>
      <w:r w:rsidR="00637C30">
        <w:t xml:space="preserve"> c’est le moment de creuser encore plus et de faire un pas supplémentaire, en repartant de votre travail de l’an passé</w:t>
      </w:r>
      <w:r w:rsidR="002F7770">
        <w:t>. Pensez à marquer clairement dans le code vos modifications et analyses de 2022, de façon que le correcteur n’ait pas à regarder les exercices de l’an passé et perdre du temps à comparer les codes.</w:t>
      </w:r>
    </w:p>
    <w:p w14:paraId="603FF202" w14:textId="66C072EB" w:rsidR="002F7770" w:rsidRPr="00680EF4" w:rsidRDefault="00DB1545" w:rsidP="006C41B2">
      <w:pPr>
        <w:pStyle w:val="Paragraphedeliste"/>
        <w:numPr>
          <w:ilvl w:val="0"/>
          <w:numId w:val="2"/>
        </w:numPr>
      </w:pPr>
      <w:r>
        <w:t xml:space="preserve">Vous aviez couvert une bonne partie de l’exercice et aviez reçu une bonne évaluation </w:t>
      </w:r>
      <w:r>
        <w:sym w:font="Wingdings" w:char="F0E8"/>
      </w:r>
      <w:r>
        <w:t xml:space="preserve"> pas la peine de recommencer, car le contenu de l’application de test n’a pas évolué cette année.</w:t>
      </w:r>
    </w:p>
    <w:sectPr w:rsidR="002F7770" w:rsidRPr="0068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3906"/>
    <w:multiLevelType w:val="hybridMultilevel"/>
    <w:tmpl w:val="97A047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4D74"/>
    <w:multiLevelType w:val="hybridMultilevel"/>
    <w:tmpl w:val="F7063610"/>
    <w:lvl w:ilvl="0" w:tplc="94528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1541">
    <w:abstractNumId w:val="0"/>
  </w:num>
  <w:num w:numId="2" w16cid:durableId="127829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5E"/>
    <w:rsid w:val="00030E79"/>
    <w:rsid w:val="00043978"/>
    <w:rsid w:val="00055A17"/>
    <w:rsid w:val="00081BA7"/>
    <w:rsid w:val="00085B79"/>
    <w:rsid w:val="00093D8B"/>
    <w:rsid w:val="000A57B1"/>
    <w:rsid w:val="000D7FF6"/>
    <w:rsid w:val="001478CE"/>
    <w:rsid w:val="001545C7"/>
    <w:rsid w:val="001A7410"/>
    <w:rsid w:val="001B4616"/>
    <w:rsid w:val="001C2506"/>
    <w:rsid w:val="002252AB"/>
    <w:rsid w:val="00273ECA"/>
    <w:rsid w:val="00274790"/>
    <w:rsid w:val="002C2F8D"/>
    <w:rsid w:val="002F7770"/>
    <w:rsid w:val="0033299A"/>
    <w:rsid w:val="00332E9D"/>
    <w:rsid w:val="00356394"/>
    <w:rsid w:val="003650B5"/>
    <w:rsid w:val="004C385E"/>
    <w:rsid w:val="004D1082"/>
    <w:rsid w:val="00513B03"/>
    <w:rsid w:val="005732EA"/>
    <w:rsid w:val="005954A0"/>
    <w:rsid w:val="005C72E1"/>
    <w:rsid w:val="00637C30"/>
    <w:rsid w:val="0066556E"/>
    <w:rsid w:val="0067401D"/>
    <w:rsid w:val="00680EF4"/>
    <w:rsid w:val="00683963"/>
    <w:rsid w:val="006904C7"/>
    <w:rsid w:val="006A26FD"/>
    <w:rsid w:val="006C0648"/>
    <w:rsid w:val="006C41B2"/>
    <w:rsid w:val="006F7D9A"/>
    <w:rsid w:val="00796612"/>
    <w:rsid w:val="007A0344"/>
    <w:rsid w:val="007A2350"/>
    <w:rsid w:val="007E05F6"/>
    <w:rsid w:val="007F648C"/>
    <w:rsid w:val="00813263"/>
    <w:rsid w:val="00821467"/>
    <w:rsid w:val="00823D8C"/>
    <w:rsid w:val="00835BDF"/>
    <w:rsid w:val="00846919"/>
    <w:rsid w:val="0086579B"/>
    <w:rsid w:val="00874B25"/>
    <w:rsid w:val="00894DE2"/>
    <w:rsid w:val="008B3BDF"/>
    <w:rsid w:val="00916CAB"/>
    <w:rsid w:val="00920927"/>
    <w:rsid w:val="0092276E"/>
    <w:rsid w:val="00966B0A"/>
    <w:rsid w:val="00974E47"/>
    <w:rsid w:val="009849BC"/>
    <w:rsid w:val="00994341"/>
    <w:rsid w:val="00A269EE"/>
    <w:rsid w:val="00A42A21"/>
    <w:rsid w:val="00A5199C"/>
    <w:rsid w:val="00A64EA4"/>
    <w:rsid w:val="00A7480D"/>
    <w:rsid w:val="00A9065D"/>
    <w:rsid w:val="00AB02BB"/>
    <w:rsid w:val="00AB38E5"/>
    <w:rsid w:val="00AB4337"/>
    <w:rsid w:val="00AC72AC"/>
    <w:rsid w:val="00B01AE8"/>
    <w:rsid w:val="00B229C7"/>
    <w:rsid w:val="00B4346B"/>
    <w:rsid w:val="00B46DDB"/>
    <w:rsid w:val="00B74CFD"/>
    <w:rsid w:val="00BA6D42"/>
    <w:rsid w:val="00BB7295"/>
    <w:rsid w:val="00BC7E8E"/>
    <w:rsid w:val="00C27620"/>
    <w:rsid w:val="00C40F22"/>
    <w:rsid w:val="00C432AB"/>
    <w:rsid w:val="00C51D2E"/>
    <w:rsid w:val="00C728AA"/>
    <w:rsid w:val="00C73A56"/>
    <w:rsid w:val="00C81FB9"/>
    <w:rsid w:val="00CB4073"/>
    <w:rsid w:val="00CD32CB"/>
    <w:rsid w:val="00D20774"/>
    <w:rsid w:val="00D208A7"/>
    <w:rsid w:val="00D27822"/>
    <w:rsid w:val="00D3731C"/>
    <w:rsid w:val="00DB1545"/>
    <w:rsid w:val="00DE478F"/>
    <w:rsid w:val="00E062ED"/>
    <w:rsid w:val="00E1699C"/>
    <w:rsid w:val="00E20396"/>
    <w:rsid w:val="00E41474"/>
    <w:rsid w:val="00E45594"/>
    <w:rsid w:val="00E729D9"/>
    <w:rsid w:val="00EE42E3"/>
    <w:rsid w:val="00F00657"/>
    <w:rsid w:val="00F1477B"/>
    <w:rsid w:val="00F274BD"/>
    <w:rsid w:val="00F43120"/>
    <w:rsid w:val="00F53A1C"/>
    <w:rsid w:val="00F676EB"/>
    <w:rsid w:val="00F81259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49FB"/>
  <w15:chartTrackingRefBased/>
  <w15:docId w15:val="{BC0B0280-26AA-4818-9DEF-E7CC0E0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0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6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D20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203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A6D4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42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p-gouigoux/BadSecApp/tree/27b2872c6dbaaa71823c0a05964ecc78ca13c4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p-gouigoux/BadSec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p.gouigoux@salviadeveloppemen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623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GOUIGOUX, Jean-Philippe</dc:creator>
  <cp:keywords/>
  <dc:description/>
  <cp:lastModifiedBy>GOUIGOUX, Jean-Philippe</cp:lastModifiedBy>
  <cp:revision>37</cp:revision>
  <dcterms:created xsi:type="dcterms:W3CDTF">2022-10-26T16:53:00Z</dcterms:created>
  <dcterms:modified xsi:type="dcterms:W3CDTF">2022-12-12T15:31:00Z</dcterms:modified>
</cp:coreProperties>
</file>