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1-modern-art-one-week" w:name="unit-1-modern-art-one-week"/>
    <w:p>
      <w:pPr>
        <w:pStyle w:val="Heading3"/>
      </w:pPr>
      <w:r>
        <w:t xml:space="preserve">Unit 1: Modern Art (one week)</w:t>
      </w:r>
    </w:p>
    <w:bookmarkEnd w:id="unit-1-modern-art-one-week"/>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modern-art" w:name="unit-1-modern-art"/>
    <w:p>
      <w:pPr>
        <w:pStyle w:val="Heading2"/>
      </w:pPr>
      <w:r>
        <w:t xml:space="preserve">Unit 1: Modern Art</w:t>
      </w:r>
    </w:p>
    <w:bookmarkEnd w:id="unit-1-modern-art"/>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1130300" cy="1524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1130300" cy="1524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7620000" cy="4953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7620000" cy="4953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Two other names for Abstract Expressionism are:</w:t>
      </w:r>
      <w:r>
        <w:t xml:space="preserve"> </w:t>
      </w:r>
      <w:r>
        <w:rPr>
          <w:i/>
        </w:rPr>
        <w:t xml:space="preserve">[action painting, New York school]</w:t>
      </w:r>
    </w:p>
    <w:p>
      <w:pPr>
        <w:numPr>
          <w:numId w:val="3"/>
          <w:ilvl w:val="0"/>
        </w:numPr>
      </w:pPr>
      <w:r>
        <w:t xml:space="preserve">What U.S and international events between 1940 and 1950 occurred that influenced the way artists at that time viewed the world?</w:t>
      </w:r>
      <w:r>
        <w:t xml:space="preserve"> </w:t>
      </w:r>
      <w:r>
        <w:rPr>
          <w:i/>
        </w:rPr>
        <w:t xml:space="preserve">[End of the New Deal, World War II, rise of US as a superpower]</w:t>
      </w:r>
    </w:p>
    <w:p>
      <w:pPr>
        <w:numPr>
          <w:numId w:val="3"/>
          <w:ilvl w:val="0"/>
        </w:numPr>
      </w:pPr>
      <w:r>
        <w:t xml:space="preserve">What change did this bring to the art of that time?</w:t>
      </w:r>
      <w:r>
        <w:t xml:space="preserve"> </w:t>
      </w:r>
      <w:r>
        <w:rPr>
          <w:i/>
        </w:rPr>
        <w:t xml:space="preserve">[NY became the center of the art world, artists sought new forms of expression different from New Realism, artists turned towards individual expression]</w:t>
      </w:r>
    </w:p>
    <w:p>
      <w:pPr>
        <w:numPr>
          <w:numId w:val="3"/>
          <w:ilvl w:val="0"/>
        </w:numPr>
      </w:pPr>
      <w:r>
        <w:t xml:space="preserve">Clement Greenberg was a(n):</w:t>
      </w:r>
      <w:r>
        <w:t xml:space="preserve"> </w:t>
      </w:r>
      <w:r>
        <w:rPr>
          <w:i/>
        </w:rPr>
        <w:t xml:space="preserve">[art critic]</w:t>
      </w:r>
    </w:p>
    <w:p>
      <w:pPr>
        <w:numPr>
          <w:numId w:val="3"/>
          <w:ilvl w:val="0"/>
        </w:numPr>
      </w:pPr>
      <w:r>
        <w:t xml:space="preserve">Who said "The modern painter cannot express this age, the airplane, the atom bomb, the radio, in the old forms of the Renaissance or of any other past culture. Each age finds its own technique."?</w:t>
      </w:r>
      <w:r>
        <w:t xml:space="preserve"> </w:t>
      </w:r>
      <w:r>
        <w:rPr>
          <w:i/>
        </w:rPr>
        <w:t xml:space="preserve">[Jackson Pollock]</w:t>
      </w:r>
    </w:p>
    <w:p>
      <w:pPr>
        <w:numPr>
          <w:numId w:val="3"/>
          <w:ilvl w:val="0"/>
        </w:numPr>
      </w:pPr>
      <w:r>
        <w:t xml:space="preserve">By 1960 New York had how many galleries?</w:t>
      </w:r>
      <w:r>
        <w:t xml:space="preserve"> </w:t>
      </w:r>
      <w:r>
        <w:rPr>
          <w:i/>
        </w:rPr>
        <w:t xml:space="preserve">[300]</w:t>
      </w:r>
    </w:p>
    <w:p>
      <w:pPr>
        <w:numPr>
          <w:numId w:val="3"/>
          <w:ilvl w:val="0"/>
        </w:numPr>
      </w:pPr>
      <w:r>
        <w:t xml:space="preserve">How did Europe feel about the new American Art?</w:t>
      </w:r>
      <w:r>
        <w:t xml:space="preserve"> </w:t>
      </w:r>
      <w:r>
        <w:rPr>
          <w:i/>
        </w:rPr>
        <w:t xml:space="preserve">[It was "a joke in bad taste"]</w:t>
      </w:r>
    </w:p>
    <w:p>
      <w:pPr>
        <w:numPr>
          <w:numId w:val="3"/>
          <w:ilvl w:val="0"/>
        </w:numPr>
      </w:pPr>
      <w:r>
        <w:t xml:space="preserve">Explain the importance of Individualism at this time.</w:t>
      </w:r>
      <w:r>
        <w:t xml:space="preserve"> </w:t>
      </w:r>
      <w:r>
        <w:rPr>
          <w:i/>
        </w:rPr>
        <w:t xml:space="preserve">[Individualism and self-expression were seen as aspects of American freedoms, in contrast to communism's totalitarianism.]</w:t>
      </w:r>
    </w:p>
    <w:p>
      <w:pPr>
        <w:numPr>
          <w:numId w:val="3"/>
          <w:ilvl w:val="0"/>
        </w:numPr>
      </w:pPr>
      <w:r>
        <w:t xml:space="preserve">Explain why Motherwell says Abstract-Expressionism “arose from a feeling of being ill at ease in the universe.”</w:t>
      </w:r>
      <w:r>
        <w:t xml:space="preserve"> </w:t>
      </w:r>
      <w:r>
        <w:rPr>
          <w:i/>
        </w:rPr>
        <w:t xml:space="preserve">[After the horrors of WWII and the anxiety of the cold war, artists looked for new means to express the human condition.]</w:t>
      </w:r>
    </w:p>
    <w:p>
      <w:pPr>
        <w:numPr>
          <w:numId w:val="3"/>
          <w:ilvl w:val="0"/>
        </w:numPr>
      </w:pPr>
      <w:r>
        <w:t xml:space="preserve">Why does the author find Pollock’s interest in the ‘primitive’ to be problematic?</w:t>
      </w:r>
      <w:r>
        <w:t xml:space="preserve"> </w:t>
      </w:r>
      <w:r>
        <w:rPr>
          <w:i/>
        </w:rPr>
        <w:t xml:space="preserve">[Calling another society "primitive" makes that society seem simple or dumb compared to ours. Simply stealing the look of another cultures artwork without understanding the history and traditions behind it amounts to "cultural cannibalism."]</w:t>
      </w:r>
    </w:p>
    <w:p>
      <w:pPr>
        <w:numPr>
          <w:numId w:val="3"/>
          <w:ilvl w:val="0"/>
        </w:numPr>
      </w:pPr>
      <w:r>
        <w:t xml:space="preserve">Why are the most famous Abstract-Expressionists white and male?</w:t>
      </w:r>
      <w:r>
        <w:t xml:space="preserve"> </w:t>
      </w:r>
      <w:r>
        <w:rPr>
          <w:i/>
        </w:rPr>
        <w:t xml:space="preserve">[Despite many of the progressive ideas held by the American Abstract Expressionists, racism and sexism were still common.]</w:t>
      </w:r>
    </w:p>
    <w:bookmarkStart w:id="readings-clement-greenberg-ulo-3-4" w:name="readings-clement-greenberg-ulo-3-4"/>
    <w:p>
      <w:pPr>
        <w:pStyle w:val="Heading3"/>
      </w:pPr>
      <w:r>
        <w:rPr>
          <w:b/>
        </w:rPr>
        <w:t xml:space="preserve">Readings</w:t>
      </w:r>
      <w:r>
        <w:t xml:space="preserve">: Clement Greenberg (ULO 3, 4)</w:t>
      </w:r>
    </w:p>
    <w:bookmarkEnd w:id="readings-clement-greenberg-ulo-3-4"/>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4"/>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5"/>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5"/>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r>
        <w:t xml:space="preserve">European Influence:</w:t>
      </w:r>
    </w:p>
    <w:p>
      <w:pPr>
        <w:numPr>
          <w:numId w:val="7"/>
          <w:ilvl w:val="1"/>
        </w:numPr>
      </w:pPr>
      <w:r>
        <w:t xml:space="preserve">Hans Hofmann</w:t>
      </w:r>
    </w:p>
    <w:p>
      <w:pPr>
        <w:numPr>
          <w:numId w:val="7"/>
          <w:ilvl w:val="1"/>
        </w:numPr>
      </w:pPr>
      <w:r>
        <w:t xml:space="preserve">Arshile Gorky</w:t>
      </w:r>
    </w:p>
    <w:p>
      <w:pPr>
        <w:numPr>
          <w:numId w:val="7"/>
          <w:ilvl w:val="0"/>
        </w:numPr>
      </w:pPr>
      <w:r>
        <w:t xml:space="preserve">Line and Gesture:</w:t>
      </w:r>
    </w:p>
    <w:p>
      <w:pPr>
        <w:numPr>
          <w:numId w:val="8"/>
          <w:ilvl w:val="1"/>
        </w:numPr>
      </w:pPr>
      <w:r>
        <w:t xml:space="preserve">Jackson Pollock</w:t>
      </w:r>
    </w:p>
    <w:p>
      <w:pPr>
        <w:numPr>
          <w:numId w:val="8"/>
          <w:ilvl w:val="1"/>
        </w:numPr>
      </w:pPr>
      <w:r>
        <w:t xml:space="preserve">Willem De Kooning</w:t>
      </w:r>
    </w:p>
    <w:p>
      <w:pPr>
        <w:numPr>
          <w:numId w:val="8"/>
          <w:ilvl w:val="0"/>
        </w:numPr>
      </w:pPr>
      <w:r>
        <w:t xml:space="preserve">Color Field:</w:t>
      </w:r>
    </w:p>
    <w:p>
      <w:pPr>
        <w:numPr>
          <w:numId w:val="9"/>
          <w:ilvl w:val="1"/>
        </w:numPr>
      </w:pPr>
      <w:r>
        <w:t xml:space="preserve">Marc Rothko</w:t>
      </w:r>
    </w:p>
    <w:p>
      <w:pPr>
        <w:numPr>
          <w:numId w:val="10"/>
          <w:ilvl w:val="2"/>
        </w:numPr>
      </w:pPr>
      <w:r>
        <w:t xml:space="preserve">Barnett Newman</w:t>
      </w:r>
    </w:p>
    <w:p>
      <w:pPr>
        <w:numPr>
          <w:numId w:val="10"/>
          <w:ilvl w:val="2"/>
        </w:numPr>
      </w:pPr>
      <w:r>
        <w:t xml:space="preserve">Ad Reinhardt</w:t>
      </w:r>
    </w:p>
    <w:p>
      <w:pPr>
        <w:numPr>
          <w:numId w:val="10"/>
          <w:ilvl w:val="0"/>
        </w:numPr>
      </w:pPr>
      <w:r>
        <w:t xml:space="preserve">Second Generation:</w:t>
      </w:r>
    </w:p>
    <w:p>
      <w:pPr>
        <w:numPr>
          <w:numId w:val="11"/>
          <w:ilvl w:val="1"/>
        </w:numPr>
      </w:pPr>
      <w:r>
        <w:t xml:space="preserve">Helen Frankenthaler</w:t>
      </w:r>
    </w:p>
    <w:p>
      <w:pPr>
        <w:numPr>
          <w:numId w:val="11"/>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2"/>
          <w:ilvl w:val="0"/>
        </w:numPr>
      </w:pPr>
      <w:r>
        <w:t xml:space="preserve">Identify artwork images from the slideshows</w:t>
      </w:r>
    </w:p>
    <w:p>
      <w:pPr>
        <w:numPr>
          <w:numId w:val="12"/>
          <w:ilvl w:val="0"/>
        </w:numPr>
      </w:pPr>
      <w:r>
        <w:t xml:space="preserve">Identify names of Abstract Expressionists</w:t>
      </w:r>
    </w:p>
    <w:p>
      <w:pPr>
        <w:numPr>
          <w:numId w:val="13"/>
          <w:ilvl w:val="1"/>
        </w:numPr>
      </w:pPr>
      <w:r>
        <w:t xml:space="preserve">Helen Frankenthaler</w:t>
      </w:r>
    </w:p>
    <w:p>
      <w:pPr>
        <w:numPr>
          <w:numId w:val="13"/>
          <w:ilvl w:val="1"/>
        </w:numPr>
      </w:pPr>
      <w:r>
        <w:t xml:space="preserve">Arshile Gorky</w:t>
      </w:r>
    </w:p>
    <w:p>
      <w:pPr>
        <w:numPr>
          <w:numId w:val="13"/>
          <w:ilvl w:val="1"/>
        </w:numPr>
      </w:pPr>
      <w:r>
        <w:t xml:space="preserve">Hans Hofmann</w:t>
      </w:r>
    </w:p>
    <w:p>
      <w:pPr>
        <w:numPr>
          <w:numId w:val="13"/>
          <w:ilvl w:val="1"/>
        </w:numPr>
      </w:pPr>
      <w:r>
        <w:t xml:space="preserve">Willem De Kooning</w:t>
      </w:r>
    </w:p>
    <w:p>
      <w:pPr>
        <w:numPr>
          <w:numId w:val="13"/>
          <w:ilvl w:val="1"/>
        </w:numPr>
      </w:pPr>
      <w:r>
        <w:t xml:space="preserve">Lee Krasner</w:t>
      </w:r>
    </w:p>
    <w:p>
      <w:pPr>
        <w:numPr>
          <w:numId w:val="13"/>
          <w:ilvl w:val="1"/>
        </w:numPr>
      </w:pPr>
      <w:r>
        <w:t xml:space="preserve">Morris Louis</w:t>
      </w:r>
    </w:p>
    <w:p>
      <w:pPr>
        <w:numPr>
          <w:numId w:val="13"/>
          <w:ilvl w:val="1"/>
        </w:numPr>
      </w:pPr>
      <w:r>
        <w:t xml:space="preserve">Barnett Newman</w:t>
      </w:r>
    </w:p>
    <w:p>
      <w:pPr>
        <w:numPr>
          <w:numId w:val="13"/>
          <w:ilvl w:val="1"/>
        </w:numPr>
      </w:pPr>
      <w:r>
        <w:t xml:space="preserve">Jackson Pollock</w:t>
      </w:r>
    </w:p>
    <w:p>
      <w:pPr>
        <w:numPr>
          <w:numId w:val="13"/>
          <w:ilvl w:val="1"/>
        </w:numPr>
      </w:pPr>
      <w:r>
        <w:t xml:space="preserve">Ad Reinhardt</w:t>
      </w:r>
    </w:p>
    <w:p>
      <w:pPr>
        <w:numPr>
          <w:numId w:val="13"/>
          <w:ilvl w:val="1"/>
        </w:numPr>
      </w:pPr>
      <w:r>
        <w:t xml:space="preserve">Marc Rothko</w:t>
      </w:r>
    </w:p>
    <w:p>
      <w:pPr>
        <w:numPr>
          <w:numId w:val="13"/>
          <w:ilvl w:val="0"/>
        </w:numPr>
      </w:pPr>
      <w:r>
        <w:t xml:space="preserve">Identify artists as Color Field Painters</w:t>
      </w:r>
      <w:r>
        <w:t xml:space="preserve"> </w:t>
      </w:r>
      <w:r>
        <w:rPr>
          <w:i/>
        </w:rPr>
        <w:t xml:space="preserve">[Rothko, Newman, Frankenthaler, Louis, Hoffman]</w:t>
      </w:r>
    </w:p>
    <w:p>
      <w:pPr>
        <w:numPr>
          <w:numId w:val="13"/>
          <w:ilvl w:val="0"/>
        </w:numPr>
      </w:pPr>
      <w:r>
        <w:t xml:space="preserve">"Push-pull" who used this term and what does it mean?</w:t>
      </w:r>
      <w:r>
        <w:t xml:space="preserve"> </w:t>
      </w:r>
      <w:r>
        <w:rPr>
          <w:i/>
        </w:rPr>
        <w:t xml:space="preserve">[Hans Hoffman, the use of color and line to push space into or pull space out of the picture plane]</w:t>
      </w:r>
    </w:p>
    <w:p>
      <w:pPr>
        <w:numPr>
          <w:numId w:val="13"/>
          <w:ilvl w:val="0"/>
        </w:numPr>
      </w:pPr>
      <w:r>
        <w:t xml:space="preserve">"Soak and Stain", who used this term and what does it mean?</w:t>
      </w:r>
      <w:r>
        <w:t xml:space="preserve"> </w:t>
      </w:r>
      <w:r>
        <w:rPr>
          <w:i/>
        </w:rPr>
        <w:t xml:space="preserve">[Helen Frankenthaler, applying paint directly to the raw canvas so that it literally penetrates and becomes one with the canvas.]</w:t>
      </w:r>
    </w:p>
    <w:p>
      <w:pPr>
        <w:numPr>
          <w:numId w:val="13"/>
          <w:ilvl w:val="0"/>
        </w:numPr>
      </w:pPr>
      <w:r>
        <w:t xml:space="preserve">"Zip" who used this term, and what does it mean?</w:t>
      </w:r>
      <w:r>
        <w:t xml:space="preserve"> </w:t>
      </w:r>
      <w:r>
        <w:rPr>
          <w:i/>
        </w:rPr>
        <w:t xml:space="preserve">[Newman, it refers to the vertical stripes bisecting fields of color]</w:t>
      </w:r>
    </w:p>
    <w:p>
      <w:pPr>
        <w:numPr>
          <w:numId w:val="13"/>
          <w:ilvl w:val="0"/>
        </w:numPr>
      </w:pPr>
      <w:r>
        <w:t xml:space="preserve">"Zero Point" who used this term, and what does it mean?</w:t>
      </w:r>
      <w:r>
        <w:t xml:space="preserve"> </w:t>
      </w:r>
      <w:r>
        <w:rPr>
          <w:i/>
        </w:rPr>
        <w:t xml:space="preserve">[Ad Reinhardt, the point where two colors are indistinguishable]</w:t>
      </w:r>
    </w:p>
    <w:bookmarkStart w:id="multiple-choice" w:name="multiple-choice"/>
    <w:p>
      <w:pPr>
        <w:pStyle w:val="Heading4"/>
      </w:pPr>
      <w:r>
        <w:t xml:space="preserve">Multiple Choice</w:t>
      </w:r>
    </w:p>
    <w:bookmarkEnd w:id="multiple-choice"/>
    <w:p>
      <w:pPr>
        <w:numPr>
          <w:numId w:val="14"/>
          <w:ilvl w:val="0"/>
        </w:numPr>
      </w:pPr>
      <w:r>
        <w:t xml:space="preserve">Which of these Abstract Expressionists is also a good example of a color field painter?</w:t>
      </w:r>
    </w:p>
    <w:p>
      <w:pPr>
        <w:numPr>
          <w:numId w:val="14"/>
          <w:ilvl w:val="0"/>
        </w:numPr>
      </w:pPr>
      <w:r>
        <w:t xml:space="preserve">Jackson Pollock</w:t>
      </w:r>
    </w:p>
    <w:p>
      <w:pPr>
        <w:numPr>
          <w:numId w:val="14"/>
          <w:ilvl w:val="0"/>
        </w:numPr>
      </w:pPr>
      <w:r>
        <w:rPr>
          <w:b/>
        </w:rPr>
        <w:t xml:space="preserve">Marc Rothko</w:t>
      </w:r>
    </w:p>
    <w:p>
      <w:pPr>
        <w:numPr>
          <w:numId w:val="14"/>
          <w:ilvl w:val="0"/>
        </w:numPr>
      </w:pPr>
      <w:r>
        <w:t xml:space="preserve">Willem De Kooning</w:t>
      </w:r>
    </w:p>
    <w:p>
      <w:pPr>
        <w:numPr>
          <w:numId w:val="14"/>
          <w:ilvl w:val="0"/>
        </w:numPr>
      </w:pPr>
      <w:r>
        <w:t xml:space="preserve">Franz Kline</w:t>
      </w:r>
    </w:p>
    <w:p>
      <w:pPr>
        <w:numPr>
          <w:numId w:val="15"/>
          <w:ilvl w:val="0"/>
        </w:numPr>
      </w:pPr>
      <w:r>
        <w:t xml:space="preserve">Abstract Expressionism demonstrated Individualism by:</w:t>
      </w:r>
    </w:p>
    <w:p>
      <w:pPr>
        <w:numPr>
          <w:numId w:val="16"/>
          <w:ilvl w:val="0"/>
        </w:numPr>
      </w:pPr>
      <w:r>
        <w:rPr>
          <w:b/>
        </w:rPr>
        <w:t xml:space="preserve">placing emphasis on each artist’s unique style, their “signature mark”.</w:t>
      </w:r>
    </w:p>
    <w:p>
      <w:pPr>
        <w:numPr>
          <w:numId w:val="16"/>
          <w:ilvl w:val="0"/>
        </w:numPr>
      </w:pPr>
      <w:r>
        <w:t xml:space="preserve">admiring artists who were not social, but worked alone in isolation.</w:t>
      </w:r>
    </w:p>
    <w:p>
      <w:pPr>
        <w:numPr>
          <w:numId w:val="16"/>
          <w:ilvl w:val="0"/>
        </w:numPr>
      </w:pPr>
      <w:r>
        <w:t xml:space="preserve">including subject matter that was anti-communist.</w:t>
      </w:r>
    </w:p>
    <w:p>
      <w:pPr>
        <w:numPr>
          <w:numId w:val="16"/>
          <w:ilvl w:val="0"/>
        </w:numPr>
      </w:pPr>
      <w:r>
        <w:t xml:space="preserve">celebrating the heroic male artist.</w:t>
      </w:r>
    </w:p>
    <w:p>
      <w:pPr>
        <w:numPr>
          <w:numId w:val="17"/>
          <w:ilvl w:val="0"/>
        </w:numPr>
      </w:pPr>
      <w:r>
        <w:t xml:space="preserve">How does Pollock respond when asked “Do you think there can be a purely American Art?”:</w:t>
      </w:r>
    </w:p>
    <w:p>
      <w:pPr>
        <w:numPr>
          <w:numId w:val="18"/>
          <w:ilvl w:val="0"/>
        </w:numPr>
      </w:pPr>
      <w:r>
        <w:t xml:space="preserve">“The important paintings of the last hundred years was done in France.”</w:t>
      </w:r>
    </w:p>
    <w:p>
      <w:pPr>
        <w:numPr>
          <w:numId w:val="18"/>
          <w:ilvl w:val="0"/>
        </w:numPr>
      </w:pPr>
      <w:r>
        <w:t xml:space="preserve">“Yes, I don’t see why the problems of modern painting can’t be solved as well here as elsewhere.”</w:t>
      </w:r>
    </w:p>
    <w:p>
      <w:pPr>
        <w:numPr>
          <w:numId w:val="18"/>
          <w:ilvl w:val="0"/>
        </w:numPr>
      </w:pPr>
      <w:r>
        <w:rPr>
          <w:b/>
        </w:rPr>
        <w:t xml:space="preserve">“The idea seems absurd to me, just like the idea of creating a purely American mathematics or physics would seem absurd.”</w:t>
      </w:r>
    </w:p>
    <w:p>
      <w:pPr>
        <w:numPr>
          <w:numId w:val="18"/>
          <w:ilvl w:val="0"/>
        </w:numPr>
      </w:pPr>
      <w:r>
        <w:t xml:space="preserve">“The important paintings of the next hundred years will be American.”</w:t>
      </w:r>
    </w:p>
    <w:p>
      <w:pPr>
        <w:numPr>
          <w:numId w:val="19"/>
          <w:ilvl w:val="0"/>
        </w:numPr>
      </w:pPr>
      <w:r>
        <w:t xml:space="preserve">Discussing the influence of “primitive” art is problematic because:</w:t>
      </w:r>
    </w:p>
    <w:p>
      <w:pPr>
        <w:numPr>
          <w:numId w:val="20"/>
          <w:ilvl w:val="0"/>
        </w:numPr>
      </w:pPr>
      <w:r>
        <w:t xml:space="preserve">it ignores the influence of contemporary society.</w:t>
      </w:r>
    </w:p>
    <w:p>
      <w:pPr>
        <w:numPr>
          <w:numId w:val="20"/>
          <w:ilvl w:val="0"/>
        </w:numPr>
      </w:pPr>
      <w:r>
        <w:t xml:space="preserve">it ignores the influence other cultures have on ours.</w:t>
      </w:r>
    </w:p>
    <w:p>
      <w:pPr>
        <w:numPr>
          <w:numId w:val="20"/>
          <w:ilvl w:val="0"/>
        </w:numPr>
      </w:pPr>
      <w:r>
        <w:t xml:space="preserve">it ignores the fact that America was built by slaves.</w:t>
      </w:r>
    </w:p>
    <w:p>
      <w:pPr>
        <w:numPr>
          <w:numId w:val="20"/>
          <w:ilvl w:val="0"/>
        </w:numPr>
      </w:pPr>
      <w:r>
        <w:rPr>
          <w:b/>
        </w:rPr>
        <w:t xml:space="preserve">it debases earlier societies and reduces them into one simple, static, and child-like culture.</w:t>
      </w:r>
    </w:p>
    <w:p>
      <w:pPr>
        <w:numPr>
          <w:numId w:val="21"/>
          <w:ilvl w:val="0"/>
        </w:numPr>
      </w:pPr>
      <w:r>
        <w:t xml:space="preserve">According to Greenberg, what is unique about criticism during the age of modernism?</w:t>
      </w:r>
      <w:br/>
    </w:p>
    <w:p>
      <w:pPr>
        <w:numPr>
          <w:numId w:val="22"/>
          <w:ilvl w:val="0"/>
        </w:numPr>
      </w:pPr>
      <w:r>
        <w:t xml:space="preserve">Modernists are more critical than artists of any other time period.</w:t>
      </w:r>
    </w:p>
    <w:p>
      <w:pPr>
        <w:numPr>
          <w:numId w:val="22"/>
          <w:ilvl w:val="0"/>
        </w:numPr>
      </w:pPr>
      <w:r>
        <w:rPr>
          <w:b/>
        </w:rPr>
        <w:t xml:space="preserve">Modernist are unique in that they turned their criticism inward.</w:t>
      </w:r>
    </w:p>
    <w:p>
      <w:pPr>
        <w:numPr>
          <w:numId w:val="22"/>
          <w:ilvl w:val="0"/>
        </w:numPr>
      </w:pPr>
      <w:r>
        <w:t xml:space="preserve">Modernists and critics really got along.</w:t>
      </w:r>
    </w:p>
    <w:p>
      <w:pPr>
        <w:numPr>
          <w:numId w:val="22"/>
          <w:ilvl w:val="0"/>
        </w:numPr>
      </w:pPr>
      <w:r>
        <w:t xml:space="preserve">Modernism turned it's criticism towards literature.</w:t>
      </w:r>
    </w:p>
    <w:p>
      <w:pPr>
        <w:numPr>
          <w:numId w:val="23"/>
          <w:ilvl w:val="0"/>
        </w:numPr>
      </w:pPr>
      <w:r>
        <w:t xml:space="preserve">What did Greenberg mean when he said “What had to be exhibited was not only that which was unique and irreducible in art in general, but also that which was unique and irreducible in each particular art.”?</w:t>
      </w:r>
    </w:p>
    <w:p>
      <w:pPr>
        <w:numPr>
          <w:numId w:val="24"/>
          <w:ilvl w:val="0"/>
        </w:numPr>
      </w:pPr>
      <w:r>
        <w:rPr>
          <w:b/>
        </w:rPr>
        <w:t xml:space="preserve">Each of the arts should concentrate on the qualities unique to itself.</w:t>
      </w:r>
    </w:p>
    <w:p>
      <w:pPr>
        <w:numPr>
          <w:numId w:val="24"/>
          <w:ilvl w:val="0"/>
        </w:numPr>
      </w:pPr>
      <w:r>
        <w:t xml:space="preserve">Thin washes of paint break the irreducibility of artistic space.</w:t>
      </w:r>
    </w:p>
    <w:p>
      <w:pPr>
        <w:numPr>
          <w:numId w:val="24"/>
          <w:ilvl w:val="0"/>
        </w:numPr>
      </w:pPr>
      <w:r>
        <w:t xml:space="preserve">Paintings based on narrative relied too much on copying music.</w:t>
      </w:r>
    </w:p>
    <w:p>
      <w:pPr>
        <w:numPr>
          <w:numId w:val="24"/>
          <w:ilvl w:val="0"/>
        </w:numPr>
      </w:pPr>
      <w:r>
        <w:t xml:space="preserve">Confusion among the arts results from confusion of society’s morals.</w:t>
      </w:r>
    </w:p>
    <w:p>
      <w:pPr>
        <w:numPr>
          <w:numId w:val="25"/>
          <w:ilvl w:val="0"/>
        </w:numPr>
      </w:pPr>
      <w:r>
        <w:t xml:space="preserve">Which of the following can not be seen as influencing the formation of Abstract Expressionism:</w:t>
      </w:r>
      <w:br/>
    </w:p>
    <w:p>
      <w:pPr>
        <w:numPr>
          <w:numId w:val="26"/>
          <w:ilvl w:val="0"/>
        </w:numPr>
      </w:pPr>
      <w:r>
        <w:t xml:space="preserve">The horrors of World War II</w:t>
      </w:r>
    </w:p>
    <w:p>
      <w:pPr>
        <w:numPr>
          <w:numId w:val="26"/>
          <w:ilvl w:val="0"/>
        </w:numPr>
      </w:pPr>
      <w:r>
        <w:t xml:space="preserve">European artists teaching in the United States</w:t>
      </w:r>
    </w:p>
    <w:p>
      <w:pPr>
        <w:numPr>
          <w:numId w:val="26"/>
          <w:ilvl w:val="0"/>
        </w:numPr>
      </w:pPr>
      <w:r>
        <w:t xml:space="preserve">The rise of the United States as a world power</w:t>
      </w:r>
    </w:p>
    <w:p>
      <w:pPr>
        <w:numPr>
          <w:numId w:val="26"/>
          <w:ilvl w:val="0"/>
        </w:numPr>
      </w:pPr>
      <w:r>
        <w:rPr>
          <w:b/>
        </w:rPr>
        <w:t xml:space="preserve">Minimalism</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27"/>
          <w:ilvl w:val="0"/>
        </w:numPr>
      </w:pPr>
      <w:r>
        <w:t xml:space="preserve">Please copy one line from Greenberg's article "Modernist Painting". Then write a paragraph in which you examine how it applies to the work of one of the artists you learned about in the slide presentations. The artists names again are: Hans Hofmann, Arshile Gorky, Jackson Pollock, Franz Kline, Robert Motherwell, Willem De Kooning, Marc Rothko, Barnett Newman, Ad Reinhardt, Clifford Still, Helen Frankenthaler, Morris Louis</w:t>
      </w:r>
    </w:p>
    <w:p>
      <w:pPr>
        <w:numPr>
          <w:numId w:val="27"/>
          <w:ilvl w:val="0"/>
        </w:numPr>
      </w:pPr>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8"/>
          <w:ilvl w:val="0"/>
        </w:numPr>
      </w:pPr>
      <w:r>
        <w:t xml:space="preserve">Franz Kline</w:t>
      </w:r>
    </w:p>
    <w:p>
      <w:pPr>
        <w:numPr>
          <w:numId w:val="28"/>
          <w:ilvl w:val="0"/>
        </w:numPr>
      </w:pPr>
      <w:r>
        <w:t xml:space="preserve">Lee Krasner</w:t>
      </w:r>
    </w:p>
    <w:p>
      <w:pPr>
        <w:numPr>
          <w:numId w:val="28"/>
          <w:ilvl w:val="0"/>
        </w:numPr>
      </w:pPr>
      <w:r>
        <w:t xml:space="preserve">Norman Louis</w:t>
      </w:r>
    </w:p>
    <w:p>
      <w:pPr>
        <w:numPr>
          <w:numId w:val="28"/>
          <w:ilvl w:val="0"/>
        </w:numPr>
      </w:pPr>
      <w:r>
        <w:t xml:space="preserve">Robert Motherwell</w:t>
      </w:r>
    </w:p>
    <w:p>
      <w:pPr>
        <w:numPr>
          <w:numId w:val="28"/>
          <w:ilvl w:val="0"/>
        </w:numPr>
      </w:pPr>
      <w:r>
        <w:t xml:space="preserve">Mark Tobey</w:t>
      </w:r>
    </w:p>
    <w:p>
      <w:pPr>
        <w:numPr>
          <w:numId w:val="28"/>
          <w:ilvl w:val="0"/>
        </w:numPr>
      </w:pPr>
      <w:r>
        <w:t xml:space="preserve">Clifford Still</w:t>
      </w:r>
    </w:p>
    <w:p>
      <w:pPr>
        <w:numPr>
          <w:numId w:val="28"/>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9"/>
          <w:ilvl w:val="0"/>
        </w:numPr>
      </w:pPr>
      <w:hyperlink r:id="link1">
        <w:r>
          <w:rPr>
            <w:rStyle w:val="Hyperlink"/>
          </w:rPr>
          <w:t xml:space="preserve">MOMA's "Abstract Expressionist New York" show</w:t>
        </w:r>
      </w:hyperlink>
      <w:r>
        <w:t xml:space="preserve">, with tons of on-line interactive features</w:t>
      </w:r>
    </w:p>
    <w:p>
      <w:pPr>
        <w:numPr>
          <w:numId w:val="29"/>
          <w:ilvl w:val="0"/>
        </w:numPr>
      </w:pPr>
      <w:hyperlink r:id="link2">
        <w:r>
          <w:rPr>
            <w:rStyle w:val="Hyperlink"/>
          </w:rPr>
          <w:t xml:space="preserve">Review of the MoMA show</w:t>
        </w:r>
      </w:hyperlink>
      <w:r>
        <w:t xml:space="preserve">, and additional information on the Ab-Exers</w:t>
      </w:r>
    </w:p>
    <w:p>
      <w:pPr>
        <w:numPr>
          <w:numId w:val="29"/>
          <w:ilvl w:val="0"/>
        </w:numPr>
      </w:pPr>
      <w:hyperlink r:id="link3">
        <w:r>
          <w:rPr>
            <w:rStyle w:val="Hyperlink"/>
          </w:rPr>
          <w:t xml:space="preserve">Ad Reinhardt's 12 rules</w:t>
        </w:r>
      </w:hyperlink>
      <w:r>
        <w:t xml:space="preserve">, posted on a webpage that breaks almost all of them!</w:t>
      </w:r>
    </w:p>
    <w:p>
      <w:pPr>
        <w:numPr>
          <w:numId w:val="29"/>
          <w:ilvl w:val="0"/>
        </w:numPr>
      </w:pPr>
      <w:hyperlink r:id="link4">
        <w:r>
          <w:rPr>
            <w:rStyle w:val="Hyperlink"/>
          </w:rPr>
          <w:t xml:space="preserve">Gestalt Principals explained</w:t>
        </w:r>
      </w:hyperlink>
      <w:r>
        <w:t xml:space="preserve">, with graphic examples</w:t>
      </w:r>
      <w:br/>
    </w:p>
    <w:p>
      <w:pPr>
        <w:numPr>
          <w:numId w:val="29"/>
          <w:ilvl w:val="0"/>
        </w:numPr>
      </w:pPr>
      <w:hyperlink r:id="link5">
        <w:r>
          <w:rPr>
            <w:rStyle w:val="Hyperlink"/>
          </w:rPr>
          <w:t xml:space="preserve">Gestalt Principals explained</w:t>
        </w:r>
      </w:hyperlink>
      <w:r>
        <w:t xml:space="preserve">, with fine art examples</w:t>
      </w:r>
    </w:p>
    <w:p>
      <w:pPr>
        <w:numPr>
          <w:numId w:val="29"/>
          <w:ilvl w:val="0"/>
        </w:numPr>
      </w:pPr>
      <w:hyperlink r:id="link6">
        <w:r>
          <w:rPr>
            <w:rStyle w:val="Hyperlink"/>
          </w:rPr>
          <w:t xml:space="preserve">Basic pricipals of color theory</w:t>
        </w:r>
      </w:hyperlink>
      <w:r>
        <w:t xml:space="preserve"> </w:t>
      </w:r>
      <w:r>
        <w:t xml:space="preserve">explained</w:t>
      </w:r>
      <w:br/>
    </w:p>
    <w:p>
      <w:pPr>
        <w:numPr>
          <w:numId w:val="29"/>
          <w:ilvl w:val="0"/>
        </w:numPr>
      </w:pPr>
      <w:hyperlink r:id="link7">
        <w:r>
          <w:rPr>
            <w:rStyle w:val="Hyperlink"/>
          </w:rPr>
          <w:t xml:space="preserve">Arshile Gorky Foundation</w:t>
        </w:r>
      </w:hyperlink>
      <w:br/>
    </w:p>
    <w:p>
      <w:pPr>
        <w:numPr>
          <w:numId w:val="29"/>
          <w:ilvl w:val="0"/>
        </w:numPr>
      </w:pPr>
      <w:hyperlink r:id="link8">
        <w:r>
          <w:rPr>
            <w:rStyle w:val="Hyperlink"/>
          </w:rPr>
          <w:t xml:space="preserve">Hans Hofmann Trust</w:t>
        </w:r>
      </w:hyperlink>
      <w:br/>
    </w:p>
    <w:p>
      <w:pPr>
        <w:numPr>
          <w:numId w:val="29"/>
          <w:ilvl w:val="0"/>
        </w:numPr>
      </w:pPr>
      <w:r>
        <w:t xml:space="preserve">Pollock and Krasner</w:t>
      </w:r>
      <w:r>
        <w:t xml:space="preserve"> </w:t>
      </w:r>
      <w:hyperlink r:id="link9">
        <w:r>
          <w:rPr>
            <w:rStyle w:val="Hyperlink"/>
          </w:rPr>
          <w:t xml:space="preserve">House and Study Center</w:t>
        </w:r>
      </w:hyperlink>
      <w:br/>
    </w:p>
    <w:p>
      <w:pPr>
        <w:numPr>
          <w:numId w:val="29"/>
          <w:ilvl w:val="0"/>
        </w:numPr>
      </w:pPr>
      <w:r>
        <w:t xml:space="preserve">Robert Motherwell,</w:t>
      </w:r>
      <w:r>
        <w:t xml:space="preserve"> </w:t>
      </w:r>
      <w:hyperlink r:id="link10">
        <w:r>
          <w:rPr>
            <w:rStyle w:val="Hyperlink"/>
          </w:rPr>
          <w:t xml:space="preserve">the Dedalus Foundation</w:t>
        </w:r>
      </w:hyperlink>
      <w:br/>
    </w:p>
    <w:p>
      <w:pPr>
        <w:numPr>
          <w:numId w:val="29"/>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29"/>
          <w:ilvl w:val="0"/>
        </w:numPr>
      </w:pPr>
      <w:r>
        <w:t xml:space="preserve">Mark Rothko at the</w:t>
      </w:r>
      <w:r>
        <w:t xml:space="preserve"> </w:t>
      </w:r>
      <w:hyperlink r:id="link12">
        <w:r>
          <w:rPr>
            <w:rStyle w:val="Hyperlink"/>
          </w:rPr>
          <w:t xml:space="preserve">National Gallery of Art</w:t>
        </w:r>
      </w:hyperlink>
      <w:br/>
    </w:p>
    <w:p>
      <w:pPr>
        <w:numPr>
          <w:numId w:val="29"/>
          <w:ilvl w:val="0"/>
        </w:numPr>
      </w:pPr>
      <w:hyperlink r:id="link13">
        <w:r>
          <w:rPr>
            <w:rStyle w:val="Hyperlink"/>
          </w:rPr>
          <w:t xml:space="preserve">The Clyfford Still Museum</w:t>
        </w:r>
      </w:hyperlink>
      <w:r>
        <w:t xml:space="preserve"> </w:t>
      </w:r>
      <w:r>
        <w:rPr>
          <w:i/>
        </w:rPr>
        <w:t xml:space="preserve">under construction in Denver</w:t>
      </w:r>
    </w:p>
    <w:p>
      <w:pPr>
        <w:numPr>
          <w:numId w:val="29"/>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