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2-abstract-expressionism" w:name="unit-2-abstract-expressionism"/>
    <w:p>
      <w:pPr>
        <w:pStyle w:val="Heading1"/>
      </w:pPr>
      <w:r>
        <w:t xml:space="preserve">Unit 2: Abstract Expressionism</w:t>
      </w:r>
    </w:p>
    <w:bookmarkEnd w:id="unit-2-abstract-expressionism"/>
    <w:bookmarkStart w:id="the-new-york-art-world-1945---1955-abstract-expressionism-and-color-field-painting" w:name="the-new-york-art-world-1945---1955-abstract-expressionism-and-color-field-painting"/>
    <w:p>
      <w:pPr>
        <w:pStyle w:val="Heading3"/>
      </w:pPr>
      <w:r>
        <w:t xml:space="preserve">The New York Art World 1945 - 1955, Abstract Expressionism and Color Field Painting</w:t>
      </w:r>
    </w:p>
    <w:bookmarkEnd w:id="the-new-york-art-world-1945---1955-abstract-expressionism-and-color-field-painting"/>
    <w:bookmarkStart w:id="unit-student-learning-objectives" w:name="unit-student-learning-objectives"/>
    <w:p>
      <w:pPr>
        <w:pStyle w:val="Heading2"/>
      </w:pPr>
      <w:r>
        <w:t xml:space="preserve">Unit Student Learning Objectives</w:t>
      </w:r>
    </w:p>
    <w:bookmarkEnd w:id="unit-student-learning-objectives"/>
    <w:bookmarkStart w:id="unit-2-one-week-abstract-expressionism" w:name="unit-2-one-week-abstract-expressionism"/>
    <w:p>
      <w:pPr>
        <w:pStyle w:val="Heading3"/>
      </w:pPr>
      <w:r>
        <w:t xml:space="preserve">Unit 2 (one week): Abstract Expressionism</w:t>
      </w:r>
    </w:p>
    <w:bookmarkEnd w:id="unit-2-one-week-abstract-expressionism"/>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r>
        <w:t xml:space="preserve">George Grosz, "The Hero", 1936</w:t>
      </w:r>
    </w:p>
    <w:p>
      <w:pPr>
        <w:pStyle w:val="ImageCaption"/>
      </w:pPr>
      <w:r>
        <w:t xml:space="preserve">George Grosz, "The Hero", 1936</w:t>
      </w:r>
    </w:p>
    <w:p>
      <w:r>
        <w:t xml:space="preserve">Thomas Hart Benton, "The Year of Peril, Embarkation"</w:t>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 Arshile Gorky and Hans Hofmann,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Two other names for Abstract Expressionism are: A. Action Painting B. New York school C. Action Performance D. Neo-Expressionism ANSWER: A,B POINTS: 5 TYPE: MS</w:t>
      </w:r>
    </w:p>
    <w:p>
      <w:r>
        <w:t xml:space="preserve">Q: What U.S and international events between 1940 and 1950 occurred that influenced the way artists at that time viewed the world? A. End of the New Deal B. World War II C. Rise of US as a Superpower D. Cuban Missile Crisis ANSWER: A,B,C POINTS: 5 TYPE: MS</w:t>
      </w:r>
    </w:p>
    <w:p>
      <w:r>
        <w:t xml:space="preserve">Q: What change did this bring to the art of that time? A. NY became the center of the art world. B. Artists sought forms of expression different from New Realism. C. Artists turned towards individual expression. D. Artists returned to social themes. ANSWER: A,B,C POINTS: 5 TYPE: MS</w:t>
      </w:r>
    </w:p>
    <w:p>
      <w:r>
        <w:t xml:space="preserve">Q: Clement Greenberg was a(n): ANSWER: art critic POINTS: 5 TYPE: FB</w:t>
      </w:r>
    </w:p>
    <w:p>
      <w:r>
        <w:t xml:space="preserve">Q:Who said "The modern painter cannot express this age, the airplane, the atom bomb, the radio, in the old forms of the Renaissance or of any other past culture. Each age finds its own technique."? ANSWER: Jackson Pollock POINTS: 5 TYPE: FB</w:t>
      </w:r>
    </w:p>
    <w:p>
      <w:r>
        <w:t xml:space="preserve">Q: By 1960 New York had how many galleries? A. 30 B. 300 C. 600 D. 1200 ANSWER: B POINTS: 5 TYPE: MC</w:t>
      </w:r>
    </w:p>
    <w:p>
      <w:r>
        <w:t xml:space="preserve">Q: How did Europe feel about the new American Art? A. It was "a joke in bad taste" B. It stole from European Modernism C. It was better than American New Realism D. It was good enough to make New York the center of the Art World ANSWER: A POINTS: 5 TYPE: MC</w:t>
      </w:r>
    </w:p>
    <w:p>
      <w:r>
        <w:t xml:space="preserve">Q: Explain the importance of Individualism at this time. ANSWER: Individualism and self-expression were seen as aspects of American freedoms, in contrast to communism's totalitarianism. POINTS: 5 TYPE: SA</w:t>
      </w:r>
    </w:p>
    <w:p>
      <w:r>
        <w:t xml:space="preserve">Q: Explain why Motherwell says Abstract-Expressionism “arose from a feeling of being ill at ease in the universe.” ANSWER: After the horrors of WWII and the anxiety of the cold war, artists looked for new means to express the human condition. POINTS: 5 TYPE: SA</w:t>
      </w:r>
    </w:p>
    <w:p>
      <w:r>
        <w:t xml:space="preserve">Q: Why does the author find Pollock’s interest in the ‘primitive’ to be problematic? ANSWER: Calling another society "primitive" makes that society seem simple or dumb compared to ours. Simply stealing the look of another cultures artwork without understanding the history and traditions behind it amounts to "cultural cannibalism." POINTS: 5 TYPE: SA</w:t>
      </w:r>
    </w:p>
    <w:p>
      <w:r>
        <w:t xml:space="preserve">Q: Why are the most famous Abstract-Expressionists white and male? ANSWER: Despite many of the progressive ideas held by the American Abstract Expressionists, racism and sexism were still common. POINTS: 5 TYPE: SA</w:t>
      </w:r>
    </w:p>
    <w:bookmarkStart w:id="readings-ulo-3-4" w:name="readings-ulo-3-4"/>
    <w:p>
      <w:pPr>
        <w:pStyle w:val="Heading3"/>
      </w:pPr>
      <w:r>
        <w:rPr>
          <w:b/>
        </w:rPr>
        <w:t xml:space="preserve">Readings</w:t>
      </w:r>
      <w:r>
        <w:t xml:space="preserve">: (ULO 3, 4)</w:t>
      </w:r>
    </w:p>
    <w:bookmarkEnd w:id="readings-ulo-3-4"/>
    <w:bookmarkStart w:id="clement-greenberg-modernist-painting" w:name="clement-greenberg-modernist-painting"/>
    <w:p>
      <w:pPr>
        <w:pStyle w:val="Heading3"/>
      </w:pPr>
      <w:r>
        <w:t xml:space="preserve">Clement Greenberg "Modernist Painting"</w:t>
      </w:r>
    </w:p>
    <w:bookmarkEnd w:id="clement-greenberg-modernist-painting"/>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3"/>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4"/>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4"/>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European Influence:toki</w:t>
      </w:r>
    </w:p>
    <w:p>
      <w:pPr>
        <w:numPr>
          <w:numId w:val="6"/>
          <w:ilvl w:val="1"/>
        </w:numPr>
      </w:pPr>
      <w:r>
        <w:t xml:space="preserve">Hans Hofmann</w:t>
      </w:r>
    </w:p>
    <w:p>
      <w:pPr>
        <w:numPr>
          <w:numId w:val="6"/>
          <w:ilvl w:val="1"/>
        </w:numPr>
      </w:pPr>
      <w:r>
        <w:t xml:space="preserve">Arshile Gorky</w:t>
      </w:r>
    </w:p>
    <w:p>
      <w:pPr>
        <w:numPr>
          <w:numId w:val="6"/>
          <w:ilvl w:val="0"/>
        </w:numPr>
      </w:pPr>
      <w:r>
        <w:t xml:space="preserve">Line and Gesture:</w:t>
      </w:r>
    </w:p>
    <w:p>
      <w:pPr>
        <w:numPr>
          <w:numId w:val="7"/>
          <w:ilvl w:val="1"/>
        </w:numPr>
      </w:pPr>
      <w:r>
        <w:t xml:space="preserve">Jackson Pollock</w:t>
      </w:r>
    </w:p>
    <w:p>
      <w:pPr>
        <w:numPr>
          <w:numId w:val="7"/>
          <w:ilvl w:val="1"/>
        </w:numPr>
      </w:pPr>
      <w:r>
        <w:t xml:space="preserve">Willem De Kooning</w:t>
      </w:r>
    </w:p>
    <w:p>
      <w:r>
        <w:t xml:space="preserve">Pollock:</w:t>
      </w:r>
      <w:r>
        <w:t xml:space="preserve"> </w:t>
      </w:r>
    </w:p>
    <w:p>
      <w:r>
        <w:t xml:space="preserve">Gesture:</w:t>
      </w:r>
      <w:r>
        <w:t xml:space="preserve"> </w:t>
      </w:r>
    </w:p>
    <w:p>
      <w:pPr>
        <w:numPr>
          <w:numId w:val="8"/>
          <w:ilvl w:val="0"/>
        </w:numPr>
      </w:pPr>
      <w:r>
        <w:t xml:space="preserve">Color Field and Second Gerneration:</w:t>
      </w:r>
    </w:p>
    <w:p>
      <w:pPr>
        <w:numPr>
          <w:numId w:val="9"/>
          <w:ilvl w:val="1"/>
        </w:numPr>
      </w:pPr>
      <w:r>
        <w:t xml:space="preserve">Marc Rothko</w:t>
      </w:r>
    </w:p>
    <w:p>
      <w:pPr>
        <w:numPr>
          <w:numId w:val="9"/>
          <w:ilvl w:val="1"/>
        </w:numPr>
      </w:pPr>
      <w:r>
        <w:t xml:space="preserve">Helen Frankenthaler</w:t>
      </w:r>
    </w:p>
    <w:p>
      <w:pPr>
        <w:numPr>
          <w:numId w:val="9"/>
          <w:ilvl w:val="1"/>
        </w:numPr>
      </w:pPr>
      <w:r>
        <w:t xml:space="preserve">Morris Louis</w:t>
      </w:r>
    </w:p>
    <w:p>
      <w:r>
        <w:t xml:space="preserve">Ad Reinhardt:</w:t>
      </w:r>
      <w:r>
        <w:t xml:space="preserve"> </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 Willem De Kooning B. Ad Reinhardt C. Marc Rothko D. Hans Hofmann Answer: A POINTS: 5 TYPE: MC IMAGE: http://jonathangabel.com/images/art125/dekooning.50.woman1.jpg</w:t>
      </w:r>
    </w:p>
    <w:p>
      <w:r>
        <w:t xml:space="preserve">Q: This Artwork is by: A. Helen Frankenthaler B. Arshile Gorky C. Marc Rothko D. Barnett Newman Answer: A POINTS: 5 TYPE: MC IMAGE: http://jonathangabel.com/images/art125/frankenthaler.63.canal.jpg</w:t>
      </w:r>
    </w:p>
    <w:p>
      <w:r>
        <w:t xml:space="preserve">Q: This Artwork is by: A. Arshile Gorky B. Jackson Pollock C. Helen Frankenthaler D. Willem De Kooning Answer: A POINTS: 5 TYPE: MC IMAGE: http://jonathangabel.com/images/art125/gorky.44.theLiverisTheCocksComb.jpg</w:t>
      </w:r>
    </w:p>
    <w:p>
      <w:r>
        <w:t xml:space="preserve">Q: This Artwork is by: A. Hans Hofmann B. Morris Louis C. Arshile Gorky D. Marc Rothko Answer: A POINTS: 5 TYPE: MC IMAGE: http://jonathangabel.com/images/art125/hofmann.62.sanctum.jpg</w:t>
      </w:r>
    </w:p>
    <w:p>
      <w:r>
        <w:t xml:space="preserve">Q: This Artwork is by: A. Morris Louis B. Willem De Kooning C. Marc Rothko D. Ad Reinhardt Answer: A POINTS: 5 TYPE: MC IMAGE: http://jonathangabel.com/images/art125/louis.59.saraband.jpg</w:t>
      </w:r>
    </w:p>
    <w:p>
      <w:r>
        <w:t xml:space="preserve">Q: This Artwork is by: A. Barnett Newman B. Arshile Gorky C. Hans Hofmann D. Helen Frankenthaler Answer: A POINTS: 5 TYPE: MC IMAGE: http://jonathangabel.com/images/art125/newman.48.onement.jpg</w:t>
      </w:r>
    </w:p>
    <w:p>
      <w:r>
        <w:t xml:space="preserve">Q: This Artwork is by: A. Jackson Pollock B. Marc Rothko C. Ad Reinhardt D. Helen Frankenthaler Answer: A POINTS: 5 TYPE: MC IMAGE: http://jonathangabel.com/images/art125/pollock.50.autumnRhythm.jpg</w:t>
      </w:r>
    </w:p>
    <w:p>
      <w:r>
        <w:t xml:space="preserve">Q: This Artwork is by: A. Ad Reinhardt B. Marc Rothko C. Barnett Newman D. Willem De Kooning Answer: A POINTS: 5 TYPE: MC IMAGE: http://jonathangabel.com/images/art125/reinhardt.60-66.abstractpainting.jpg</w:t>
      </w:r>
    </w:p>
    <w:p>
      <w:r>
        <w:t xml:space="preserve">Q: This Artwork is by: A. Marc Rothko B. Hans Hofmann C. Ad Reinhardt D. Arshile Gorky Answer: A POINTS: 5 TYPE: MC IMAGE: http://jonathangabel.com/images/art125/rothko.57.orangeandyellow.jpg</w:t>
      </w:r>
    </w:p>
    <w:bookmarkStart w:id="identify-artists-names-and-term-definitions" w:name="identify-artists-names-and-term-definitions"/>
    <w:p>
      <w:pPr>
        <w:pStyle w:val="Heading4"/>
      </w:pPr>
      <w:r>
        <w:t xml:space="preserve">Identify Artists Names and Term Definitions</w:t>
      </w:r>
    </w:p>
    <w:bookmarkEnd w:id="identify-artists-names-and-term-definitions"/>
    <w:p>
      <w:r>
        <w:t xml:space="preserve">Q: Select all the artists who are Abstract Expressionists A. Helen Frankenthaler B. Willem De Kooning C. Morris Louis D. Barnett Newman E. Jackson Pollock F. Ad Reinhardt G. Marc Rothko H. Pablo Picasso I. Andy Warhol J. Robert Smithson ANSWER: A,B,C,D,E,F,G POINTS: 5 TYPE: MS</w:t>
      </w:r>
    </w:p>
    <w:p>
      <w:r>
        <w:t xml:space="preserve">Q: Select all the artists who are Color Field Painters A. Marc Rothko B. Barnett Newman C. Hans Hofmann D. Ad Reinhardt E. Gordon Matta-Clark F. Robert Morris G. Donald Judd ANSWER: A,B,C,D POINTS: 5 TYPE: MS</w:t>
      </w:r>
    </w:p>
    <w:p>
      <w:r>
        <w:t xml:space="preserve">Q: "Push-Pull"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A POINTS: 5 TYPE: MC</w:t>
      </w:r>
    </w:p>
    <w:p>
      <w:r>
        <w:t xml:space="preserve">Q: "Soak and Stain",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B POINTS: 5 TYPE: MC</w:t>
      </w:r>
    </w:p>
    <w:p>
      <w:r>
        <w:t xml:space="preserve">Q: "Zip"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C POINTS: 5 TYPE: MC</w:t>
      </w:r>
    </w:p>
    <w:p>
      <w:r>
        <w:t xml:space="preserve">Q: "Zero Point"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D POINTS: 5 TYPE: MC</w:t>
      </w:r>
    </w:p>
    <w:bookmarkStart w:id="unit-content-questions" w:name="unit-content-questions"/>
    <w:p>
      <w:pPr>
        <w:pStyle w:val="Heading4"/>
      </w:pPr>
      <w:r>
        <w:t xml:space="preserve">Unit Content Questions</w:t>
      </w:r>
    </w:p>
    <w:bookmarkEnd w:id="unit-content-questions"/>
    <w:p>
      <w:r>
        <w:t xml:space="preserve">Q: Which of these Abstract Expressionists is also a good example of a color field painter? A. Marc Rothko B. Jackson Pollock C. Willem De Kooning D. Franz Kline ANSWER: A POINTS: 5 TYPE: MC</w:t>
      </w:r>
    </w:p>
    <w:p>
      <w:r>
        <w:t xml:space="preserve">Q: Abstract Expressionism demonstrated Individualism by: A. placing emphasis on each artist’s unique style, their “signature mark”. B. admiring artists who were not social, but worked alone in isolation. C. including subject matter that was anti-communist. D. celebrating the heroic male artist. ANSWER: A POINTS: 5 TYPE: MC</w:t>
      </w:r>
    </w:p>
    <w:p>
      <w:r>
        <w:t xml:space="preserve">Q: Discussing the influence of “primitive” art is problematic because: A. it ignores the richness of other cultures. B. it ignores the influence other cultures have on ours. C. it ignores the fact that America was built by slaves. D. it ignores the influence of contemporary society. ANSWER: A POINTS: 5 TYPE: MC</w:t>
      </w:r>
    </w:p>
    <w:p>
      <w:r>
        <w:t xml:space="preserve">Q: According to Greenberg, what is unique about criticism during the age of modernism?</w:t>
      </w:r>
      <w:br/>
      <w:r>
        <w:t xml:space="preserve">A. Modernist are unique in that they turned their criticism inward. B. Modernists are more critical than artists of any other time period. C. Modernists and critics really got along. D. Modernism turned it's criticism towards literature. ANSWER: A POINTS: 5 TYPE: MC</w:t>
      </w:r>
    </w:p>
    <w:p>
      <w:r>
        <w:t xml:space="preserve">Q: What did Greenberg mean when he said “What had to be exhibited was not only that which was unique and irreducible in art in general, but also that which was unique and irreducible in each particular art.”? A. Each of the arts should concentrate on the qualities unique to itself. B. Thin washes of paint break the irreducibility of artistic space. C. Paintings based on narrative relied too much on copying music. D. Confusion among the arts results from confusion of society’s morals. ANSWER: A POINTS: 5 TYPE: MC</w:t>
      </w:r>
    </w:p>
    <w:p>
      <w:r>
        <w:t xml:space="preserve">Q: Which of the following can not be seen as influencing the formation of Abstract Expressionism:</w:t>
      </w:r>
      <w:br/>
      <w:r>
        <w:t xml:space="preserve">A. Minimalism B. The horrors of World War II C. European artists teaching in the United States D. The rise of the United States as a world power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relating-to-slideshows-and-readings-ulo-1-4" w:name="voice-thread-question-relating-to-slideshows-and-readings-ulo-1-4"/>
    <w:p>
      <w:pPr>
        <w:pStyle w:val="Heading3"/>
      </w:pPr>
      <w:r>
        <w:t xml:space="preserve">Voice Thread Question relating to slideshows and readings (ULO 1-4)</w:t>
      </w:r>
    </w:p>
    <w:bookmarkEnd w:id="voice-thread-question-relating-to-slideshows-and-readings-ulo-1-4"/>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10"/>
          <w:ilvl w:val="0"/>
        </w:numPr>
      </w:pPr>
      <w:r>
        <w:t xml:space="preserve">Franz Kline</w:t>
      </w:r>
    </w:p>
    <w:p>
      <w:pPr>
        <w:numPr>
          <w:numId w:val="10"/>
          <w:ilvl w:val="0"/>
        </w:numPr>
      </w:pPr>
      <w:r>
        <w:t xml:space="preserve">Lee Krasner</w:t>
      </w:r>
    </w:p>
    <w:p>
      <w:pPr>
        <w:numPr>
          <w:numId w:val="10"/>
          <w:ilvl w:val="0"/>
        </w:numPr>
      </w:pPr>
      <w:r>
        <w:t xml:space="preserve">Norman Louis</w:t>
      </w:r>
    </w:p>
    <w:p>
      <w:pPr>
        <w:numPr>
          <w:numId w:val="10"/>
          <w:ilvl w:val="0"/>
        </w:numPr>
      </w:pPr>
      <w:r>
        <w:t xml:space="preserve">Robert Motherwell</w:t>
      </w:r>
    </w:p>
    <w:p>
      <w:pPr>
        <w:numPr>
          <w:numId w:val="10"/>
          <w:ilvl w:val="0"/>
        </w:numPr>
      </w:pPr>
      <w:r>
        <w:t xml:space="preserve">Mark Tobey</w:t>
      </w:r>
    </w:p>
    <w:p>
      <w:pPr>
        <w:numPr>
          <w:numId w:val="10"/>
          <w:ilvl w:val="0"/>
        </w:numPr>
      </w:pPr>
      <w:r>
        <w:t xml:space="preserve">Clifford Still</w:t>
      </w:r>
    </w:p>
    <w:p>
      <w:pPr>
        <w:numPr>
          <w:numId w:val="10"/>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1"/>
          <w:ilvl w:val="0"/>
        </w:numPr>
      </w:pPr>
      <w:hyperlink r:id="link1">
        <w:r>
          <w:rPr>
            <w:rStyle w:val="Hyperlink"/>
          </w:rPr>
          <w:t xml:space="preserve">MOMA's "Abstract Expressionist New York" show</w:t>
        </w:r>
      </w:hyperlink>
      <w:r>
        <w:t xml:space="preserve">, with tons of on-line interactive features</w:t>
      </w:r>
    </w:p>
    <w:p>
      <w:pPr>
        <w:numPr>
          <w:numId w:val="11"/>
          <w:ilvl w:val="0"/>
        </w:numPr>
      </w:pPr>
      <w:hyperlink r:id="link2">
        <w:r>
          <w:rPr>
            <w:rStyle w:val="Hyperlink"/>
          </w:rPr>
          <w:t xml:space="preserve">Review of the MoMA show</w:t>
        </w:r>
      </w:hyperlink>
      <w:r>
        <w:t xml:space="preserve">, and additional information on the Ab-Exers</w:t>
      </w:r>
    </w:p>
    <w:p>
      <w:pPr>
        <w:numPr>
          <w:numId w:val="11"/>
          <w:ilvl w:val="0"/>
        </w:numPr>
      </w:pPr>
      <w:hyperlink r:id="link3">
        <w:r>
          <w:rPr>
            <w:rStyle w:val="Hyperlink"/>
          </w:rPr>
          <w:t xml:space="preserve">Ad Reinhardt's 12 rules</w:t>
        </w:r>
      </w:hyperlink>
      <w:r>
        <w:t xml:space="preserve">, posted on a webpage that breaks almost all of them!</w:t>
      </w:r>
    </w:p>
    <w:p>
      <w:pPr>
        <w:numPr>
          <w:numId w:val="11"/>
          <w:ilvl w:val="0"/>
        </w:numPr>
      </w:pPr>
      <w:hyperlink r:id="link4">
        <w:r>
          <w:rPr>
            <w:rStyle w:val="Hyperlink"/>
          </w:rPr>
          <w:t xml:space="preserve">Gestalt Principals explained</w:t>
        </w:r>
      </w:hyperlink>
      <w:r>
        <w:t xml:space="preserve">, with graphic examples</w:t>
      </w:r>
      <w:br/>
    </w:p>
    <w:p>
      <w:pPr>
        <w:numPr>
          <w:numId w:val="11"/>
          <w:ilvl w:val="0"/>
        </w:numPr>
      </w:pPr>
      <w:hyperlink r:id="link5">
        <w:r>
          <w:rPr>
            <w:rStyle w:val="Hyperlink"/>
          </w:rPr>
          <w:t xml:space="preserve">Gestalt Principals explained</w:t>
        </w:r>
      </w:hyperlink>
      <w:r>
        <w:t xml:space="preserve">, with fine art examples</w:t>
      </w:r>
    </w:p>
    <w:p>
      <w:pPr>
        <w:numPr>
          <w:numId w:val="11"/>
          <w:ilvl w:val="0"/>
        </w:numPr>
      </w:pPr>
      <w:hyperlink r:id="link6">
        <w:r>
          <w:rPr>
            <w:rStyle w:val="Hyperlink"/>
          </w:rPr>
          <w:t xml:space="preserve">Basic pricipals of color theory</w:t>
        </w:r>
      </w:hyperlink>
      <w:r>
        <w:t xml:space="preserve"> </w:t>
      </w:r>
      <w:r>
        <w:t xml:space="preserve">explained</w:t>
      </w:r>
      <w:br/>
    </w:p>
    <w:p>
      <w:pPr>
        <w:numPr>
          <w:numId w:val="11"/>
          <w:ilvl w:val="0"/>
        </w:numPr>
      </w:pPr>
      <w:hyperlink r:id="link7">
        <w:r>
          <w:rPr>
            <w:rStyle w:val="Hyperlink"/>
          </w:rPr>
          <w:t xml:space="preserve">Arshile Gorky Foundation</w:t>
        </w:r>
      </w:hyperlink>
      <w:br/>
    </w:p>
    <w:p>
      <w:pPr>
        <w:numPr>
          <w:numId w:val="11"/>
          <w:ilvl w:val="0"/>
        </w:numPr>
      </w:pPr>
      <w:hyperlink r:id="link8">
        <w:r>
          <w:rPr>
            <w:rStyle w:val="Hyperlink"/>
          </w:rPr>
          <w:t xml:space="preserve">Hans Hofmann Trust</w:t>
        </w:r>
      </w:hyperlink>
      <w:br/>
    </w:p>
    <w:p>
      <w:pPr>
        <w:numPr>
          <w:numId w:val="11"/>
          <w:ilvl w:val="0"/>
        </w:numPr>
      </w:pPr>
      <w:r>
        <w:t xml:space="preserve">Pollock and Krasner</w:t>
      </w:r>
      <w:r>
        <w:t xml:space="preserve"> </w:t>
      </w:r>
      <w:hyperlink r:id="link9">
        <w:r>
          <w:rPr>
            <w:rStyle w:val="Hyperlink"/>
          </w:rPr>
          <w:t xml:space="preserve">House and Study Center</w:t>
        </w:r>
      </w:hyperlink>
      <w:br/>
    </w:p>
    <w:p>
      <w:pPr>
        <w:numPr>
          <w:numId w:val="11"/>
          <w:ilvl w:val="0"/>
        </w:numPr>
      </w:pPr>
      <w:r>
        <w:t xml:space="preserve">Robert Motherwell,</w:t>
      </w:r>
      <w:r>
        <w:t xml:space="preserve"> </w:t>
      </w:r>
      <w:hyperlink r:id="link10">
        <w:r>
          <w:rPr>
            <w:rStyle w:val="Hyperlink"/>
          </w:rPr>
          <w:t xml:space="preserve">the Dedalus Foundation</w:t>
        </w:r>
      </w:hyperlink>
      <w:br/>
    </w:p>
    <w:p>
      <w:pPr>
        <w:numPr>
          <w:numId w:val="11"/>
          <w:ilvl w:val="0"/>
        </w:numPr>
      </w:pPr>
      <w:r>
        <w:t xml:space="preserve">Full text of</w:t>
      </w:r>
      <w:r>
        <w:t xml:space="preserve"> </w:t>
      </w:r>
      <w:hyperlink r:id="link11">
        <w:r>
          <w:rPr>
            <w:i/>
            <w:rStyle w:val="Hyperlink"/>
          </w:rPr>
          <w:t xml:space="preserve">Lament for Ignacio Sanchez Mejias</w:t>
        </w:r>
      </w:hyperlink>
      <w:r>
        <w:t xml:space="preserve"> </w:t>
      </w:r>
      <w:r>
        <w:t xml:space="preserve">by Frederico Garcia Lorca</w:t>
      </w:r>
    </w:p>
    <w:p>
      <w:pPr>
        <w:numPr>
          <w:numId w:val="11"/>
          <w:ilvl w:val="0"/>
        </w:numPr>
      </w:pPr>
      <w:r>
        <w:t xml:space="preserve">Mark Rothko at the</w:t>
      </w:r>
      <w:r>
        <w:t xml:space="preserve"> </w:t>
      </w:r>
      <w:hyperlink r:id="link12">
        <w:r>
          <w:rPr>
            <w:rStyle w:val="Hyperlink"/>
          </w:rPr>
          <w:t xml:space="preserve">National Gallery of Art</w:t>
        </w:r>
      </w:hyperlink>
      <w:br/>
    </w:p>
    <w:p>
      <w:pPr>
        <w:numPr>
          <w:numId w:val="11"/>
          <w:ilvl w:val="0"/>
        </w:numPr>
      </w:pPr>
      <w:hyperlink r:id="link13">
        <w:r>
          <w:rPr>
            <w:rStyle w:val="Hyperlink"/>
          </w:rPr>
          <w:t xml:space="preserve">The Clyfford Still Museum</w:t>
        </w:r>
      </w:hyperlink>
      <w:r>
        <w:t xml:space="preserve"> </w:t>
      </w:r>
      <w:r>
        <w:rPr>
          <w:i/>
        </w:rPr>
        <w:t xml:space="preserve">under construction in Denver</w:t>
      </w:r>
    </w:p>
    <w:p>
      <w:pPr>
        <w:numPr>
          <w:numId w:val="11"/>
          <w:ilvl w:val="0"/>
        </w:numPr>
      </w:pPr>
      <w:r>
        <w:t xml:space="preserve">Clyfford Still,</w:t>
      </w:r>
      <w:r>
        <w:t xml:space="preserve"> </w:t>
      </w:r>
      <w:hyperlink r:id="link14">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7" Target="http://arshilegorkyfoundation.org" TargetMode="External" /><Relationship Type="http://schemas.openxmlformats.org/officeDocument/2006/relationships/hyperlink" Id="link14" Target="http://blogs.artinfo.com/modernartnotes/2010/09/clyfford-stills-dysfunctional-relationship-with-moma/" TargetMode="External" /><Relationship Type="http://schemas.openxmlformats.org/officeDocument/2006/relationships/hyperlink" Id="link11" Target="http://boppin.com/lorca/lament.html" TargetMode="External" /><Relationship Type="http://schemas.openxmlformats.org/officeDocument/2006/relationships/hyperlink" Id="link10" Target="http://dedalusfoundation.org/index.php/site/motherwell/" TargetMode="External" /><Relationship Type="http://schemas.openxmlformats.org/officeDocument/2006/relationships/hyperlink" Id="link5" Target="http://facweb.cs.depaul.edu/sgrais/gestalt_principles.htm" TargetMode="External" /><Relationship Type="http://schemas.openxmlformats.org/officeDocument/2006/relationships/hyperlink" Id="link4" Target="http://graphicdesign.spokanefalls.edu/tutorials/process/gestaltprinciples/gestaltprinc.htm" TargetMode="External" /><Relationship Type="http://schemas.openxmlformats.org/officeDocument/2006/relationships/hyperlink" Id="link9" Target="http://sb.cc.stonybrook.edu/pkhouse/" TargetMode="External" /><Relationship Type="http://schemas.openxmlformats.org/officeDocument/2006/relationships/hyperlink" Id="link3" Target="http://www.artamble.com/art/miscpix/12rules.htm" TargetMode="External" /><Relationship Type="http://schemas.openxmlformats.org/officeDocument/2006/relationships/hyperlink" Id="link13" Target="http://www.clyffordstillmuseum.org/" TargetMode="External" /><Relationship Type="http://schemas.openxmlformats.org/officeDocument/2006/relationships/hyperlink" Id="link8" Target="http://www.hanshofmann.org" TargetMode="External" /><Relationship Type="http://schemas.openxmlformats.org/officeDocument/2006/relationships/hyperlink" Id="link1" Target="http://www.moma.org/interactives/exhibitions/2010/abexny/" TargetMode="External" /><Relationship Type="http://schemas.openxmlformats.org/officeDocument/2006/relationships/hyperlink" Id="link12"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2" Target="http://www.theartstory.org/review-abex.htm" TargetMode="External" /><Relationship Type="http://schemas.openxmlformats.org/officeDocument/2006/relationships/hyperlink" Id="link6"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