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3-pop-art-and-the-return-of-realism" w:name="unit-3-pop-art-and-the-return-of-realism"/>
    <w:p>
      <w:pPr>
        <w:pStyle w:val="Heading1"/>
      </w:pPr>
      <w:r>
        <w:t xml:space="preserve">Unit 3: Pop Art and the Return of Realism</w:t>
      </w:r>
    </w:p>
    <w:bookmarkEnd w:id="unit-3-pop-art-and-the-return-of-realism"/>
    <w:bookmarkStart w:id="the-new-york-art-world-1955---1965-pop-art-and-super-realism" w:name="the-new-york-art-world-1955---1965-pop-art-and-super-realism"/>
    <w:p>
      <w:pPr>
        <w:pStyle w:val="Heading3"/>
      </w:pPr>
      <w:r>
        <w:t xml:space="preserve">The New York Art World 1955 - 1965, Pop Art and Super Realism</w:t>
      </w:r>
    </w:p>
    <w:bookmarkEnd w:id="the-new-york-art-world-1955---1965-pop-art-and-super-realism"/>
    <w:bookmarkStart w:id="unit-student-learning-objectives" w:name="unit-student-learning-objectives"/>
    <w:p>
      <w:pPr>
        <w:pStyle w:val="Heading2"/>
      </w:pPr>
      <w:r>
        <w:t xml:space="preserve">Unit Student Learning Objectives</w:t>
      </w:r>
    </w:p>
    <w:bookmarkEnd w:id="unit-student-learning-objectives"/>
    <w:bookmarkStart w:id="unit-3-pop-art-and-the-return-of-realism-one-week" w:name="unit-3-pop-art-and-the-return-of-realism-one-week"/>
    <w:p>
      <w:pPr>
        <w:pStyle w:val="Heading3"/>
      </w:pPr>
      <w:r>
        <w:t xml:space="preserve">Unit 3: Pop Art and the Return of Realism (one week)</w:t>
      </w:r>
    </w:p>
    <w:bookmarkEnd w:id="unit-3-pop-art-and-the-return-of-realism-one-week"/>
    <w:p>
      <w:r>
        <w:t xml:space="preserve">At the end of this unit, students will be able to:</w:t>
      </w:r>
    </w:p>
    <w:p>
      <w:pPr>
        <w:numPr>
          <w:numId w:val="2"/>
          <w:ilvl w:val="0"/>
        </w:numPr>
      </w:pPr>
      <w:r>
        <w:t xml:space="preserve">Identify artists and describe qualities associated with Pop Art and Super Realism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RICHARD HAMILTON,</w:t>
      </w:r>
      <w:r>
        <w:t xml:space="preserve"> </w:t>
      </w:r>
      <w:r>
        <w:rPr>
          <w:i/>
        </w:rPr>
        <w:t xml:space="preserve">Just What Is It That Makes Today’s Homes So Different, So Appealing?</w:t>
      </w:r>
      <w:r>
        <w:t xml:space="preserve">, 1956. Collage</w:t>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Let's start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Inspired by this work, early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electric chairs and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Textbook Review Questions in the next section.</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What was Claes Oldenburg’s Store? A. A rented out a storefront that displayed plaster objects resembling things you might find in a regular store. B.A performance piece that blended multiple performances, sculptures, audience participation and chance happenings. C. He made artwork by combining several things together: animals, paint, pillows, magazine images, and so on. D. ANSWER: A POINTS: 5 TYPE: MC</w:t>
      </w:r>
    </w:p>
    <w:p>
      <w:r>
        <w:t xml:space="preserve">Q: Describe how chance was used in Art, and by which artist? A. John Cage composed music that relied entirely on the incidental sounds that occurred at the time of each performance. B. Richard Hamilton produced collages by dropping images he cut out of magazines down onto a canvas. C. Ad Reinhardt mixed his colors using chance. D. Roy Lichtenstein chose comic strip images to paint using methods of chance. ANSWER: A POINTS: 5 TYPE: MC</w:t>
      </w:r>
    </w:p>
    <w:p>
      <w:r>
        <w:t xml:space="preserve">Q: What was Theater Piece No.1 at Black Mountain College? A. A performance piece that blended multiple performances, sculptures, audience participation and chance happenings. B. A rented out a storefront that displayed plaster objects resembling things you might find in a regular store. C. A theater piece that incorporated Brillo boxes an soup cans. D. A performance piece by Richard Hamilton. ANSWER: A POINTS: 5 TYPE: MC</w:t>
      </w:r>
    </w:p>
    <w:p>
      <w:r>
        <w:t xml:space="preserve">Q: What were the images of that Jasper Johns painted? A. Targets, maps, flags. B. Landscapes and scenery. C. Portraits of famous celebrities. D. Large murals of commercial imagery. ANSWER: A POINTS: 5 TYPE: MC</w:t>
      </w:r>
    </w:p>
    <w:p>
      <w:r>
        <w:t xml:space="preserve">Q: Robert Rauschenberg called his early works “combines” because: A. he made artwork by combining several things together: animals, paint, pillows, magazine images, and so on. B. it was a combination of the work of Jackson Pollock and Jasper Johns. C. he saw them as combining his love of performance, sculpture and painting together. D. they combined images of real life with abstract painting. ANSWER: A POINTS: 5 TYPE: MC</w:t>
      </w:r>
    </w:p>
    <w:p>
      <w:r>
        <w:t xml:space="preserve">Q: How was Pop art different from Beat and Funk art? A. Pop art focused on commercial objects and contemporary media, beat and funk art were grittier and messier in design. B. Beat art was more interested in performance, Funk in music, and Pop in commercial images. C. Beat artists were from San Francisco, Pop from New York, and Funk from L.A. D. Beat and funk artists continued the tradition of abstract expressionism. ANSWER: A POINTS: 5 TYPE: MC</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Warhol once</w:t>
      </w:r>
      <w:r>
        <w:rPr>
          <w:i/>
        </w:rPr>
        <w:t xml:space="preserve"> </w:t>
      </w:r>
      <w:hyperlink r:id="link0">
        <w:r>
          <w:rPr>
            <w:rStyle w:val="Hyperlink"/>
            <w:i/>
          </w:rPr>
          <w:t xml:space="preserve">said about Coca-Cola</w:t>
        </w:r>
      </w:hyperlink>
      <w:r>
        <w:rPr>
          <w:i/>
        </w:rPr>
        <w:t xml:space="preserve">:</w:t>
      </w:r>
    </w:p>
    <w:p>
      <w:pPr>
        <w:pStyle w:val="BlockQuote"/>
      </w:pPr>
      <w:r>
        <w:t xml:space="preserve">What's great about this country is that America started the tradition where the richest consumers buy essentially the same things as the poorest. You can be watching TV and see Coca-Cola, and you know that the President drinks Coke, Liz Taylor drinks Coke, and just think, you can drink Coke, too. A Coke is a Coke and no amount of money can get you a better Coke than the one the bum on the corner is drinking. All the Cokes are the same and all the Cokes are good. Liz Taylor knows it, the President knows it, the bum knows it, and you know it.</w:t>
      </w:r>
    </w:p>
    <w:p>
      <w:r>
        <w:rPr>
          <w:i/>
        </w:rPr>
        <w:t xml:space="preserve">As much as I look at the work of Andy Warhol, it always comes back to this quote for me. When you think about the</w:t>
      </w:r>
      <w:r>
        <w:rPr>
          <w:i/>
        </w:rPr>
        <w:t xml:space="preserve"> </w:t>
      </w:r>
      <w:hyperlink r:id="link1">
        <w:r>
          <w:rPr>
            <w:rStyle w:val="Hyperlink"/>
            <w:i/>
          </w:rPr>
          <w:t xml:space="preserve">AbExers</w:t>
        </w:r>
      </w:hyperlink>
      <w:r>
        <w:rPr>
          <w:i/>
        </w:rPr>
        <w:t xml:space="preserve"> </w:t>
      </w:r>
      <w:r>
        <w:rPr>
          <w:i/>
        </w:rPr>
        <w:t xml:space="preserve">quest for Individualism, and the cold-war fears of communist conformity, you have to give him credit for seeing it this way.</w:t>
      </w:r>
    </w:p>
    <w:p>
      <w:r>
        <w:rPr>
          <w:i/>
        </w:rPr>
        <w:t xml:space="preserve">This article by William Wilson, examines another quote by Warhol that deals with a similar theme: "</w:t>
      </w:r>
      <w:r>
        <w:t xml:space="preserve">I want to be a machine</w:t>
      </w:r>
      <w:r>
        <w:rPr>
          <w:i/>
        </w:rPr>
        <w:t xml:space="preserve">". On one level, if we are all machines, it brings us close together, the way that Coke does. But it also has a sinister side to it too doesn't it? It makes us think of non-feeling entities, cold robots, many of the things that people who don't enjoy Warhol's work see in him. If you are interested, you can find the</w:t>
      </w:r>
      <w:r>
        <w:rPr>
          <w:i/>
        </w:rPr>
        <w:t xml:space="preserve"> </w:t>
      </w:r>
      <w:hyperlink r:id="link2">
        <w:r>
          <w:rPr>
            <w:rStyle w:val="Hyperlink"/>
            <w:i/>
          </w:rPr>
          <w:t xml:space="preserve">full texts</w:t>
        </w:r>
      </w:hyperlink>
      <w:r>
        <w:rPr>
          <w:i/>
        </w:rPr>
        <w:t xml:space="preserve"> </w:t>
      </w:r>
      <w:r>
        <w:rPr>
          <w:i/>
        </w:rPr>
        <w:t xml:space="preserve">and more information about the author at</w:t>
      </w:r>
      <w:r>
        <w:rPr>
          <w:i/>
        </w:rPr>
        <w:t xml:space="preserve"> </w:t>
      </w:r>
      <w:hyperlink r:id="link3">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The author believes</w:t>
      </w:r>
      <w:r>
        <w:t xml:space="preserve"> </w:t>
      </w:r>
      <w:r>
        <w:rPr>
          <w:b/>
        </w:rPr>
        <w:t xml:space="preserve">repetition without perfection</w:t>
      </w:r>
      <w:r>
        <w:t xml:space="preserve"> </w:t>
      </w:r>
      <w:r>
        <w:t xml:space="preserve">makes Warhol great</w:t>
      </w:r>
    </w:p>
    <w:p>
      <w:pPr>
        <w:numPr>
          <w:numId w:val="3"/>
          <w:ilvl w:val="0"/>
        </w:numPr>
      </w:pPr>
      <w:r>
        <w:t xml:space="preserve">This brings up a interesting point that we will examine again in this course:</w:t>
      </w:r>
      <w:r>
        <w:t xml:space="preserve"> </w:t>
      </w:r>
      <w:r>
        <w:rPr>
          <w:b/>
        </w:rPr>
        <w:t xml:space="preserve">Failure can be more beautiful than perfecton.</w:t>
      </w:r>
    </w:p>
    <w:p>
      <w:pPr>
        <w:numPr>
          <w:numId w:val="3"/>
          <w:ilvl w:val="0"/>
        </w:numPr>
      </w:pPr>
      <w:r>
        <w:t xml:space="preserve">When Andy Warhol says "I want to be a machine" he gives us great insight into both his artistic work and his personal life. Warhol shows us an interesting example of someone who tries so hard just to fit in, and yet becomes a rock star because he has such a unique vision. If you see this in Andy Warhol, then you understand why he is still important to us as artists today.</w:t>
      </w:r>
    </w:p>
    <w:bookmarkStart w:id="prince-of-boredom-the-repetitions-and-passivities-of-andy-warhol" w:name="prince-of-boredom-the-repetitions-and-passivities-of-andy-warhol"/>
    <w:p>
      <w:pPr>
        <w:pStyle w:val="Heading4"/>
      </w:pPr>
      <w:r>
        <w:t xml:space="preserve">"Prince of Boredom: The Repetitions and Passivities of Andy Warhol"</w:t>
      </w:r>
    </w:p>
    <w:bookmarkEnd w:id="prince-of-boredom-the-repetitions-and-passivities-of-andy-warhol"/>
    <w:p>
      <w:r>
        <w:t xml:space="preserve">Preface (2004)</w:t>
      </w:r>
    </w:p>
    <w:p>
      <w:r>
        <w:t xml:space="preserve">When an essay has been published thirty-five years ago, its meaning changes as its implicit context becomes explicit. My essay about Andy Warhol was printed in March, 1968, when much less was known about Andy - he was not over-shadowed by his images and other people’s ideas about him. The dreadful title imposed by an editor,</w:t>
      </w:r>
      <w:r>
        <w:t xml:space="preserve"> </w:t>
      </w:r>
      <w:r>
        <w:rPr>
          <w:i/>
        </w:rPr>
        <w:t xml:space="preserve">The Prince of Boredom</w:t>
      </w:r>
      <w:r>
        <w:t xml:space="preserve">, echoed a desperate journalistic notion, and for me misrepresented my themes...</w:t>
      </w:r>
    </w:p>
    <w:p>
      <w:r>
        <w:rPr>
          <w:b/>
        </w:rPr>
        <w:t xml:space="preserve">by William S. Wilson, 1968</w:t>
      </w:r>
    </w:p>
    <w:p>
      <w:r>
        <w:t xml:space="preserve">The paintings of Andy Warhol present repeated or magnified images: flower-flower-flower; car-crash-car-crash, car-crash; FLOWER-FLOWER-Flower. The images are applied through a</w:t>
      </w:r>
      <w:r>
        <w:t xml:space="preserve"> </w:t>
      </w:r>
      <w:hyperlink r:id="link1">
        <w:r>
          <w:rPr>
            <w:rStyle w:val="Hyperlink"/>
          </w:rPr>
          <w:t xml:space="preserve">silk-screen</w:t>
        </w:r>
      </w:hyperlink>
      <w:r>
        <w:t xml:space="preserve">, and can be repeated with a number of variations. The silk-screens are made from photographs taken by someone else, and the screening is often done by someone else in Warhol's factory, so that the artist's part can be isolated as the choice of images and the decision to repeat the image and perhaps to magnify it.</w:t>
      </w:r>
    </w:p>
    <w:p>
      <w:r>
        <w:t xml:space="preserve">Silk-screening makes repetition part of the meaning of the image. Even one silk-screened print is felt as a repetition, and Warhol repeats these images until repetition is magnified into a theme of variance and invariance, and of the success and failures of identicalness. The silk-screening is a technique allowing precise delineations, but it is used sloppily by Warhol, allowing sentiment and lack of sentiment, care and carelessness, to jostle together.</w:t>
      </w:r>
    </w:p>
    <w:p>
      <w:r>
        <w:t xml:space="preserve">Since the medium could easily be used with more precision, and is not, the purpose must be to call attention to the fact of repetition by not repeating precisely. So Warhol succeeds at failing to repeat, and this failure suggests that successful repetition is to be pitied, while the failure to repeat is to be feared.</w:t>
      </w:r>
    </w:p>
    <w:p>
      <w:r>
        <w:t xml:space="preserve">...</w:t>
      </w:r>
    </w:p>
    <w:p>
      <w:r>
        <w:t xml:space="preserve">In some paintings the images are not repeated by addition but by multiplication: that is, the image is magnified (not 100 cans of soup, but one can magnified 100 times). This magnification of an image out of all proportion to the rest of experience, rendering it unmanageable and a trifle overbearing, is a variation on a theme of passivity, even as multiplication is a variation of addition.</w:t>
      </w:r>
    </w:p>
    <w:p>
      <w:r>
        <w:t xml:space="preserve">Warhol's movies thrive on passivity, magnification, and repetition. Sleep shows a man sleeping for six hours, and repeats one reel in an endless loop, which removes the variety of actual sleep. Blow Job shows only the man being acted upon, the one who enjoys or suffers the action - the patient, as it were, not the agent. Eat presents a painter chewing, chewing, chewing, and the camera passively records the non-action. Sleep, sex, and nutrition are parts of life that make repeated demands on a person, and that demand repetition in their satisfaction...</w:t>
      </w:r>
      <w:r>
        <w:t xml:space="preserve"> </w:t>
      </w:r>
    </w:p>
    <w:p>
      <w:r>
        <w:t xml:space="preserve">Warhol has announced his ambition to be a machine: "The reason I'm painting this way is because I want to be a machine. Whatever I do, and do machine-like, is because it is what I want to do." Since a machine is capable of endless and perfect repetitions</w:t>
      </w:r>
      <w:r>
        <w:t xml:space="preserve"> </w:t>
      </w:r>
      <w:r>
        <w:t xml:space="preserve">and since Warhol is not, we can say that he can only succeed in failing to fulfill this ambition, succeed in showing that when repetition is an ideal, it is unattainable. But this failed machine is destined to succeed as a flower, as Dennis Hopper's photograph on the cover of December 1964 Art Forum suggests. The early paint-by-number flower paintings, and the silk-screened flowers from a magazine photograph, present flowers as an object of thought or feeling by means of flower-like methods of thought: passivity, repetition. This identity of method and object gives the flower paintings their special authority: petal repeats petal, blossom repeats blossom, picture repeats picture. ...</w:t>
      </w:r>
    </w:p>
    <w:p>
      <w:r>
        <w:t xml:space="preserve">These works of Andy Warhol seem to omit happiness or joy, even pleasure, as out of the question, perhaps because such emotions do not lend themselves to repetition, and do not follow from passivity. But the melancholy in these works is offset by the daylight to be found in the perfect expression of a feeling: there's a joy in seeing sadness perfectly portrayed. When Warhol shows repetition as an ideal of mindlessness, like an ideal it recedes from the grasp of man, who is condemned to variety, novelty and precarious margins. But even as Warhol shows that repetition cannot be achieved, he shows that it cannot be avoided. He shows repetition as a glory, as a jest, and as a riddle, and he shows the sufferance in suffering. No wonder that in the Exploding Plastic Inevitable, that epiphenomenon, he has Nico sing,</w:t>
      </w:r>
      <w:r>
        <w:t xml:space="preserve"> </w:t>
      </w:r>
      <w:hyperlink r:id="link4">
        <w:r>
          <w:rPr>
            <w:rStyle w:val="Hyperlink"/>
          </w:rPr>
          <w:t xml:space="preserve">"Let me be your mirror! Let me be your mirror! Let me be your mirror!"</w:t>
        </w:r>
      </w:hyperlink>
    </w:p>
    <w:p>
      <w:r>
        <w:t xml:space="preserve">William S. Wilson 1968</w:t>
      </w:r>
    </w:p>
    <w:bookmarkStart w:id="presentations-artist-videos-ulo-1-4" w:name="presentations-artist-videos-ulo-1-4"/>
    <w:p>
      <w:pPr>
        <w:pStyle w:val="Heading3"/>
      </w:pPr>
      <w:r>
        <w:t xml:space="preserve">Presentations: Artist Videos (ULO 1-4)</w:t>
      </w:r>
    </w:p>
    <w:bookmarkEnd w:id="presentations-artist-videos-ulo-1-4"/>
    <w:bookmarkStart w:id="beginnings-of-pop-art" w:name="beginnings-of-pop-art"/>
    <w:p>
      <w:pPr>
        <w:pStyle w:val="Heading4"/>
      </w:pPr>
      <w:r>
        <w:t xml:space="preserve">Beginnings of Pop Art:</w:t>
      </w:r>
    </w:p>
    <w:bookmarkEnd w:id="beginnings-of-pop-art"/>
    <w:p>
      <w:r>
        <w:t xml:space="preserve">Please watch the following videos:</w:t>
      </w:r>
    </w:p>
    <w:bookmarkStart w:id="cage" w:name="cage"/>
    <w:p>
      <w:pPr>
        <w:pStyle w:val="Heading4"/>
      </w:pPr>
      <w:r>
        <w:t xml:space="preserve">Cage:</w:t>
      </w:r>
    </w:p>
    <w:bookmarkEnd w:id="cage"/>
    <w:bookmarkStart w:id="erased-dekooning" w:name="erased-dekooning"/>
    <w:p>
      <w:pPr>
        <w:pStyle w:val="Heading4"/>
      </w:pPr>
      <w:r>
        <w:t xml:space="preserve">Erased DeKooning:</w:t>
      </w:r>
    </w:p>
    <w:bookmarkEnd w:id="erased-dekooning"/>
    <w:bookmarkStart w:id="combines" w:name="combines"/>
    <w:p>
      <w:pPr>
        <w:pStyle w:val="Heading4"/>
      </w:pPr>
      <w:r>
        <w:t xml:space="preserve">Combines:</w:t>
      </w:r>
    </w:p>
    <w:bookmarkEnd w:id="combines"/>
    <w:bookmarkStart w:id="johns" w:name="johns"/>
    <w:p>
      <w:pPr>
        <w:pStyle w:val="Heading4"/>
      </w:pPr>
      <w:r>
        <w:t xml:space="preserve">Johns:</w:t>
      </w:r>
    </w:p>
    <w:bookmarkEnd w:id="johns"/>
    <w:bookmarkStart w:id="rosenquist-on-f-111" w:name="rosenquist-on-f-111"/>
    <w:p>
      <w:pPr>
        <w:pStyle w:val="Heading4"/>
      </w:pPr>
      <w:r>
        <w:t xml:space="preserve">Rosenquist on F-111:</w:t>
      </w:r>
    </w:p>
    <w:bookmarkEnd w:id="rosenquist-on-f-111"/>
    <w:bookmarkStart w:id="warhol-documentary-28" w:name="warhol-documentary-28"/>
    <w:p>
      <w:pPr>
        <w:pStyle w:val="Heading4"/>
      </w:pPr>
      <w:r>
        <w:t xml:space="preserve">warhol Documentary 2/8:</w:t>
      </w:r>
    </w:p>
    <w:bookmarkEnd w:id="warhol-documentary-28"/>
    <w:bookmarkStart w:id="lichtenstein-documentary" w:name="lichtenstein-documentary"/>
    <w:p>
      <w:pPr>
        <w:pStyle w:val="Heading4"/>
      </w:pPr>
      <w:r>
        <w:t xml:space="preserve">Lichtenstein Documentary:</w:t>
      </w:r>
    </w:p>
    <w:bookmarkEnd w:id="lichtenstein-documentary"/>
    <w:bookmarkStart w:id="super-realism" w:name="super-realism"/>
    <w:p>
      <w:pPr>
        <w:pStyle w:val="Heading4"/>
      </w:pPr>
      <w:r>
        <w:t xml:space="preserve">Super Realism</w:t>
      </w:r>
    </w:p>
    <w:bookmarkEnd w:id="super-realism"/>
    <w:bookmarkStart w:id="oldenburg" w:name="oldenburg"/>
    <w:p>
      <w:pPr>
        <w:pStyle w:val="Heading5"/>
      </w:pPr>
      <w:r>
        <w:t xml:space="preserve">Oldenburg:</w:t>
      </w:r>
    </w:p>
    <w:bookmarkEnd w:id="oldenburg"/>
    <w:bookmarkStart w:id="duane-hanson-and-john-de-andrea" w:name="duane-hanson-and-john-de-andrea"/>
    <w:p>
      <w:pPr>
        <w:pStyle w:val="Heading5"/>
      </w:pPr>
      <w:r>
        <w:t xml:space="preserve">Duane Hanson (and John De Andrea):</w:t>
      </w:r>
    </w:p>
    <w:bookmarkEnd w:id="duane-hanson-and-john-de-andrea"/>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videos" w:name="identify-artwork-images-from-the-videos"/>
    <w:p>
      <w:pPr>
        <w:pStyle w:val="Heading4"/>
      </w:pPr>
      <w:r>
        <w:t xml:space="preserve">Identify artwork images from the videos</w:t>
      </w:r>
    </w:p>
    <w:bookmarkEnd w:id="identify-artwork-images-from-the-videos"/>
    <w:p>
      <w:r>
        <w:t xml:space="preserve">Q: This Artwork is by: A.Jasper Johns B.Marc Rothko C.Hans Hofmann D.Jackson Pollock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images/johns.1954.flag.jpg</w:t>
      </w:r>
    </w:p>
    <w:p>
      <w:r>
        <w:t xml:space="preserve">Q: This Artwork is by: A.Richard Hamilton B.Jasper Johns C.Jackson Pollock D.Hans Hofmann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images/hamilton.1956.todaysHomes.jpg</w:t>
      </w:r>
    </w:p>
    <w:p>
      <w:r>
        <w:t xml:space="preserve">Q: This Artwork is by: A.Roy Lichtenstein B.Arshile Gorky C.Andy Warhol D.Jackson Pollock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images/lichtenstein.1963.whaam.jpg</w:t>
      </w:r>
    </w:p>
    <w:p>
      <w:r>
        <w:t xml:space="preserve">Q: This Artwork is by: A.Claes Oldenburg B.Hans Hofmann C.Duane Hanson D.Roy Lichtenstein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images/oldenburg.1962.floorCake.jpg</w:t>
      </w:r>
    </w:p>
    <w:p>
      <w:r>
        <w:t xml:space="preserve">Q: This Artwork is by: A.Robert Rauschenberg B.Jasper Johns C.Helen Frankenthaler D.Chuck Close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images/rauschenberg.55-9.monogram.jpg</w:t>
      </w:r>
    </w:p>
    <w:p>
      <w:r>
        <w:t xml:space="preserve">Q: This Artwork is by: A.James Rosenquist B.Duane Hanson C.Jasper Johns D.Claes Oldenburg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images/rosenquist.64-5.f111.detail2.jpg</w:t>
      </w:r>
    </w:p>
    <w:p>
      <w:r>
        <w:t xml:space="preserve">Q: This Artwork is by: A.Andy Warhol B.Jackson Pollock C.Duane Hanson D.Hans Hofmann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images/warhol.1962.marilynDyptych.jpg</w:t>
      </w:r>
    </w:p>
    <w:p>
      <w:r>
        <w:t xml:space="preserve">Q: This Artwork is by: A.Chuck Close B.Richard Hamilton C.Jackson Pollock D.Ad Reinhardt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images/close.1967.bigSelfPortrait.jpg</w:t>
      </w:r>
    </w:p>
    <w:p>
      <w:r>
        <w:t xml:space="preserve">Q: This Artwork is by: A.Duane Hanson B.Andy Warhol C.Claes Oldenburg D.Ad Reinhardt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images/hanson.1970.supermarketShopper.jpg</w:t>
      </w:r>
    </w:p>
    <w:bookmarkStart w:id="identify-names-and-terminology" w:name="identify-names-and-terminology"/>
    <w:p>
      <w:pPr>
        <w:pStyle w:val="Heading4"/>
      </w:pPr>
      <w:r>
        <w:t xml:space="preserve">Identify names and terminology</w:t>
      </w:r>
    </w:p>
    <w:bookmarkEnd w:id="identify-names-and-terminology"/>
    <w:p>
      <w:r>
        <w:t xml:space="preserve">Q: Select all the artists who are Pop Artists A. Andy Warhol B. James Rosenquist C. Claes Oldenburg D. Jasper Johns E. Robert Rauschenberg F. Richard Hamilton G. Roy Lichtenstein H. Jackson Pollock I. Willem De Kooning J. Helen Frankenthaler ANSWER: A,B,C,D,E,F,G POINTS: 5 TYPE: MS</w:t>
      </w:r>
    </w:p>
    <w:p>
      <w:r>
        <w:t xml:space="preserve">Q: Select all the artists who are Color Field Painters A. Chuck Close B. Duane Hanson C. Hans Hofmann D. Ad Reinhardt E. Marc Rothko ANSWER: A,B POINTS: 5 TYPE: MS</w:t>
      </w:r>
    </w:p>
    <w:p>
      <w:r>
        <w:t xml:space="preserve">Q: How used encaustic and what was it? A. Jasper Johns, paint mixed with melted wax which is dry as soon as it is cool. B. Duane Hanson, a term used to describe an exceptional realism. C. Robert Rauscengerg, a type of goat he found at an antique store. D. Andy Warhol, a process used with silkscreening ANSWER: A POINTS: 5 TYPE: MC</w:t>
      </w:r>
    </w:p>
    <w:bookmarkStart w:id="multiple-choice" w:name="multiple-choice"/>
    <w:p>
      <w:pPr>
        <w:pStyle w:val="Heading4"/>
      </w:pPr>
      <w:r>
        <w:t xml:space="preserve">Multiple Choice</w:t>
      </w:r>
    </w:p>
    <w:bookmarkEnd w:id="multiple-choice"/>
    <w:p>
      <w:r>
        <w:t xml:space="preserve">Q: Pop art can be seen as a reaction against: A. Abstract Expressionism B. Consumer Culture C. Minimalism D. Figurative Painting ANSWER: A POINTS: 5 TYPE: MC</w:t>
      </w:r>
    </w:p>
    <w:p>
      <w:r>
        <w:t xml:space="preserve">Q: John Cage made the piece 4’33”, where the pianist played nothing in front of an audience for four minutes and thirty three seconds. This piece demonstrated: A. the artworks can be created by chance, in this case the chance noises that occurred in the concert hall during the performance of the piece. B. that in minimalism artists were trying to come up with ways to make art with almost nothing. C. that even Robert Rauschenberg could make music if he felt like it. D. that short amounts of time actually feel very long when there is nothing to distract us. ANSWER: A POINTS: 5 TYPE: MC</w:t>
      </w:r>
    </w:p>
    <w:p>
      <w:r>
        <w:t xml:space="preserve">Q: Which is an example of a Pop artists continuing Abstract Expressionism’s use of scale? A. James Rosenquist's painting</w:t>
      </w:r>
      <w:r>
        <w:t xml:space="preserve"> </w:t>
      </w:r>
      <w:r>
        <w:rPr>
          <w:i/>
        </w:rPr>
        <w:t xml:space="preserve">F-111</w:t>
      </w:r>
      <w:r>
        <w:t xml:space="preserve"> </w:t>
      </w:r>
      <w:r>
        <w:t xml:space="preserve">is so big it wrapped around the room. B. John Cage was a musician who used chance as a scale. C. Objects hung off of and out of Rauschenberg's combines. D. The colors in Lichtenstein's paintings were reminiscent of Abstract Expressionist color. ANSWER: A POINTS: 5 TYPE: MC</w:t>
      </w:r>
    </w:p>
    <w:p>
      <w:r>
        <w:t xml:space="preserve">Q: Why is printmaking important to pop art? A. Printmaking made it possible for Pop artists to copy and repeat images taken directly from newspapers and comics. B. Printmaking made creating artwork inexpensive enough that anyone could be an artist. C. Pop artists wanted to disassociate themselves from painting on a canvas. D. Printmaking made it possible to reproduce their works in books. ANSWER: A POINTS: 5 TYPE: MC</w:t>
      </w:r>
    </w:p>
    <w:p>
      <w:r>
        <w:t xml:space="preserve">Q: Which of the following is not something Andy Warhol would say: A.</w:t>
      </w:r>
      <w:r>
        <w:t xml:space="preserve"> </w:t>
      </w:r>
      <w:r>
        <w:rPr>
          <w:b/>
        </w:rPr>
        <w:t xml:space="preserve">“The present painter is concerned not with his own feelings or with the mystery of his own personality but with the penetration into the world mystery.”</w:t>
      </w:r>
      <w:r>
        <w:t xml:space="preserve"> </w:t>
      </w:r>
      <w:r>
        <w:t xml:space="preserve">B. “I like boring things. I like things to be exactly the same over and over again.” C. “I reason why I’m painting this way is that I want to be a machine.” D. “But when you see a gruesome picture over and over again, it doesn’t really have any effect.” ANSWER: A POINTS: 5 TYPE: MC</w:t>
      </w:r>
    </w:p>
    <w:p>
      <w:r>
        <w:t xml:space="preserve">Q: How does Warhol play with the "idea" or "role" of the artist in society? A. He questioned the idea that the art had to originate from the artist by producing his work through factory production and painting mundane things. B. He wore wigs to make fun of the older generation of artists. C. He thought the artist should be thought of as a genius, not a painting machine. D. He proved he could be as macho as the Abstract Expressionists. ANSWER: A POINTS: 5 TYPE: MC</w:t>
      </w:r>
    </w:p>
    <w:bookmarkStart w:id="discussion-board-relating-to-videos-and-readings-ulo-1-4" w:name="discussion-board-relating-to-videos-and-readings-ulo-1-4"/>
    <w:p>
      <w:pPr>
        <w:pStyle w:val="Heading3"/>
      </w:pPr>
      <w:r>
        <w:t xml:space="preserve">Discussion Board relating to videos and readings (ULO 1-4)</w:t>
      </w:r>
    </w:p>
    <w:bookmarkEnd w:id="discussion-board-relating-to-videos-and-readings-ulo-1-4"/>
    <w:p>
      <w:r>
        <w:t xml:space="preserve">We have seen two very different art styles now, Abstract Expressionist and Pop art. There is no right answer to this question, but I'm curious to hear how you guys feel: Do you think the art you see being made today is more like AbEx or more like Pop? Give an example.</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4"/>
          <w:ilvl w:val="0"/>
        </w:numPr>
      </w:pPr>
      <w:r>
        <w:t xml:space="preserve">David Hockney</w:t>
      </w:r>
    </w:p>
    <w:p>
      <w:pPr>
        <w:numPr>
          <w:numId w:val="4"/>
          <w:ilvl w:val="0"/>
        </w:numPr>
      </w:pPr>
      <w:r>
        <w:t xml:space="preserve">Alex Katz</w:t>
      </w:r>
    </w:p>
    <w:p>
      <w:pPr>
        <w:numPr>
          <w:numId w:val="4"/>
          <w:ilvl w:val="0"/>
        </w:numPr>
      </w:pPr>
      <w:r>
        <w:t xml:space="preserve">Wayne Thiebaud</w:t>
      </w:r>
    </w:p>
    <w:p>
      <w:pPr>
        <w:numPr>
          <w:numId w:val="4"/>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5"/>
          <w:ilvl w:val="0"/>
        </w:numPr>
      </w:pPr>
      <w:r>
        <w:t xml:space="preserve">MOMA's 1997 show of</w:t>
      </w:r>
      <w:r>
        <w:t xml:space="preserve"> </w:t>
      </w:r>
      <w:hyperlink r:id="link5">
        <w:r>
          <w:rPr>
            <w:rStyle w:val="Hyperlink"/>
          </w:rPr>
          <w:t xml:space="preserve">Jasper Johns</w:t>
        </w:r>
      </w:hyperlink>
    </w:p>
    <w:p>
      <w:pPr>
        <w:numPr>
          <w:numId w:val="5"/>
          <w:ilvl w:val="0"/>
        </w:numPr>
      </w:pPr>
      <w:r>
        <w:t xml:space="preserve">A close look at Jasper John's</w:t>
      </w:r>
      <w:r>
        <w:t xml:space="preserve"> </w:t>
      </w:r>
      <w:hyperlink r:id="link6">
        <w:r>
          <w:rPr>
            <w:i/>
            <w:rStyle w:val="Hyperlink"/>
          </w:rPr>
          <w:t xml:space="preserve">Perilous Night</w:t>
        </w:r>
      </w:hyperlink>
    </w:p>
    <w:p>
      <w:pPr>
        <w:numPr>
          <w:numId w:val="5"/>
          <w:ilvl w:val="0"/>
        </w:numPr>
      </w:pPr>
      <w:hyperlink r:id="link7">
        <w:r>
          <w:rPr>
            <w:rStyle w:val="Hyperlink"/>
          </w:rPr>
          <w:t xml:space="preserve">Claes Oldenburg website</w:t>
        </w:r>
      </w:hyperlink>
    </w:p>
    <w:p>
      <w:pPr>
        <w:numPr>
          <w:numId w:val="5"/>
          <w:ilvl w:val="0"/>
        </w:numPr>
      </w:pPr>
      <w:r>
        <w:t xml:space="preserve">Claes Oldenburg</w:t>
      </w:r>
      <w:r>
        <w:t xml:space="preserve"> </w:t>
      </w:r>
      <w:hyperlink r:id="link8">
        <w:r>
          <w:rPr>
            <w:rStyle w:val="Hyperlink"/>
          </w:rPr>
          <w:t xml:space="preserve">interview</w:t>
        </w:r>
      </w:hyperlink>
    </w:p>
    <w:p>
      <w:pPr>
        <w:numPr>
          <w:numId w:val="5"/>
          <w:ilvl w:val="0"/>
        </w:numPr>
      </w:pPr>
      <w:hyperlink r:id="link9">
        <w:r>
          <w:rPr>
            <w:rStyle w:val="Hyperlink"/>
          </w:rPr>
          <w:t xml:space="preserve">David Hockney Website</w:t>
        </w:r>
      </w:hyperlink>
    </w:p>
    <w:p>
      <w:pPr>
        <w:numPr>
          <w:numId w:val="5"/>
          <w:ilvl w:val="0"/>
        </w:numPr>
      </w:pPr>
      <w:r>
        <w:t xml:space="preserve">Alex Katz</w:t>
      </w:r>
      <w:r>
        <w:t xml:space="preserve"> </w:t>
      </w:r>
      <w:hyperlink r:id="link10">
        <w:r>
          <w:rPr>
            <w:rStyle w:val="Hyperlink"/>
          </w:rPr>
          <w:t xml:space="preserve">interview</w:t>
        </w:r>
      </w:hyperlink>
    </w:p>
    <w:p>
      <w:pPr>
        <w:numPr>
          <w:numId w:val="5"/>
          <w:ilvl w:val="0"/>
        </w:numPr>
      </w:pPr>
      <w:r>
        <w:t xml:space="preserve">Andy Warhol -</w:t>
      </w:r>
      <w:r>
        <w:t xml:space="preserve"> </w:t>
      </w:r>
      <w:hyperlink r:id="link11">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glossary.html" TargetMode="External" /><Relationship Type="http://schemas.openxmlformats.org/officeDocument/2006/relationships/hyperlink" Id="link7" Target="http://oldenburgvanbruggen.com/" TargetMode="External" /><Relationship Type="http://schemas.openxmlformats.org/officeDocument/2006/relationships/hyperlink" Id="link0" Target="http://www.amazon.com/exec/obidos/ASIN/0156717204/ref=nosim/0sil8" TargetMode="External" /><Relationship Type="http://schemas.openxmlformats.org/officeDocument/2006/relationships/hyperlink" Id="link10" Target="http://www.artinfo.com/news/story/9528/alex-katz/" TargetMode="External" /><Relationship Type="http://schemas.openxmlformats.org/officeDocument/2006/relationships/hyperlink" Id="link8" Target="http://www.askyfilledwithshootingstars.com/wordpress/?p=1371" TargetMode="External" /><Relationship Type="http://schemas.openxmlformats.org/officeDocument/2006/relationships/hyperlink" Id="link11" Target="http://www.elvisinfonet.com/spotlight_warhol_ang.html" TargetMode="External" /><Relationship Type="http://schemas.openxmlformats.org/officeDocument/2006/relationships/hyperlink" Id="link9" Target="http://www.hockneypictures.com/" TargetMode="External" /><Relationship Type="http://schemas.openxmlformats.org/officeDocument/2006/relationships/hyperlink" Id="link5" Target="http://www.moma.org/interactives/exhibitions/1996/johns/index.html" TargetMode="External" /><Relationship Type="http://schemas.openxmlformats.org/officeDocument/2006/relationships/hyperlink" Id="link6" Target="http://www.nga.gov/feature/artnation/johns/index.shtm" TargetMode="External" /><Relationship Type="http://schemas.openxmlformats.org/officeDocument/2006/relationships/hyperlink" Id="link3" Target="http://www.warholstars.org/" TargetMode="External" /><Relationship Type="http://schemas.openxmlformats.org/officeDocument/2006/relationships/hyperlink" Id="link2" Target="http://www.warholstars.org/andywarhol/articles/william/wilson.html" TargetMode="External" /><Relationship Type="http://schemas.openxmlformats.org/officeDocument/2006/relationships/hyperlink" Id="link4" Target="http://www.youtube.com/watch?v=an9DoVBHH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