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4" w:rsidRDefault="00BF5EA4" w:rsidP="009471E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6A03DC" w:rsidRPr="00AB206D" w:rsidRDefault="009471EC" w:rsidP="009471EC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ED4FEE">
        <w:rPr>
          <w:b/>
          <w:sz w:val="28"/>
          <w:szCs w:val="28"/>
          <w:lang w:val="en-US"/>
        </w:rPr>
        <w:t xml:space="preserve">AUSTRALIAN CONFERENCE ON </w:t>
      </w:r>
      <w:r w:rsidR="006A03DC" w:rsidRPr="00ED4FEE">
        <w:rPr>
          <w:b/>
          <w:sz w:val="28"/>
          <w:szCs w:val="28"/>
          <w:lang w:val="en-US"/>
        </w:rPr>
        <w:t>PERSONALITY AND INDIVIDUAL DIFFERENCES</w:t>
      </w:r>
      <w:r w:rsidR="006A03DC" w:rsidRPr="00AB206D">
        <w:rPr>
          <w:b/>
          <w:sz w:val="32"/>
          <w:szCs w:val="32"/>
          <w:lang w:val="en-US"/>
        </w:rPr>
        <w:t xml:space="preserve"> </w:t>
      </w:r>
      <w:r w:rsidR="00ED4FEE">
        <w:rPr>
          <w:b/>
          <w:sz w:val="32"/>
          <w:szCs w:val="32"/>
          <w:lang w:val="en-US"/>
        </w:rPr>
        <w:t xml:space="preserve">- </w:t>
      </w:r>
      <w:r w:rsidRPr="00ED4FEE">
        <w:rPr>
          <w:b/>
          <w:sz w:val="28"/>
          <w:szCs w:val="28"/>
          <w:lang w:val="en-US"/>
        </w:rPr>
        <w:t xml:space="preserve">OUTSTANDING </w:t>
      </w:r>
      <w:r w:rsidR="006A03DC" w:rsidRPr="00ED4FEE">
        <w:rPr>
          <w:b/>
          <w:sz w:val="28"/>
          <w:szCs w:val="28"/>
          <w:lang w:val="en-US"/>
        </w:rPr>
        <w:t>PhD THESIS AWARD</w:t>
      </w:r>
      <w:r w:rsidR="00B52363">
        <w:rPr>
          <w:b/>
          <w:sz w:val="28"/>
          <w:szCs w:val="28"/>
          <w:lang w:val="en-US"/>
        </w:rPr>
        <w:t xml:space="preserve"> -</w:t>
      </w:r>
    </w:p>
    <w:p w:rsidR="001D6046" w:rsidRDefault="00036684" w:rsidP="00277836">
      <w:pPr>
        <w:spacing w:line="240" w:lineRule="auto"/>
        <w:rPr>
          <w:sz w:val="24"/>
          <w:szCs w:val="24"/>
          <w:lang w:val="en-US"/>
        </w:rPr>
      </w:pPr>
      <w:r w:rsidRPr="006A03DC">
        <w:rPr>
          <w:sz w:val="24"/>
          <w:szCs w:val="24"/>
          <w:lang w:val="en-US"/>
        </w:rPr>
        <w:t xml:space="preserve">The </w:t>
      </w:r>
      <w:r w:rsidR="009471EC">
        <w:rPr>
          <w:sz w:val="24"/>
          <w:szCs w:val="24"/>
          <w:lang w:val="en-US"/>
        </w:rPr>
        <w:t xml:space="preserve">Australian Conference on </w:t>
      </w:r>
      <w:r w:rsidRPr="006A03DC">
        <w:rPr>
          <w:sz w:val="24"/>
          <w:szCs w:val="24"/>
          <w:lang w:val="en-US"/>
        </w:rPr>
        <w:t>Personality and Individual Differences</w:t>
      </w:r>
      <w:r w:rsidR="001D6046">
        <w:rPr>
          <w:sz w:val="24"/>
          <w:szCs w:val="24"/>
          <w:lang w:val="en-US"/>
        </w:rPr>
        <w:t xml:space="preserve"> (ACPID)</w:t>
      </w:r>
      <w:r w:rsidRPr="006A03DC">
        <w:rPr>
          <w:sz w:val="24"/>
          <w:szCs w:val="24"/>
          <w:lang w:val="en-US"/>
        </w:rPr>
        <w:t xml:space="preserve"> </w:t>
      </w:r>
      <w:r w:rsidR="00ED4FEE">
        <w:rPr>
          <w:sz w:val="24"/>
          <w:szCs w:val="24"/>
          <w:lang w:val="en-US"/>
        </w:rPr>
        <w:t xml:space="preserve">- </w:t>
      </w:r>
      <w:r w:rsidR="009471EC">
        <w:rPr>
          <w:sz w:val="24"/>
          <w:szCs w:val="24"/>
          <w:lang w:val="en-US"/>
        </w:rPr>
        <w:t xml:space="preserve">Outstanding </w:t>
      </w:r>
      <w:r w:rsidRPr="006A03DC">
        <w:rPr>
          <w:sz w:val="24"/>
          <w:szCs w:val="24"/>
          <w:lang w:val="en-US"/>
        </w:rPr>
        <w:t xml:space="preserve">PhD Thesis Award is an annual award </w:t>
      </w:r>
      <w:r w:rsidR="00ED4FEE">
        <w:rPr>
          <w:sz w:val="24"/>
          <w:szCs w:val="24"/>
          <w:lang w:val="en-US"/>
        </w:rPr>
        <w:t>given to</w:t>
      </w:r>
      <w:r w:rsidRPr="006A03DC">
        <w:rPr>
          <w:sz w:val="24"/>
          <w:szCs w:val="24"/>
          <w:lang w:val="en-US"/>
        </w:rPr>
        <w:t xml:space="preserve"> the research thesis that </w:t>
      </w:r>
      <w:r w:rsidR="00ED4FEE">
        <w:rPr>
          <w:sz w:val="24"/>
          <w:szCs w:val="24"/>
          <w:lang w:val="en-US"/>
        </w:rPr>
        <w:t xml:space="preserve">makes the greatest </w:t>
      </w:r>
      <w:r w:rsidR="001D6046">
        <w:rPr>
          <w:sz w:val="24"/>
          <w:szCs w:val="24"/>
          <w:lang w:val="en-US"/>
        </w:rPr>
        <w:t xml:space="preserve">contribution </w:t>
      </w:r>
      <w:r w:rsidRPr="006A03DC">
        <w:rPr>
          <w:sz w:val="24"/>
          <w:szCs w:val="24"/>
          <w:lang w:val="en-US"/>
        </w:rPr>
        <w:t xml:space="preserve">to the field. </w:t>
      </w:r>
      <w:r w:rsidR="00ED4FEE">
        <w:rPr>
          <w:sz w:val="24"/>
          <w:szCs w:val="24"/>
          <w:lang w:val="en-US"/>
        </w:rPr>
        <w:t>This is a highly competitive award, with winners chosen by a panel of experts.</w:t>
      </w:r>
    </w:p>
    <w:p w:rsidR="001D6046" w:rsidRDefault="009471EC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award consists of</w:t>
      </w:r>
      <w:r w:rsidR="001D6046">
        <w:rPr>
          <w:sz w:val="24"/>
          <w:szCs w:val="24"/>
          <w:lang w:val="en-US"/>
        </w:rPr>
        <w:t>:</w:t>
      </w:r>
    </w:p>
    <w:p w:rsidR="001D6046" w:rsidRDefault="001D6046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ED4FEE">
        <w:rPr>
          <w:sz w:val="24"/>
          <w:szCs w:val="24"/>
          <w:lang w:val="en-US"/>
        </w:rPr>
        <w:t xml:space="preserve"> O</w:t>
      </w:r>
      <w:r w:rsidR="009471EC">
        <w:rPr>
          <w:sz w:val="24"/>
          <w:szCs w:val="24"/>
          <w:lang w:val="en-US"/>
        </w:rPr>
        <w:t>ne year membership of the Personality and Individual Differences Interest Group;</w:t>
      </w:r>
    </w:p>
    <w:p w:rsidR="001D6046" w:rsidRDefault="001D6046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ED4FEE">
        <w:rPr>
          <w:sz w:val="24"/>
          <w:szCs w:val="24"/>
          <w:lang w:val="en-US"/>
        </w:rPr>
        <w:t xml:space="preserve"> T</w:t>
      </w:r>
      <w:r w:rsidR="009471EC">
        <w:rPr>
          <w:sz w:val="24"/>
          <w:szCs w:val="24"/>
          <w:lang w:val="en-US"/>
        </w:rPr>
        <w:t xml:space="preserve">he conference registration cost for the following year’s ACPID conference; </w:t>
      </w:r>
    </w:p>
    <w:p w:rsidR="00AB189F" w:rsidRDefault="001D6046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 w:rsidR="00ED4FEE">
        <w:rPr>
          <w:sz w:val="24"/>
          <w:szCs w:val="24"/>
          <w:lang w:val="en-US"/>
        </w:rPr>
        <w:t xml:space="preserve"> A one year membership to </w:t>
      </w:r>
      <w:r w:rsidR="009471EC">
        <w:rPr>
          <w:sz w:val="24"/>
          <w:szCs w:val="24"/>
          <w:lang w:val="en-US"/>
        </w:rPr>
        <w:t xml:space="preserve">the International Society for the Study of Individual Differences (ISSID), and </w:t>
      </w:r>
    </w:p>
    <w:p w:rsidR="00AB189F" w:rsidRDefault="00AB189F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ED4FEE">
        <w:rPr>
          <w:sz w:val="24"/>
          <w:szCs w:val="24"/>
          <w:lang w:val="en-US"/>
        </w:rPr>
        <w:t xml:space="preserve">A formal </w:t>
      </w:r>
      <w:r w:rsidR="009471EC">
        <w:rPr>
          <w:sz w:val="24"/>
          <w:szCs w:val="24"/>
          <w:lang w:val="en-US"/>
        </w:rPr>
        <w:t>certificate</w:t>
      </w:r>
      <w:r w:rsidR="00ED4FEE">
        <w:rPr>
          <w:sz w:val="24"/>
          <w:szCs w:val="24"/>
          <w:lang w:val="en-US"/>
        </w:rPr>
        <w:t xml:space="preserve"> recognizing the importance of the work</w:t>
      </w:r>
      <w:r w:rsidR="009471EC">
        <w:rPr>
          <w:sz w:val="24"/>
          <w:szCs w:val="24"/>
          <w:lang w:val="en-US"/>
        </w:rPr>
        <w:t xml:space="preserve">. </w:t>
      </w:r>
    </w:p>
    <w:p w:rsidR="00036684" w:rsidRPr="006A03DC" w:rsidRDefault="00B4393C" w:rsidP="0027783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43DC1">
        <w:rPr>
          <w:sz w:val="24"/>
          <w:szCs w:val="24"/>
          <w:lang w:val="en-US"/>
        </w:rPr>
        <w:t xml:space="preserve">judges will base their decision </w:t>
      </w:r>
      <w:r>
        <w:rPr>
          <w:sz w:val="24"/>
          <w:szCs w:val="24"/>
          <w:lang w:val="en-US"/>
        </w:rPr>
        <w:t>on the written application</w:t>
      </w:r>
      <w:r w:rsidR="009471EC">
        <w:rPr>
          <w:sz w:val="24"/>
          <w:szCs w:val="24"/>
          <w:lang w:val="en-US"/>
        </w:rPr>
        <w:t>, the supervisor’s written recommendation,</w:t>
      </w:r>
      <w:r>
        <w:rPr>
          <w:sz w:val="24"/>
          <w:szCs w:val="24"/>
          <w:lang w:val="en-US"/>
        </w:rPr>
        <w:t xml:space="preserve"> and the presentation given at the annual</w:t>
      </w:r>
      <w:r w:rsidR="009471EC">
        <w:rPr>
          <w:sz w:val="24"/>
          <w:szCs w:val="24"/>
          <w:lang w:val="en-US"/>
        </w:rPr>
        <w:t xml:space="preserve"> </w:t>
      </w:r>
      <w:r w:rsidR="001D6046">
        <w:rPr>
          <w:sz w:val="24"/>
          <w:szCs w:val="24"/>
          <w:lang w:val="en-US"/>
        </w:rPr>
        <w:t>ACPID conference</w:t>
      </w:r>
      <w:r>
        <w:rPr>
          <w:sz w:val="24"/>
          <w:szCs w:val="24"/>
          <w:lang w:val="en-US"/>
        </w:rPr>
        <w:t>. The judging panel</w:t>
      </w:r>
      <w:r w:rsidR="00036684" w:rsidRPr="006A03DC">
        <w:rPr>
          <w:sz w:val="24"/>
          <w:szCs w:val="24"/>
          <w:lang w:val="en-US"/>
        </w:rPr>
        <w:t xml:space="preserve"> will be made up of the executive committee</w:t>
      </w:r>
      <w:r w:rsidR="006A03DC" w:rsidRPr="006A03DC">
        <w:rPr>
          <w:sz w:val="24"/>
          <w:szCs w:val="24"/>
          <w:lang w:val="en-US"/>
        </w:rPr>
        <w:t xml:space="preserve"> of the interest group plus one other </w:t>
      </w:r>
      <w:r w:rsidR="009B2D48">
        <w:rPr>
          <w:sz w:val="24"/>
          <w:szCs w:val="24"/>
          <w:lang w:val="en-US"/>
        </w:rPr>
        <w:t>senior</w:t>
      </w:r>
      <w:r w:rsidR="00B94574">
        <w:rPr>
          <w:sz w:val="24"/>
          <w:szCs w:val="24"/>
          <w:lang w:val="en-US"/>
        </w:rPr>
        <w:t xml:space="preserve"> personality and individual differences researcher</w:t>
      </w:r>
      <w:r w:rsidR="009B2D48">
        <w:rPr>
          <w:sz w:val="24"/>
          <w:szCs w:val="24"/>
          <w:lang w:val="en-US"/>
        </w:rPr>
        <w:t xml:space="preserve"> </w:t>
      </w:r>
      <w:r w:rsidR="006A03DC" w:rsidRPr="006A03DC">
        <w:rPr>
          <w:sz w:val="24"/>
          <w:szCs w:val="24"/>
          <w:lang w:val="en-US"/>
        </w:rPr>
        <w:t>nominated by the committee.</w:t>
      </w:r>
      <w:r w:rsidR="00B94574" w:rsidRPr="00B94574">
        <w:rPr>
          <w:color w:val="1F497D"/>
        </w:rPr>
        <w:t xml:space="preserve"> </w:t>
      </w:r>
      <w:r>
        <w:rPr>
          <w:sz w:val="24"/>
          <w:szCs w:val="24"/>
          <w:lang w:val="en-US"/>
        </w:rPr>
        <w:t>Any judging panel member who is the supervisor of an applicant will absent themselves from the judging process.</w:t>
      </w:r>
    </w:p>
    <w:p w:rsidR="00903EE9" w:rsidRPr="006A03DC" w:rsidRDefault="00903EE9">
      <w:pPr>
        <w:rPr>
          <w:b/>
          <w:sz w:val="24"/>
          <w:szCs w:val="24"/>
          <w:lang w:val="en-US"/>
        </w:rPr>
      </w:pPr>
      <w:r w:rsidRPr="006A03DC">
        <w:rPr>
          <w:b/>
          <w:sz w:val="24"/>
          <w:szCs w:val="24"/>
          <w:lang w:val="en-US"/>
        </w:rPr>
        <w:t>Award Eligibility:</w:t>
      </w:r>
    </w:p>
    <w:p w:rsidR="00036684" w:rsidRDefault="00903EE9" w:rsidP="005216E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ab/>
      </w:r>
      <w:r w:rsidR="00036684">
        <w:rPr>
          <w:sz w:val="24"/>
          <w:szCs w:val="24"/>
          <w:lang w:val="en-US"/>
        </w:rPr>
        <w:t xml:space="preserve">To be eligible for the award the </w:t>
      </w:r>
      <w:r w:rsidR="00743DC1">
        <w:rPr>
          <w:sz w:val="24"/>
          <w:szCs w:val="24"/>
          <w:lang w:val="en-US"/>
        </w:rPr>
        <w:t>applicant must have worked</w:t>
      </w:r>
      <w:r w:rsidR="00036684">
        <w:rPr>
          <w:sz w:val="24"/>
          <w:szCs w:val="24"/>
          <w:lang w:val="en-US"/>
        </w:rPr>
        <w:t xml:space="preserve"> on a research topic falling within the </w:t>
      </w:r>
      <w:r w:rsidR="00ED4FEE">
        <w:rPr>
          <w:sz w:val="24"/>
          <w:szCs w:val="24"/>
          <w:lang w:val="en-US"/>
        </w:rPr>
        <w:t>area</w:t>
      </w:r>
      <w:r w:rsidR="00036684">
        <w:rPr>
          <w:sz w:val="24"/>
          <w:szCs w:val="24"/>
          <w:lang w:val="en-US"/>
        </w:rPr>
        <w:t xml:space="preserve"> of Persona</w:t>
      </w:r>
      <w:r w:rsidR="00152905">
        <w:rPr>
          <w:sz w:val="24"/>
          <w:szCs w:val="24"/>
          <w:lang w:val="en-US"/>
        </w:rPr>
        <w:t xml:space="preserve">lity and Individual Differences </w:t>
      </w:r>
      <w:r w:rsidR="00ED4FEE">
        <w:rPr>
          <w:sz w:val="24"/>
          <w:szCs w:val="24"/>
          <w:lang w:val="en-US"/>
        </w:rPr>
        <w:t xml:space="preserve">at </w:t>
      </w:r>
      <w:r w:rsidR="00152905">
        <w:rPr>
          <w:sz w:val="24"/>
          <w:szCs w:val="24"/>
          <w:lang w:val="en-US"/>
        </w:rPr>
        <w:t>an Australian university.</w:t>
      </w:r>
    </w:p>
    <w:p w:rsidR="00036684" w:rsidRDefault="00036684" w:rsidP="005216E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ab/>
        <w:t>The</w:t>
      </w:r>
      <w:r w:rsidR="00743DC1">
        <w:rPr>
          <w:sz w:val="24"/>
          <w:szCs w:val="24"/>
          <w:lang w:val="en-US"/>
        </w:rPr>
        <w:t xml:space="preserve"> applicant’s </w:t>
      </w:r>
      <w:r w:rsidR="00903EE9">
        <w:rPr>
          <w:sz w:val="24"/>
          <w:szCs w:val="24"/>
          <w:lang w:val="en-US"/>
        </w:rPr>
        <w:t xml:space="preserve">PhD thesis </w:t>
      </w:r>
      <w:r w:rsidR="00743DC1">
        <w:rPr>
          <w:sz w:val="24"/>
          <w:szCs w:val="24"/>
          <w:lang w:val="en-US"/>
        </w:rPr>
        <w:t xml:space="preserve">must </w:t>
      </w:r>
      <w:r>
        <w:rPr>
          <w:sz w:val="24"/>
          <w:szCs w:val="24"/>
          <w:lang w:val="en-US"/>
        </w:rPr>
        <w:t>have been passed within the year of the award.</w:t>
      </w:r>
      <w:r w:rsidR="00583564">
        <w:rPr>
          <w:sz w:val="24"/>
          <w:szCs w:val="24"/>
          <w:lang w:val="en-US"/>
        </w:rPr>
        <w:t xml:space="preserve"> A thesis passed after the award’s submission date is eligible to apply the following year. </w:t>
      </w:r>
    </w:p>
    <w:p w:rsidR="00EB200D" w:rsidRDefault="00AB189F" w:rsidP="00EB200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036684">
        <w:rPr>
          <w:sz w:val="24"/>
          <w:szCs w:val="24"/>
          <w:lang w:val="en-US"/>
        </w:rPr>
        <w:t xml:space="preserve">. </w:t>
      </w:r>
      <w:r w:rsidR="00036684">
        <w:rPr>
          <w:sz w:val="24"/>
          <w:szCs w:val="24"/>
          <w:lang w:val="en-US"/>
        </w:rPr>
        <w:tab/>
      </w:r>
      <w:r w:rsidR="00EB200D">
        <w:rPr>
          <w:sz w:val="24"/>
          <w:szCs w:val="24"/>
          <w:lang w:val="en-US"/>
        </w:rPr>
        <w:t>The applicant must be registered for the annual Australian Conference on Personality and Individual Differences.</w:t>
      </w:r>
    </w:p>
    <w:p w:rsidR="006A03DC" w:rsidRDefault="00EB200D" w:rsidP="005216E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ab/>
      </w:r>
      <w:r w:rsidR="00743DC1">
        <w:rPr>
          <w:sz w:val="24"/>
          <w:szCs w:val="24"/>
          <w:lang w:val="en-US"/>
        </w:rPr>
        <w:t>The applicant must b</w:t>
      </w:r>
      <w:r w:rsidR="00322B8A">
        <w:rPr>
          <w:sz w:val="24"/>
          <w:szCs w:val="24"/>
          <w:lang w:val="en-US"/>
        </w:rPr>
        <w:t xml:space="preserve">e </w:t>
      </w:r>
      <w:r w:rsidR="00036684">
        <w:rPr>
          <w:sz w:val="24"/>
          <w:szCs w:val="24"/>
          <w:lang w:val="en-US"/>
        </w:rPr>
        <w:t>available to present their research at the annual</w:t>
      </w:r>
      <w:r w:rsidR="00AB189F">
        <w:rPr>
          <w:sz w:val="24"/>
          <w:szCs w:val="24"/>
          <w:lang w:val="en-US"/>
        </w:rPr>
        <w:t xml:space="preserve"> A</w:t>
      </w:r>
      <w:r w:rsidR="0018590D">
        <w:rPr>
          <w:sz w:val="24"/>
          <w:szCs w:val="24"/>
          <w:lang w:val="en-US"/>
        </w:rPr>
        <w:t xml:space="preserve">ustralian </w:t>
      </w:r>
      <w:r w:rsidR="00AB189F">
        <w:rPr>
          <w:sz w:val="24"/>
          <w:szCs w:val="24"/>
          <w:lang w:val="en-US"/>
        </w:rPr>
        <w:t>C</w:t>
      </w:r>
      <w:r w:rsidR="0018590D">
        <w:rPr>
          <w:sz w:val="24"/>
          <w:szCs w:val="24"/>
          <w:lang w:val="en-US"/>
        </w:rPr>
        <w:t xml:space="preserve">onference on </w:t>
      </w:r>
      <w:r w:rsidR="00AB189F">
        <w:rPr>
          <w:sz w:val="24"/>
          <w:szCs w:val="24"/>
          <w:lang w:val="en-US"/>
        </w:rPr>
        <w:t>P</w:t>
      </w:r>
      <w:r w:rsidR="0018590D">
        <w:rPr>
          <w:sz w:val="24"/>
          <w:szCs w:val="24"/>
          <w:lang w:val="en-US"/>
        </w:rPr>
        <w:t xml:space="preserve">ersonality and </w:t>
      </w:r>
      <w:r w:rsidR="00AB189F">
        <w:rPr>
          <w:sz w:val="24"/>
          <w:szCs w:val="24"/>
          <w:lang w:val="en-US"/>
        </w:rPr>
        <w:t>I</w:t>
      </w:r>
      <w:r w:rsidR="0018590D">
        <w:rPr>
          <w:sz w:val="24"/>
          <w:szCs w:val="24"/>
          <w:lang w:val="en-US"/>
        </w:rPr>
        <w:t xml:space="preserve">ndividual </w:t>
      </w:r>
      <w:r w:rsidR="00AB189F">
        <w:rPr>
          <w:sz w:val="24"/>
          <w:szCs w:val="24"/>
          <w:lang w:val="en-US"/>
        </w:rPr>
        <w:t>D</w:t>
      </w:r>
      <w:r w:rsidR="0018590D">
        <w:rPr>
          <w:sz w:val="24"/>
          <w:szCs w:val="24"/>
          <w:lang w:val="en-US"/>
        </w:rPr>
        <w:t>ifferences</w:t>
      </w:r>
      <w:r w:rsidR="00036684">
        <w:rPr>
          <w:sz w:val="24"/>
          <w:szCs w:val="24"/>
          <w:lang w:val="en-US"/>
        </w:rPr>
        <w:t>.</w:t>
      </w:r>
    </w:p>
    <w:p w:rsidR="00BF5EA4" w:rsidRDefault="00BF5EA4">
      <w:pPr>
        <w:rPr>
          <w:b/>
          <w:sz w:val="24"/>
          <w:szCs w:val="24"/>
          <w:lang w:val="en-US"/>
        </w:rPr>
      </w:pPr>
    </w:p>
    <w:p w:rsidR="00BF5EA4" w:rsidRDefault="00BF5EA4">
      <w:pPr>
        <w:rPr>
          <w:b/>
          <w:sz w:val="24"/>
          <w:szCs w:val="24"/>
          <w:lang w:val="en-US"/>
        </w:rPr>
      </w:pPr>
    </w:p>
    <w:p w:rsidR="00BF5EA4" w:rsidRDefault="00BF5EA4">
      <w:pPr>
        <w:rPr>
          <w:b/>
          <w:sz w:val="24"/>
          <w:szCs w:val="24"/>
          <w:lang w:val="en-US"/>
        </w:rPr>
      </w:pPr>
    </w:p>
    <w:p w:rsidR="006A03DC" w:rsidRDefault="006A03DC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6A03DC">
        <w:rPr>
          <w:b/>
          <w:sz w:val="24"/>
          <w:szCs w:val="24"/>
          <w:lang w:val="en-US"/>
        </w:rPr>
        <w:t>How to Apply:</w:t>
      </w:r>
    </w:p>
    <w:p w:rsidR="00322B8A" w:rsidRDefault="006A03DC" w:rsidP="00277836">
      <w:pPr>
        <w:spacing w:line="240" w:lineRule="auto"/>
        <w:rPr>
          <w:sz w:val="24"/>
          <w:szCs w:val="24"/>
          <w:lang w:val="en-US"/>
        </w:rPr>
      </w:pPr>
      <w:r w:rsidRPr="006A03DC">
        <w:rPr>
          <w:sz w:val="24"/>
          <w:szCs w:val="24"/>
          <w:lang w:val="en-US"/>
        </w:rPr>
        <w:t xml:space="preserve">Applicants </w:t>
      </w:r>
      <w:r w:rsidR="00743DC1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complete the</w:t>
      </w:r>
      <w:r w:rsidR="00743DC1">
        <w:rPr>
          <w:sz w:val="24"/>
          <w:szCs w:val="24"/>
          <w:lang w:val="en-US"/>
        </w:rPr>
        <w:t xml:space="preserve"> form below, which asks for</w:t>
      </w:r>
      <w:r>
        <w:rPr>
          <w:sz w:val="24"/>
          <w:szCs w:val="24"/>
          <w:lang w:val="en-US"/>
        </w:rPr>
        <w:t xml:space="preserve"> personal details</w:t>
      </w:r>
      <w:r w:rsidR="00C04C9B">
        <w:rPr>
          <w:sz w:val="24"/>
          <w:szCs w:val="24"/>
          <w:lang w:val="en-US"/>
        </w:rPr>
        <w:t xml:space="preserve"> including a short bio</w:t>
      </w:r>
      <w:r w:rsidR="00EB200D">
        <w:rPr>
          <w:sz w:val="24"/>
          <w:szCs w:val="24"/>
          <w:lang w:val="en-US"/>
        </w:rPr>
        <w:t>graphy</w:t>
      </w:r>
      <w:r>
        <w:rPr>
          <w:sz w:val="24"/>
          <w:szCs w:val="24"/>
          <w:lang w:val="en-US"/>
        </w:rPr>
        <w:t xml:space="preserve"> along with</w:t>
      </w:r>
      <w:r w:rsidR="00743DC1">
        <w:rPr>
          <w:sz w:val="24"/>
          <w:szCs w:val="24"/>
          <w:lang w:val="en-US"/>
        </w:rPr>
        <w:t xml:space="preserve"> a copy of the</w:t>
      </w:r>
      <w:r w:rsidR="00322B8A">
        <w:rPr>
          <w:sz w:val="24"/>
          <w:szCs w:val="24"/>
          <w:lang w:val="en-US"/>
        </w:rPr>
        <w:t xml:space="preserve"> thesis abstract, and short abstract for inclusion in the conf</w:t>
      </w:r>
      <w:r w:rsidR="00EB200D">
        <w:rPr>
          <w:sz w:val="24"/>
          <w:szCs w:val="24"/>
          <w:lang w:val="en-US"/>
        </w:rPr>
        <w:t>erence program. Applications should</w:t>
      </w:r>
      <w:r w:rsidR="00322B8A">
        <w:rPr>
          <w:sz w:val="24"/>
          <w:szCs w:val="24"/>
          <w:lang w:val="en-US"/>
        </w:rPr>
        <w:t xml:space="preserve"> be submitted electronically to </w:t>
      </w:r>
      <w:r w:rsidR="00B4393C">
        <w:rPr>
          <w:sz w:val="24"/>
          <w:szCs w:val="24"/>
          <w:lang w:val="en-US"/>
        </w:rPr>
        <w:t xml:space="preserve">the </w:t>
      </w:r>
      <w:r w:rsidR="00DC72DC">
        <w:rPr>
          <w:sz w:val="24"/>
          <w:szCs w:val="24"/>
          <w:lang w:val="en-US"/>
        </w:rPr>
        <w:t>Personality and Individual Difference Interest G</w:t>
      </w:r>
      <w:r w:rsidR="00D27F17">
        <w:rPr>
          <w:sz w:val="24"/>
          <w:szCs w:val="24"/>
          <w:lang w:val="en-US"/>
        </w:rPr>
        <w:t>roup Convenor</w:t>
      </w:r>
      <w:r w:rsidR="00322B8A">
        <w:rPr>
          <w:sz w:val="24"/>
          <w:szCs w:val="24"/>
          <w:lang w:val="en-US"/>
        </w:rPr>
        <w:t xml:space="preserve"> </w:t>
      </w:r>
      <w:r w:rsidR="00225D50">
        <w:rPr>
          <w:sz w:val="24"/>
          <w:szCs w:val="24"/>
          <w:lang w:val="en-US"/>
        </w:rPr>
        <w:t>(miles.bore@newcastle.edu.au).</w:t>
      </w:r>
      <w:r w:rsidR="00225D50" w:rsidRPr="00225D50">
        <w:rPr>
          <w:sz w:val="24"/>
          <w:szCs w:val="24"/>
          <w:lang w:val="en-US"/>
        </w:rPr>
        <w:t xml:space="preserve"> </w:t>
      </w:r>
      <w:r w:rsidR="00B4393C">
        <w:rPr>
          <w:sz w:val="24"/>
          <w:szCs w:val="24"/>
          <w:lang w:val="en-US"/>
        </w:rPr>
        <w:t>Applications must be submit</w:t>
      </w:r>
      <w:r w:rsidR="000F1893">
        <w:rPr>
          <w:sz w:val="24"/>
          <w:szCs w:val="24"/>
          <w:lang w:val="en-US"/>
        </w:rPr>
        <w:t>ted by the 1</w:t>
      </w:r>
      <w:r w:rsidR="000F1893" w:rsidRPr="000F1893">
        <w:rPr>
          <w:sz w:val="24"/>
          <w:szCs w:val="24"/>
          <w:vertAlign w:val="superscript"/>
          <w:lang w:val="en-US"/>
        </w:rPr>
        <w:t>st</w:t>
      </w:r>
      <w:r w:rsidR="000F1893">
        <w:rPr>
          <w:sz w:val="24"/>
          <w:szCs w:val="24"/>
          <w:lang w:val="en-US"/>
        </w:rPr>
        <w:t xml:space="preserve"> November, 2016</w:t>
      </w:r>
      <w:r w:rsidR="00B4393C">
        <w:rPr>
          <w:sz w:val="24"/>
          <w:szCs w:val="24"/>
          <w:lang w:val="en-US"/>
        </w:rPr>
        <w:t>.</w:t>
      </w:r>
      <w:r w:rsidR="00277836">
        <w:rPr>
          <w:sz w:val="24"/>
          <w:szCs w:val="24"/>
          <w:lang w:val="en-US"/>
        </w:rPr>
        <w:t xml:space="preserve"> Any applica</w:t>
      </w:r>
      <w:r w:rsidR="00225D50">
        <w:rPr>
          <w:sz w:val="24"/>
          <w:szCs w:val="24"/>
          <w:lang w:val="en-US"/>
        </w:rPr>
        <w:t>nts who</w:t>
      </w:r>
      <w:r w:rsidR="00277836">
        <w:rPr>
          <w:sz w:val="24"/>
          <w:szCs w:val="24"/>
          <w:lang w:val="en-US"/>
        </w:rPr>
        <w:t xml:space="preserve"> fail to register </w:t>
      </w:r>
      <w:r w:rsidR="0018590D">
        <w:rPr>
          <w:sz w:val="24"/>
          <w:szCs w:val="24"/>
          <w:lang w:val="en-US"/>
        </w:rPr>
        <w:t xml:space="preserve">one week prior to the first day of the conference </w:t>
      </w:r>
      <w:r w:rsidR="00277836">
        <w:rPr>
          <w:sz w:val="24"/>
          <w:szCs w:val="24"/>
          <w:lang w:val="en-US"/>
        </w:rPr>
        <w:t>will forfeit consideration for the award.</w:t>
      </w:r>
    </w:p>
    <w:p w:rsidR="000C2D45" w:rsidRDefault="000C2D45">
      <w:pPr>
        <w:rPr>
          <w:sz w:val="24"/>
          <w:szCs w:val="24"/>
          <w:lang w:val="en-US"/>
        </w:rPr>
      </w:pPr>
    </w:p>
    <w:p w:rsidR="00322B8A" w:rsidRDefault="00322B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B4393C">
        <w:rPr>
          <w:sz w:val="24"/>
          <w:szCs w:val="24"/>
          <w:lang w:val="en-US"/>
        </w:rPr>
        <w:t xml:space="preserve"> Selection Process occurs in several stages</w:t>
      </w:r>
      <w:r>
        <w:rPr>
          <w:sz w:val="24"/>
          <w:szCs w:val="24"/>
          <w:lang w:val="en-US"/>
        </w:rPr>
        <w:t>:</w:t>
      </w:r>
    </w:p>
    <w:p w:rsidR="008D4F33" w:rsidRDefault="00322B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ab/>
        <w:t xml:space="preserve">Applications are vetted for complying with the </w:t>
      </w:r>
      <w:r w:rsidR="008D4F33">
        <w:rPr>
          <w:sz w:val="24"/>
          <w:szCs w:val="24"/>
          <w:lang w:val="en-US"/>
        </w:rPr>
        <w:t>award eligibility</w:t>
      </w:r>
      <w:r w:rsidR="00EB200D">
        <w:rPr>
          <w:sz w:val="24"/>
          <w:szCs w:val="24"/>
          <w:lang w:val="en-US"/>
        </w:rPr>
        <w:t xml:space="preserve"> criteria</w:t>
      </w:r>
      <w:r w:rsidR="008D4F33">
        <w:rPr>
          <w:sz w:val="24"/>
          <w:szCs w:val="24"/>
          <w:lang w:val="en-US"/>
        </w:rPr>
        <w:t xml:space="preserve">. </w:t>
      </w:r>
    </w:p>
    <w:p w:rsidR="008D4F33" w:rsidRDefault="008D4F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ab/>
        <w:t>Applicants are informed as to wheth</w:t>
      </w:r>
      <w:r w:rsidR="00EB200D">
        <w:rPr>
          <w:sz w:val="24"/>
          <w:szCs w:val="24"/>
          <w:lang w:val="en-US"/>
        </w:rPr>
        <w:t>er they qualify for the</w:t>
      </w:r>
      <w:r>
        <w:rPr>
          <w:sz w:val="24"/>
          <w:szCs w:val="24"/>
          <w:lang w:val="en-US"/>
        </w:rPr>
        <w:t xml:space="preserve"> award</w:t>
      </w:r>
      <w:r w:rsidR="00EB200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are given a date and time </w:t>
      </w:r>
      <w:r w:rsidR="00EB200D">
        <w:rPr>
          <w:sz w:val="24"/>
          <w:szCs w:val="24"/>
          <w:lang w:val="en-US"/>
        </w:rPr>
        <w:t xml:space="preserve">to present </w:t>
      </w:r>
      <w:r>
        <w:rPr>
          <w:sz w:val="24"/>
          <w:szCs w:val="24"/>
          <w:lang w:val="en-US"/>
        </w:rPr>
        <w:t xml:space="preserve">their work at the </w:t>
      </w:r>
      <w:r w:rsidR="00EB200D">
        <w:rPr>
          <w:sz w:val="24"/>
          <w:szCs w:val="24"/>
          <w:lang w:val="en-US"/>
        </w:rPr>
        <w:t xml:space="preserve">ACPID </w:t>
      </w:r>
      <w:r>
        <w:rPr>
          <w:sz w:val="24"/>
          <w:szCs w:val="24"/>
          <w:lang w:val="en-US"/>
        </w:rPr>
        <w:t>conference. Depending on the number of applications</w:t>
      </w:r>
      <w:r w:rsidR="00743DC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 session solely dedicated to these presentations may be organized</w:t>
      </w:r>
      <w:r w:rsidR="00277836">
        <w:rPr>
          <w:sz w:val="24"/>
          <w:szCs w:val="24"/>
          <w:lang w:val="en-US"/>
        </w:rPr>
        <w:t xml:space="preserve"> within the </w:t>
      </w:r>
      <w:r w:rsidR="005A2E1E">
        <w:rPr>
          <w:sz w:val="24"/>
          <w:szCs w:val="24"/>
          <w:lang w:val="en-US"/>
        </w:rPr>
        <w:t xml:space="preserve">conference </w:t>
      </w:r>
      <w:r w:rsidR="00277836">
        <w:rPr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>.</w:t>
      </w:r>
    </w:p>
    <w:p w:rsidR="00BA410F" w:rsidRPr="006A03DC" w:rsidRDefault="008D4F33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ab/>
        <w:t>The final</w:t>
      </w:r>
      <w:r w:rsidR="005A2E1E">
        <w:rPr>
          <w:sz w:val="24"/>
          <w:szCs w:val="24"/>
          <w:lang w:val="en-US"/>
        </w:rPr>
        <w:t xml:space="preserve"> decision will be based on </w:t>
      </w:r>
      <w:r>
        <w:rPr>
          <w:sz w:val="24"/>
          <w:szCs w:val="24"/>
          <w:lang w:val="en-US"/>
        </w:rPr>
        <w:t>the written application</w:t>
      </w:r>
      <w:r w:rsidR="00225D50">
        <w:rPr>
          <w:sz w:val="24"/>
          <w:szCs w:val="24"/>
          <w:lang w:val="en-US"/>
        </w:rPr>
        <w:t>, supervisor’s written recommendation</w:t>
      </w:r>
      <w:r w:rsidR="005A2E1E">
        <w:rPr>
          <w:sz w:val="24"/>
          <w:szCs w:val="24"/>
          <w:lang w:val="en-US"/>
        </w:rPr>
        <w:t>,</w:t>
      </w:r>
      <w:r w:rsidR="00EB200D">
        <w:rPr>
          <w:sz w:val="24"/>
          <w:szCs w:val="24"/>
          <w:lang w:val="en-US"/>
        </w:rPr>
        <w:t xml:space="preserve"> </w:t>
      </w:r>
      <w:r w:rsidR="00C04C9B">
        <w:rPr>
          <w:sz w:val="24"/>
          <w:szCs w:val="24"/>
          <w:lang w:val="en-US"/>
        </w:rPr>
        <w:t xml:space="preserve">the verbal </w:t>
      </w:r>
      <w:r w:rsidR="00277836">
        <w:rPr>
          <w:sz w:val="24"/>
          <w:szCs w:val="24"/>
          <w:lang w:val="en-US"/>
        </w:rPr>
        <w:t>presen</w:t>
      </w:r>
      <w:r w:rsidR="00EB200D">
        <w:rPr>
          <w:sz w:val="24"/>
          <w:szCs w:val="24"/>
          <w:lang w:val="en-US"/>
        </w:rPr>
        <w:t>tation, and the contribution the work makes to the field</w:t>
      </w:r>
      <w:r>
        <w:rPr>
          <w:sz w:val="24"/>
          <w:szCs w:val="24"/>
          <w:lang w:val="en-US"/>
        </w:rPr>
        <w:t>.</w:t>
      </w:r>
      <w:r w:rsidR="00277836">
        <w:rPr>
          <w:sz w:val="24"/>
          <w:szCs w:val="24"/>
          <w:lang w:val="en-US"/>
        </w:rPr>
        <w:t xml:space="preserve"> </w:t>
      </w:r>
      <w:r w:rsidR="00BA410F" w:rsidRPr="006A03DC">
        <w:rPr>
          <w:b/>
          <w:sz w:val="24"/>
          <w:szCs w:val="24"/>
          <w:lang w:val="en-US"/>
        </w:rPr>
        <w:br w:type="page"/>
      </w:r>
    </w:p>
    <w:p w:rsidR="00E21D1D" w:rsidRPr="00AB206D" w:rsidRDefault="00E21D1D" w:rsidP="00E21D1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ED4FEE">
        <w:rPr>
          <w:b/>
          <w:sz w:val="28"/>
          <w:szCs w:val="28"/>
          <w:lang w:val="en-US"/>
        </w:rPr>
        <w:lastRenderedPageBreak/>
        <w:t>AUSTRALIAN CONFERENCE ON PERSONALITY AND INDIVIDUAL DIFFERENCES</w:t>
      </w:r>
      <w:r w:rsidRPr="00AB206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- </w:t>
      </w:r>
      <w:r w:rsidRPr="00ED4FEE">
        <w:rPr>
          <w:b/>
          <w:sz w:val="28"/>
          <w:szCs w:val="28"/>
          <w:lang w:val="en-US"/>
        </w:rPr>
        <w:t>OUTSTANDING PhD THESIS AWARD</w:t>
      </w:r>
    </w:p>
    <w:p w:rsidR="00AB206D" w:rsidRPr="00464FA6" w:rsidRDefault="00464FA6" w:rsidP="00AB206D">
      <w:pPr>
        <w:jc w:val="center"/>
        <w:rPr>
          <w:b/>
          <w:sz w:val="24"/>
          <w:szCs w:val="24"/>
          <w:lang w:val="en-US"/>
        </w:rPr>
      </w:pPr>
      <w:r w:rsidRPr="00464FA6">
        <w:rPr>
          <w:b/>
          <w:sz w:val="24"/>
          <w:szCs w:val="24"/>
          <w:lang w:val="en-US"/>
        </w:rPr>
        <w:t>APPLICATION FORM</w:t>
      </w:r>
    </w:p>
    <w:p w:rsidR="00AB206D" w:rsidRPr="00464FA6" w:rsidRDefault="00225D50" w:rsidP="00AB206D">
      <w:pPr>
        <w:jc w:val="center"/>
        <w:rPr>
          <w:b/>
          <w:sz w:val="24"/>
          <w:szCs w:val="24"/>
          <w:lang w:val="en-US"/>
        </w:rPr>
      </w:pPr>
      <w:r w:rsidRPr="00464FA6">
        <w:rPr>
          <w:b/>
          <w:sz w:val="24"/>
          <w:szCs w:val="24"/>
          <w:lang w:val="en-US"/>
        </w:rPr>
        <w:t>Must be received</w:t>
      </w:r>
      <w:r w:rsidR="004F1669">
        <w:rPr>
          <w:b/>
          <w:sz w:val="24"/>
          <w:szCs w:val="24"/>
          <w:lang w:val="en-US"/>
        </w:rPr>
        <w:t xml:space="preserve"> no later than 1st November,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206D" w:rsidTr="00AB206D">
        <w:tc>
          <w:tcPr>
            <w:tcW w:w="9242" w:type="dxa"/>
          </w:tcPr>
          <w:p w:rsidR="00AB206D" w:rsidRPr="00AB206D" w:rsidRDefault="00D43AEE" w:rsidP="00AB206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1.  </w:t>
            </w:r>
            <w:r w:rsidR="00AB206D" w:rsidRPr="00AB206D">
              <w:rPr>
                <w:b/>
                <w:sz w:val="24"/>
                <w:szCs w:val="24"/>
                <w:lang w:val="en-US"/>
              </w:rPr>
              <w:t>Personal Details</w:t>
            </w:r>
          </w:p>
        </w:tc>
      </w:tr>
    </w:tbl>
    <w:p w:rsidR="00AB206D" w:rsidRDefault="00AB206D" w:rsidP="00AB206D">
      <w:pPr>
        <w:jc w:val="both"/>
        <w:rPr>
          <w:sz w:val="24"/>
          <w:szCs w:val="24"/>
          <w:lang w:val="en-US"/>
        </w:rPr>
      </w:pPr>
    </w:p>
    <w:p w:rsidR="00AB206D" w:rsidRDefault="00AB206D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Surname: ………………………………………………             Given Name: ………………………………………………</w:t>
      </w:r>
    </w:p>
    <w:p w:rsidR="00CE75D0" w:rsidRDefault="00AB206D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Address: ………………………………………………</w:t>
      </w:r>
      <w:r w:rsidR="00CE75D0">
        <w:rPr>
          <w:sz w:val="24"/>
          <w:szCs w:val="24"/>
          <w:lang w:val="en-US"/>
        </w:rPr>
        <w:t>……………………………………………………………………..</w:t>
      </w:r>
      <w:r>
        <w:rPr>
          <w:sz w:val="24"/>
          <w:szCs w:val="24"/>
          <w:lang w:val="en-US"/>
        </w:rPr>
        <w:t xml:space="preserve">   </w:t>
      </w:r>
    </w:p>
    <w:p w:rsidR="00AB206D" w:rsidRDefault="00AB206D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Telephone: ………………………………................</w:t>
      </w:r>
      <w:r w:rsidR="00CE75D0">
        <w:rPr>
          <w:sz w:val="24"/>
          <w:szCs w:val="24"/>
          <w:lang w:val="en-US"/>
        </w:rPr>
        <w:t>......................................................................</w:t>
      </w:r>
    </w:p>
    <w:p w:rsidR="00AB206D" w:rsidRDefault="00AB206D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………………………………………………………………………………………………………………………………</w:t>
      </w:r>
    </w:p>
    <w:p w:rsidR="00CE75D0" w:rsidRDefault="00CE75D0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</w:t>
      </w:r>
    </w:p>
    <w:p w:rsidR="00AB206D" w:rsidRDefault="00AB206D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University Affiliation: …………………………………………………………………………………………………………..</w:t>
      </w:r>
    </w:p>
    <w:p w:rsidR="001E5885" w:rsidRPr="00AB206D" w:rsidRDefault="001E5885" w:rsidP="001E588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Thesis was submitted for Examination: ……………………………………………………………………….</w:t>
      </w:r>
    </w:p>
    <w:p w:rsidR="00AB206D" w:rsidRDefault="001E5885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Degree was</w:t>
      </w:r>
      <w:r w:rsidR="00225D50">
        <w:rPr>
          <w:sz w:val="24"/>
          <w:szCs w:val="24"/>
          <w:lang w:val="en-US"/>
        </w:rPr>
        <w:t xml:space="preserve"> accepted as passed: </w:t>
      </w:r>
      <w:r>
        <w:rPr>
          <w:sz w:val="24"/>
          <w:szCs w:val="24"/>
          <w:lang w:val="en-US"/>
        </w:rPr>
        <w:t xml:space="preserve"> ……</w:t>
      </w:r>
      <w:r w:rsidR="00225D50">
        <w:rPr>
          <w:sz w:val="24"/>
          <w:szCs w:val="24"/>
          <w:lang w:val="en-US"/>
        </w:rPr>
        <w:t>………………………………………………………………………….</w:t>
      </w:r>
    </w:p>
    <w:p w:rsidR="00805504" w:rsidRDefault="00805504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Bio</w:t>
      </w:r>
      <w:r w:rsidR="00CE75D0">
        <w:rPr>
          <w:sz w:val="24"/>
          <w:szCs w:val="24"/>
          <w:lang w:val="en-US"/>
        </w:rPr>
        <w:t>graphy</w:t>
      </w:r>
      <w:r>
        <w:rPr>
          <w:sz w:val="24"/>
          <w:szCs w:val="24"/>
          <w:lang w:val="en-US"/>
        </w:rPr>
        <w:t>: (100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5D50" w:rsidTr="00225D50">
        <w:tc>
          <w:tcPr>
            <w:tcW w:w="9242" w:type="dxa"/>
          </w:tcPr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216E6" w:rsidRDefault="005216E6" w:rsidP="00AB206D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E5885" w:rsidTr="001E5885">
        <w:tc>
          <w:tcPr>
            <w:tcW w:w="9242" w:type="dxa"/>
          </w:tcPr>
          <w:p w:rsidR="001E5885" w:rsidRPr="001E5885" w:rsidRDefault="00D43AEE" w:rsidP="00AB206D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  </w:t>
            </w:r>
            <w:r w:rsidR="001E5885" w:rsidRPr="001E5885">
              <w:rPr>
                <w:b/>
                <w:sz w:val="24"/>
                <w:szCs w:val="24"/>
                <w:lang w:val="en-US"/>
              </w:rPr>
              <w:t>Information about your Research Project</w:t>
            </w:r>
          </w:p>
        </w:tc>
      </w:tr>
    </w:tbl>
    <w:p w:rsidR="001E5885" w:rsidRDefault="001E5885" w:rsidP="00AB206D">
      <w:pPr>
        <w:jc w:val="both"/>
        <w:rPr>
          <w:sz w:val="24"/>
          <w:szCs w:val="24"/>
          <w:lang w:val="en-US"/>
        </w:rPr>
      </w:pPr>
    </w:p>
    <w:p w:rsidR="001E5885" w:rsidRDefault="001E5885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Thesis Title: …………………………………………………………………………………………………………………………</w:t>
      </w:r>
    </w:p>
    <w:p w:rsidR="001E5885" w:rsidRDefault="001E5885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Thesis Abstract: </w:t>
      </w:r>
      <w:r w:rsidR="006A03DC">
        <w:rPr>
          <w:sz w:val="24"/>
          <w:szCs w:val="24"/>
          <w:lang w:val="en-US"/>
        </w:rPr>
        <w:t>(no word limit)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5D50" w:rsidTr="00225D50">
        <w:tc>
          <w:tcPr>
            <w:tcW w:w="9242" w:type="dxa"/>
          </w:tcPr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E21D1D" w:rsidRDefault="00E21D1D" w:rsidP="00AB206D">
      <w:pPr>
        <w:jc w:val="both"/>
        <w:rPr>
          <w:sz w:val="24"/>
          <w:szCs w:val="24"/>
          <w:lang w:val="en-US"/>
        </w:rPr>
      </w:pPr>
    </w:p>
    <w:p w:rsidR="00322B8A" w:rsidRDefault="00322B8A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Abstract for inclusion in Conference Program: (200 words max).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5D50" w:rsidTr="00225D50">
        <w:tc>
          <w:tcPr>
            <w:tcW w:w="9242" w:type="dxa"/>
          </w:tcPr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E21D1D" w:rsidRDefault="00E21D1D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25D50" w:rsidRDefault="00225D50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225D50" w:rsidRDefault="00225D50" w:rsidP="00AB206D">
      <w:pPr>
        <w:jc w:val="both"/>
        <w:rPr>
          <w:sz w:val="24"/>
          <w:szCs w:val="24"/>
          <w:lang w:val="en-US"/>
        </w:rPr>
      </w:pPr>
    </w:p>
    <w:p w:rsidR="00623C7D" w:rsidRPr="00AB206D" w:rsidRDefault="00623C7D" w:rsidP="00623C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Applicant’s Signature:</w:t>
      </w:r>
      <w:r>
        <w:rPr>
          <w:sz w:val="24"/>
          <w:szCs w:val="24"/>
          <w:lang w:val="en-US"/>
        </w:rPr>
        <w:tab/>
        <w:t>…………………………………….………………  Date: …………………………………………</w:t>
      </w:r>
    </w:p>
    <w:p w:rsidR="00DA08EA" w:rsidRDefault="00DA0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23C7D" w:rsidRDefault="00DA08EA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Once you have completed Sections 1 and 2, </w:t>
      </w:r>
      <w:r w:rsidR="00E21D1D">
        <w:rPr>
          <w:sz w:val="24"/>
          <w:szCs w:val="24"/>
          <w:lang w:val="en-US"/>
        </w:rPr>
        <w:t xml:space="preserve">please </w:t>
      </w:r>
      <w:r>
        <w:rPr>
          <w:sz w:val="24"/>
          <w:szCs w:val="24"/>
          <w:lang w:val="en-US"/>
        </w:rPr>
        <w:t>pass on the application to your supervisor for their re</w:t>
      </w:r>
      <w:r w:rsidR="00DC72DC">
        <w:rPr>
          <w:sz w:val="24"/>
          <w:szCs w:val="24"/>
          <w:lang w:val="en-US"/>
        </w:rPr>
        <w:t>commendation before emailing it to miles.bore@newcastle.edu.au.</w:t>
      </w:r>
      <w:r w:rsidR="00DC72DC" w:rsidRPr="00225D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3C7D" w:rsidTr="00623C7D">
        <w:tc>
          <w:tcPr>
            <w:tcW w:w="9242" w:type="dxa"/>
          </w:tcPr>
          <w:p w:rsidR="00623C7D" w:rsidRPr="00623C7D" w:rsidRDefault="00623C7D" w:rsidP="00AB206D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623C7D">
              <w:rPr>
                <w:b/>
                <w:sz w:val="24"/>
                <w:szCs w:val="24"/>
                <w:lang w:val="en-US"/>
              </w:rPr>
              <w:t>3. Supervisor Recommendation</w:t>
            </w:r>
          </w:p>
        </w:tc>
      </w:tr>
    </w:tbl>
    <w:p w:rsidR="00623C7D" w:rsidRDefault="00623C7D" w:rsidP="00AB206D">
      <w:pPr>
        <w:jc w:val="both"/>
        <w:rPr>
          <w:sz w:val="24"/>
          <w:szCs w:val="24"/>
          <w:lang w:val="en-US"/>
        </w:rPr>
      </w:pPr>
    </w:p>
    <w:p w:rsidR="001D6046" w:rsidRDefault="001D6046" w:rsidP="00AB206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Supervisor Recommendation</w:t>
      </w:r>
      <w:r w:rsidR="004D3DBC">
        <w:rPr>
          <w:sz w:val="24"/>
          <w:szCs w:val="24"/>
          <w:lang w:val="en-US"/>
        </w:rPr>
        <w:t>:</w:t>
      </w:r>
      <w:r w:rsidR="00225D50">
        <w:rPr>
          <w:sz w:val="24"/>
          <w:szCs w:val="24"/>
          <w:lang w:val="en-US"/>
        </w:rPr>
        <w:t xml:space="preserve"> (</w:t>
      </w:r>
      <w:r w:rsidR="004D3DBC">
        <w:rPr>
          <w:sz w:val="24"/>
          <w:szCs w:val="24"/>
          <w:lang w:val="en-US"/>
        </w:rPr>
        <w:t>no word limit)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3DBC" w:rsidTr="004D3DBC">
        <w:tc>
          <w:tcPr>
            <w:tcW w:w="9242" w:type="dxa"/>
          </w:tcPr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  <w:p w:rsidR="004D3DBC" w:rsidRDefault="004D3DBC" w:rsidP="00AB206D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4D3DBC" w:rsidRDefault="004D3DBC" w:rsidP="00AB206D">
      <w:pPr>
        <w:jc w:val="both"/>
        <w:rPr>
          <w:sz w:val="24"/>
          <w:szCs w:val="24"/>
          <w:lang w:val="en-US"/>
        </w:rPr>
      </w:pPr>
    </w:p>
    <w:p w:rsidR="004D3DBC" w:rsidRDefault="004D3DBC" w:rsidP="00AB206D">
      <w:pPr>
        <w:jc w:val="both"/>
        <w:rPr>
          <w:sz w:val="24"/>
          <w:szCs w:val="24"/>
          <w:lang w:val="en-US"/>
        </w:rPr>
      </w:pPr>
    </w:p>
    <w:p w:rsidR="00DA08EA" w:rsidRPr="00AB206D" w:rsidRDefault="00DA08EA" w:rsidP="00DA08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Supervisor’s Signature:  …………………………………….………………         Date: …………………………………</w:t>
      </w:r>
    </w:p>
    <w:p w:rsidR="004D3DBC" w:rsidRDefault="004D3DBC" w:rsidP="00AB206D">
      <w:pPr>
        <w:jc w:val="both"/>
        <w:rPr>
          <w:sz w:val="24"/>
          <w:szCs w:val="24"/>
          <w:lang w:val="en-US"/>
        </w:rPr>
      </w:pPr>
    </w:p>
    <w:p w:rsidR="004D3DBC" w:rsidRDefault="004D3DBC" w:rsidP="00AB206D">
      <w:pPr>
        <w:jc w:val="both"/>
        <w:rPr>
          <w:sz w:val="24"/>
          <w:szCs w:val="24"/>
          <w:lang w:val="en-US"/>
        </w:rPr>
      </w:pPr>
    </w:p>
    <w:p w:rsidR="004D3DBC" w:rsidRDefault="004D3DBC" w:rsidP="00AB206D">
      <w:pPr>
        <w:jc w:val="both"/>
        <w:rPr>
          <w:sz w:val="24"/>
          <w:szCs w:val="24"/>
          <w:lang w:val="en-US"/>
        </w:rPr>
      </w:pPr>
    </w:p>
    <w:sectPr w:rsidR="004D3D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6DD" w:rsidRDefault="008D76DD" w:rsidP="000C2D45">
      <w:pPr>
        <w:spacing w:after="0" w:line="240" w:lineRule="auto"/>
      </w:pPr>
      <w:r>
        <w:separator/>
      </w:r>
    </w:p>
  </w:endnote>
  <w:endnote w:type="continuationSeparator" w:id="0">
    <w:p w:rsidR="008D76DD" w:rsidRDefault="008D76DD" w:rsidP="000C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553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D45" w:rsidRDefault="000C2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E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2D45" w:rsidRDefault="000C2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6DD" w:rsidRDefault="008D76DD" w:rsidP="000C2D45">
      <w:pPr>
        <w:spacing w:after="0" w:line="240" w:lineRule="auto"/>
      </w:pPr>
      <w:r>
        <w:separator/>
      </w:r>
    </w:p>
  </w:footnote>
  <w:footnote w:type="continuationSeparator" w:id="0">
    <w:p w:rsidR="008D76DD" w:rsidRDefault="008D76DD" w:rsidP="000C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D45" w:rsidRDefault="00BF5EA4">
    <w:pPr>
      <w:pStyle w:val="Header"/>
    </w:pPr>
    <w:r>
      <w:rPr>
        <w:noProof/>
        <w:lang w:eastAsia="en-AU"/>
      </w:rPr>
      <w:drawing>
        <wp:inline distT="0" distB="0" distL="0" distR="0" wp14:anchorId="1784ABA2" wp14:editId="57B92A09">
          <wp:extent cx="5731510" cy="122809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8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39DE"/>
    <w:multiLevelType w:val="multilevel"/>
    <w:tmpl w:val="865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B3E7E"/>
    <w:multiLevelType w:val="multilevel"/>
    <w:tmpl w:val="580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C3F5E"/>
    <w:multiLevelType w:val="hybridMultilevel"/>
    <w:tmpl w:val="1C7AB432"/>
    <w:lvl w:ilvl="0" w:tplc="EB04C0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E41"/>
    <w:multiLevelType w:val="multilevel"/>
    <w:tmpl w:val="5E0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6D"/>
    <w:rsid w:val="00036684"/>
    <w:rsid w:val="000C2D45"/>
    <w:rsid w:val="000F1893"/>
    <w:rsid w:val="00152905"/>
    <w:rsid w:val="0018590D"/>
    <w:rsid w:val="001A1282"/>
    <w:rsid w:val="001D6046"/>
    <w:rsid w:val="001E5885"/>
    <w:rsid w:val="002119BE"/>
    <w:rsid w:val="00225D50"/>
    <w:rsid w:val="00277836"/>
    <w:rsid w:val="00322B8A"/>
    <w:rsid w:val="0046023F"/>
    <w:rsid w:val="00464FA6"/>
    <w:rsid w:val="004D3DBC"/>
    <w:rsid w:val="004F1669"/>
    <w:rsid w:val="005216E6"/>
    <w:rsid w:val="0054193E"/>
    <w:rsid w:val="00583564"/>
    <w:rsid w:val="005A2E1E"/>
    <w:rsid w:val="005B77A9"/>
    <w:rsid w:val="00623C7D"/>
    <w:rsid w:val="006A03DC"/>
    <w:rsid w:val="00743DC1"/>
    <w:rsid w:val="00805504"/>
    <w:rsid w:val="008D4F33"/>
    <w:rsid w:val="008D76DD"/>
    <w:rsid w:val="00903EE9"/>
    <w:rsid w:val="009471EC"/>
    <w:rsid w:val="009A6BA4"/>
    <w:rsid w:val="009B2D48"/>
    <w:rsid w:val="00AB189F"/>
    <w:rsid w:val="00AB206D"/>
    <w:rsid w:val="00AF2929"/>
    <w:rsid w:val="00B4393C"/>
    <w:rsid w:val="00B52363"/>
    <w:rsid w:val="00B844BE"/>
    <w:rsid w:val="00B94574"/>
    <w:rsid w:val="00BA410F"/>
    <w:rsid w:val="00BF5EA4"/>
    <w:rsid w:val="00C04C9B"/>
    <w:rsid w:val="00CC1468"/>
    <w:rsid w:val="00CE75D0"/>
    <w:rsid w:val="00D27F17"/>
    <w:rsid w:val="00D43AEE"/>
    <w:rsid w:val="00DA08EA"/>
    <w:rsid w:val="00DA34B0"/>
    <w:rsid w:val="00DC72DC"/>
    <w:rsid w:val="00E21D1D"/>
    <w:rsid w:val="00EB200D"/>
    <w:rsid w:val="00ED4B04"/>
    <w:rsid w:val="00E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74E3D-079E-4DDB-80F2-7CFF568C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D45"/>
  </w:style>
  <w:style w:type="paragraph" w:styleId="Footer">
    <w:name w:val="footer"/>
    <w:basedOn w:val="Normal"/>
    <w:link w:val="FooterChar"/>
    <w:uiPriority w:val="99"/>
    <w:unhideWhenUsed/>
    <w:rsid w:val="000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D45"/>
  </w:style>
  <w:style w:type="paragraph" w:styleId="ListParagraph">
    <w:name w:val="List Paragraph"/>
    <w:basedOn w:val="Normal"/>
    <w:uiPriority w:val="34"/>
    <w:qFormat/>
    <w:rsid w:val="00E2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7">
          <w:marLeft w:val="750"/>
          <w:marRight w:val="7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690">
                  <w:marLeft w:val="30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59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Nerina Caltabiano</dc:creator>
  <cp:lastModifiedBy>Shane</cp:lastModifiedBy>
  <cp:revision>2</cp:revision>
  <dcterms:created xsi:type="dcterms:W3CDTF">2016-09-05T23:08:00Z</dcterms:created>
  <dcterms:modified xsi:type="dcterms:W3CDTF">2016-09-05T23:08:00Z</dcterms:modified>
</cp:coreProperties>
</file>