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36"/>
        <w:gridCol w:w="3402"/>
      </w:tblGrid>
      <w:tr>
        <w:tc>
          <w:tcPr>
            <w:tcW w:type="dxa" w:w="4819"/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D4F91"/>
                <w:sz w:val="34"/>
              </w:rPr>
              <w:t>IDCORE Annual Progress Review</w:t>
            </w:r>
          </w:p>
          <w:p>
            <w:pPr>
              <w:spacing w:after="0"/>
            </w:pPr>
            <w:r>
              <w:rPr>
                <w:rFonts w:ascii="Arial" w:hAnsi="Arial"/>
                <w:color w:val="5A5F69"/>
                <w:sz w:val="19"/>
              </w:rPr>
              <w:t>Engineering Doctorate (EngD) Programme</w:t>
            </w:r>
          </w:p>
        </w:tc>
        <w:tc>
          <w:tcPr>
            <w:tcW w:type="dxa" w:w="4819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872000" cy="102949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dcore_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10294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835"/>
        <w:gridCol w:w="6803"/>
      </w:tblGrid>
      <w:tr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Author</w:t>
            </w:r>
          </w:p>
        </w:tc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[Student Name]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Student Number</w:t>
            </w:r>
          </w:p>
        </w:tc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[sXXXXXXX]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Title of Project</w:t>
            </w:r>
          </w:p>
        </w:tc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[Project Title]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Supervisor (Lead)</w:t>
            </w:r>
          </w:p>
        </w:tc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[Lead Academic Supervisor - Institution]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Supervisor</w:t>
            </w:r>
          </w:p>
        </w:tc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[Co-Supervisor 1 - Institution]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Supervisor</w:t>
            </w:r>
          </w:p>
        </w:tc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[Co-Supervisor 2 - Institution]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Independent Reviewer</w:t>
            </w:r>
          </w:p>
        </w:tc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[Independent Reviewer - Institution]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Industrial supervisor/Company</w:t>
            </w:r>
          </w:p>
        </w:tc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[Industrial Supervisor Name / Company Name]</w:t>
            </w:r>
          </w:p>
        </w:tc>
      </w:tr>
    </w:tbl>
    <w:p>
      <w:pPr>
        <w:spacing w:before="6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1"/>
        <w:gridCol w:w="1984"/>
        <w:gridCol w:w="5953"/>
      </w:tblGrid>
      <w:tr>
        <w:tc>
          <w:tcPr>
            <w:tcW w:type="dxa" w:w="9639"/>
            <w:gridSpan w:val="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9"/>
              </w:rPr>
              <w:t>Document Control</w:t>
            </w:r>
          </w:p>
        </w:tc>
      </w:tr>
      <w:tr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Version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Date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Amendment</w:t>
            </w:r>
          </w:p>
        </w:tc>
      </w:tr>
      <w:tr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1.0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15/07/2026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Sent to supervisors for review</w:t>
            </w:r>
          </w:p>
        </w:tc>
      </w:tr>
      <w:tr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2.0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20/08/2026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Updated following review discussion</w:t>
            </w:r>
          </w:p>
        </w:tc>
      </w:tr>
    </w:tbl>
    <w:p>
      <w:pPr>
        <w:spacing w:before="6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54"/>
        <w:gridCol w:w="4082"/>
        <w:gridCol w:w="1134"/>
        <w:gridCol w:w="2268"/>
      </w:tblGrid>
      <w:tr>
        <w:tc>
          <w:tcPr>
            <w:tcW w:type="dxa" w:w="240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Author Signature:</w:t>
            </w:r>
          </w:p>
        </w:tc>
        <w:tc>
          <w:tcPr>
            <w:tcW w:type="dxa" w:w="240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[Signature]</w:t>
            </w:r>
          </w:p>
        </w:tc>
        <w:tc>
          <w:tcPr>
            <w:tcW w:type="dxa" w:w="240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240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DD/MM/YYYY</w:t>
            </w:r>
          </w:p>
        </w:tc>
      </w:tr>
    </w:tbl>
    <w:p>
      <w:pPr>
        <w:spacing w:before="6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685"/>
        <w:gridCol w:w="3685"/>
        <w:gridCol w:w="2268"/>
      </w:tblGrid>
      <w:tr>
        <w:tc>
          <w:tcPr>
            <w:tcW w:type="dxa" w:w="9639"/>
            <w:gridSpan w:val="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Industrial Supervisor Approval</w:t>
            </w:r>
          </w:p>
        </w:tc>
      </w:tr>
      <w:tr>
        <w:tc>
          <w:tcPr>
            <w:tcW w:type="dxa" w:w="3213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Name:</w:t>
              <w:br/>
              <w:t>[Industrial Supervisor Name]</w:t>
            </w:r>
          </w:p>
        </w:tc>
        <w:tc>
          <w:tcPr>
            <w:tcW w:type="dxa" w:w="3213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Signature:</w:t>
              <w:br/>
              <w:t>[Signature]</w:t>
            </w:r>
          </w:p>
        </w:tc>
        <w:tc>
          <w:tcPr>
            <w:tcW w:type="dxa" w:w="3213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Date:</w:t>
              <w:br/>
              <w:t>DD/MM/YYYY</w:t>
            </w:r>
          </w:p>
        </w:tc>
      </w:tr>
    </w:tbl>
    <w:p>
      <w:r>
        <w:br w:type="page"/>
      </w:r>
    </w:p>
    <w:p>
      <w:pPr>
        <w:keepNext/>
        <w:spacing w:before="320" w:after="80"/>
      </w:pPr>
      <w:r>
        <w:rPr>
          <w:rFonts w:ascii="Arial" w:hAnsi="Arial"/>
          <w:b/>
          <w:color w:val="1D4F91"/>
          <w:sz w:val="30"/>
        </w:rPr>
        <w:t>1. Updated Literature Review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6F9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left w:val="single" w:sz="24" w:space="0" w:color="1D4F91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D4F91"/>
                <w:sz w:val="19"/>
              </w:rPr>
              <w:t>IDCORE GUIDANCE &amp; REQUIREMENTS (3 pages only)</w:t>
            </w:r>
          </w:p>
          <w:p>
            <w:pPr>
              <w:spacing w:before="0" w:after="60"/>
            </w:pPr>
            <w:r>
              <w:rPr>
                <w:rFonts w:ascii="Arial" w:hAnsi="Arial"/>
                <w:b/>
                <w:sz w:val="19"/>
              </w:rPr>
              <w:t>Final literature context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Page limit: 3 pages only (minimum 11pt font).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Mature synthesis establishing context for final thesis contribution.</w:t>
            </w:r>
          </w:p>
        </w:tc>
      </w:tr>
    </w:tbl>
    <w:p/>
    <w:p>
      <w:pPr>
        <w:spacing w:after="240"/>
      </w:pPr>
      <w:r>
        <w:rPr>
          <w:rFonts w:ascii="Arial" w:hAnsi="Arial"/>
          <w:i/>
          <w:color w:val="787878"/>
          <w:sz w:val="21"/>
        </w:rPr>
        <w:t>[Enter your Updated Literature Review here. Maximum 3 pages.]</w:t>
      </w:r>
    </w:p>
    <w:p>
      <w:pPr>
        <w:keepNext/>
        <w:spacing w:before="320" w:after="80"/>
      </w:pPr>
      <w:r>
        <w:rPr>
          <w:rFonts w:ascii="Arial" w:hAnsi="Arial"/>
          <w:b/>
          <w:color w:val="1D4F91"/>
          <w:sz w:val="30"/>
        </w:rPr>
        <w:t>2. Summary of Progress to Date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6F9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left w:val="single" w:sz="24" w:space="0" w:color="1D4F91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D4F91"/>
                <w:sz w:val="19"/>
              </w:rPr>
              <w:t>IDCORE GUIDANCE &amp; REQUIREMENTS (3 pages only)</w:t>
            </w:r>
          </w:p>
          <w:p>
            <w:pPr>
              <w:spacing w:before="0" w:after="60"/>
            </w:pPr>
            <w:r>
              <w:rPr>
                <w:rFonts w:ascii="Arial" w:hAnsi="Arial"/>
                <w:b/>
                <w:sz w:val="19"/>
              </w:rPr>
              <w:t>Overall progress across Years 1--3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Page limit: 3 pages only (minimum 11pt font).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Comprehensive review of findings, journal/conference outputs, and sponsor deliverables.</w:t>
            </w:r>
          </w:p>
        </w:tc>
      </w:tr>
    </w:tbl>
    <w:p/>
    <w:p>
      <w:pPr>
        <w:spacing w:after="240"/>
      </w:pPr>
      <w:r>
        <w:rPr>
          <w:rFonts w:ascii="Arial" w:hAnsi="Arial"/>
          <w:i/>
          <w:color w:val="787878"/>
          <w:sz w:val="21"/>
        </w:rPr>
        <w:t>[Enter your Summary of Progress to Date here. Maximum 3 pages.]</w:t>
      </w:r>
    </w:p>
    <w:p>
      <w:pPr>
        <w:keepNext/>
        <w:spacing w:before="320" w:after="80"/>
      </w:pPr>
      <w:r>
        <w:rPr>
          <w:rFonts w:ascii="Arial" w:hAnsi="Arial"/>
          <w:b/>
          <w:color w:val="1D4F91"/>
          <w:sz w:val="30"/>
        </w:rPr>
        <w:t>3. Updated Project Plan and Draft Thesis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6F9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left w:val="single" w:sz="24" w:space="0" w:color="1D4F91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D4F91"/>
                <w:sz w:val="19"/>
              </w:rPr>
              <w:t>IDCORE GUIDANCE &amp; REQUIREMENTS (3 pages only)</w:t>
            </w:r>
          </w:p>
          <w:p>
            <w:pPr>
              <w:spacing w:before="0" w:after="60"/>
            </w:pPr>
            <w:r>
              <w:rPr>
                <w:rFonts w:ascii="Arial" w:hAnsi="Arial"/>
                <w:b/>
                <w:sz w:val="19"/>
              </w:rPr>
              <w:t>Final year plan and detailed Draft Thesis Plan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Page limit: 3 pages only (minimum 11pt font).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Thesis Format: Monograph format or Portfolio format (connecting philosophy across topics).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Narrative and Chapter Breakdown: Proposed chapter titles, scope, and word estimates.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Confidentiality &amp; Embargo: Plan for non-dimensionalising data, redactions, or up to 5-year embargo.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Supervisory Review Workflow: Chapter-by-chapter review schedule (allowing up to 3 weeks for feedback).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Notice of Intention to Submit: Plan submission to Edinburgh College SharePoint 2 months prior.</w:t>
            </w:r>
          </w:p>
        </w:tc>
      </w:tr>
    </w:tbl>
    <w:p/>
    <w:p>
      <w:pPr>
        <w:keepNext/>
        <w:spacing w:before="240" w:after="60"/>
      </w:pPr>
      <w:r>
        <w:rPr>
          <w:rFonts w:ascii="Arial" w:hAnsi="Arial"/>
          <w:b/>
          <w:color w:val="1D4F91"/>
          <w:sz w:val="25"/>
        </w:rPr>
        <w:t>3.1 Final Research Phase Deliverables</w:t>
      </w:r>
    </w:p>
    <w:p>
      <w:pPr>
        <w:spacing w:after="240"/>
      </w:pPr>
      <w:r>
        <w:rPr>
          <w:rFonts w:ascii="Arial" w:hAnsi="Arial"/>
          <w:i/>
          <w:color w:val="787878"/>
          <w:sz w:val="21"/>
        </w:rPr>
        <w:t>[Detail remaining technical tasks and objectives.]</w:t>
      </w:r>
    </w:p>
    <w:p>
      <w:pPr>
        <w:keepNext/>
        <w:spacing w:before="240" w:after="60"/>
      </w:pPr>
      <w:r>
        <w:rPr>
          <w:rFonts w:ascii="Arial" w:hAnsi="Arial"/>
          <w:b/>
          <w:color w:val="1D4F91"/>
          <w:sz w:val="25"/>
        </w:rPr>
        <w:t>3.2 Draft Thesis Structure and Outline</w:t>
      </w:r>
    </w:p>
    <w:p>
      <w:pPr>
        <w:spacing w:after="240"/>
      </w:pPr>
      <w:r>
        <w:rPr>
          <w:rFonts w:ascii="Arial" w:hAnsi="Arial"/>
          <w:i/>
          <w:color w:val="787878"/>
          <w:sz w:val="21"/>
        </w:rPr>
        <w:t>[Provide proposed chapter outline (Chapters 1--6) and format (monograph vs portfolio).]</w:t>
      </w:r>
    </w:p>
    <w:p>
      <w:pPr>
        <w:keepNext/>
        <w:spacing w:before="240" w:after="60"/>
      </w:pPr>
      <w:r>
        <w:rPr>
          <w:rFonts w:ascii="Arial" w:hAnsi="Arial"/>
          <w:b/>
          <w:color w:val="1D4F91"/>
          <w:sz w:val="25"/>
        </w:rPr>
        <w:t>3.3 Supervisory Review Schedule and Confidentiality</w:t>
      </w:r>
    </w:p>
    <w:p>
      <w:pPr>
        <w:spacing w:after="240"/>
      </w:pPr>
      <w:r>
        <w:rPr>
          <w:rFonts w:ascii="Arial" w:hAnsi="Arial"/>
          <w:i/>
          <w:color w:val="787878"/>
          <w:sz w:val="21"/>
        </w:rPr>
        <w:t>[Detail chapter draft deadlines, review agreements, and any redaction/embargo requirements.]</w:t>
      </w:r>
    </w:p>
    <w:p>
      <w:pPr>
        <w:keepNext/>
        <w:spacing w:before="320" w:after="80"/>
      </w:pPr>
      <w:r>
        <w:rPr>
          <w:rFonts w:ascii="Arial" w:hAnsi="Arial"/>
          <w:b/>
          <w:color w:val="1D4F91"/>
          <w:sz w:val="30"/>
        </w:rPr>
        <w:t>4. Impact Summary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6F9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left w:val="single" w:sz="24" w:space="0" w:color="1D4F91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D4F91"/>
                <w:sz w:val="19"/>
              </w:rPr>
              <w:t>IDCORE GUIDANCE &amp; REQUIREMENTS (1 page only)</w:t>
            </w:r>
          </w:p>
          <w:p>
            <w:pPr>
              <w:spacing w:before="0" w:after="60"/>
            </w:pPr>
            <w:r>
              <w:rPr>
                <w:rFonts w:ascii="Arial" w:hAnsi="Arial"/>
                <w:b/>
                <w:sz w:val="19"/>
              </w:rPr>
              <w:t>Project impact evaluation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Page limit: 1 page only.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Quantify contributions to offshore renewables sector, sponsor competitive advantage, and decarbonisation.</w:t>
            </w:r>
          </w:p>
        </w:tc>
      </w:tr>
    </w:tbl>
    <w:p/>
    <w:p>
      <w:pPr>
        <w:spacing w:after="240"/>
      </w:pPr>
      <w:r>
        <w:rPr>
          <w:rFonts w:ascii="Arial" w:hAnsi="Arial"/>
          <w:i/>
          <w:color w:val="787878"/>
          <w:sz w:val="21"/>
        </w:rPr>
        <w:t>[Enter your 1-page Impact Summary here.]</w:t>
      </w:r>
    </w:p>
    <w:p>
      <w:r>
        <w:br w:type="page"/>
      </w:r>
    </w:p>
    <w:p>
      <w:pPr>
        <w:keepNext/>
        <w:spacing w:before="320" w:after="80"/>
      </w:pPr>
      <w:r>
        <w:rPr>
          <w:rFonts w:ascii="Arial" w:hAnsi="Arial"/>
          <w:b/>
          <w:color w:val="1D4F91"/>
          <w:sz w:val="30"/>
        </w:rPr>
        <w:t>5. References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6F9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left w:val="single" w:sz="24" w:space="0" w:color="1D4F91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D4F91"/>
                <w:sz w:val="19"/>
              </w:rPr>
              <w:t>IDCORE GUIDANCE &amp; REQUIREMENTS (1 page only)</w:t>
            </w:r>
          </w:p>
          <w:p>
            <w:pPr>
              <w:spacing w:before="0" w:after="60"/>
            </w:pPr>
            <w:r>
              <w:rPr>
                <w:rFonts w:ascii="Arial" w:hAnsi="Arial"/>
                <w:b/>
                <w:sz w:val="19"/>
              </w:rPr>
              <w:t>Harvard Referencing Style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Page limit: 1 page only.</w:t>
            </w:r>
          </w:p>
        </w:tc>
      </w:tr>
    </w:tbl>
    <w:p/>
    <w:p>
      <w:pPr>
        <w:spacing w:after="240"/>
      </w:pPr>
      <w:r>
        <w:rPr>
          <w:rFonts w:ascii="Arial" w:hAnsi="Arial"/>
          <w:i/>
          <w:color w:val="787878"/>
          <w:sz w:val="21"/>
        </w:rPr>
        <w:t>[List references in Harvard author-date format.]</w:t>
      </w:r>
    </w:p>
    <w:p>
      <w:r>
        <w:br w:type="page"/>
      </w:r>
    </w:p>
    <w:p>
      <w:pPr>
        <w:keepNext/>
        <w:spacing w:before="320" w:after="80"/>
      </w:pPr>
      <w:r>
        <w:rPr>
          <w:rFonts w:ascii="Arial" w:hAnsi="Arial"/>
          <w:b/>
          <w:color w:val="1D4F91"/>
          <w:sz w:val="30"/>
        </w:rPr>
        <w:t>6. Updated Gantt Chart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6F9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left w:val="single" w:sz="24" w:space="0" w:color="1D4F91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D4F91"/>
                <w:sz w:val="19"/>
              </w:rPr>
              <w:t>IDCORE GUIDANCE &amp; REQUIREMENTS (1 page only)</w:t>
            </w:r>
          </w:p>
          <w:p>
            <w:pPr>
              <w:spacing w:before="0" w:after="60"/>
            </w:pPr>
            <w:r>
              <w:rPr>
                <w:rFonts w:ascii="Arial" w:hAnsi="Arial"/>
                <w:b/>
                <w:sz w:val="19"/>
              </w:rPr>
              <w:t>Roadmap to Thesis Submission and Viva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Page limit: 1 page only.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Detail roadmap to submission, review milestones, and viva examination.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MANDATORY REQUIREMENT: Must allocate AT LEAST 6 MONTHS dedicated to thesis drafting and revision.</w:t>
            </w:r>
          </w:p>
        </w:tc>
      </w:tr>
    </w:tbl>
    <w:p/>
    <w:p>
      <w:pPr>
        <w:spacing w:after="240"/>
      </w:pPr>
      <w:r>
        <w:rPr>
          <w:rFonts w:ascii="Arial" w:hAnsi="Arial"/>
          <w:i/>
          <w:color w:val="787878"/>
          <w:sz w:val="21"/>
        </w:rPr>
        <w:t>[Insert updated 1-page Gantt chart showing path to thesis submission and viva.]</w:t>
      </w:r>
    </w:p>
    <w:p>
      <w:r>
        <w:br w:type="page"/>
      </w:r>
    </w:p>
    <w:p>
      <w:pPr>
        <w:keepNext/>
        <w:spacing w:before="320" w:after="80"/>
      </w:pPr>
      <w:r>
        <w:rPr>
          <w:rFonts w:ascii="Arial" w:hAnsi="Arial"/>
          <w:b/>
          <w:color w:val="1D4F91"/>
          <w:sz w:val="30"/>
        </w:rPr>
        <w:t>7. Updated Risk Assessment and Health &amp; Safety Assessment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6F9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left w:val="single" w:sz="24" w:space="0" w:color="1D4F91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D4F91"/>
                <w:sz w:val="19"/>
              </w:rPr>
              <w:t>IDCORE GUIDANCE &amp; REQUIREMENTS (Updated assessments)</w:t>
            </w:r>
          </w:p>
          <w:p>
            <w:pPr>
              <w:spacing w:before="0" w:after="60"/>
            </w:pPr>
            <w:r>
              <w:rPr>
                <w:rFonts w:ascii="Arial" w:hAnsi="Arial"/>
                <w:b/>
                <w:sz w:val="19"/>
              </w:rPr>
              <w:t>Final phase risks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Focus on risks to thesis completion, writing schedule slippage, and examiner availability.</w:t>
            </w:r>
          </w:p>
        </w:tc>
      </w:tr>
    </w:tbl>
    <w:p/>
    <w:p>
      <w:pPr>
        <w:keepNext/>
        <w:spacing w:before="240" w:after="60"/>
      </w:pPr>
      <w:r>
        <w:rPr>
          <w:rFonts w:ascii="Arial" w:hAnsi="Arial"/>
          <w:b/>
          <w:color w:val="1D4F91"/>
          <w:sz w:val="25"/>
        </w:rPr>
        <w:t>7.1 Project Risk Assessment</w:t>
      </w:r>
    </w:p>
    <w:p>
      <w:pPr>
        <w:spacing w:after="240"/>
      </w:pPr>
      <w:r>
        <w:rPr>
          <w:rFonts w:ascii="Arial" w:hAnsi="Arial"/>
          <w:i/>
          <w:color w:val="787878"/>
          <w:sz w:val="21"/>
        </w:rPr>
        <w:t>[Insert updated risk assessment table.]</w:t>
      </w:r>
    </w:p>
    <w:p>
      <w:pPr>
        <w:keepNext/>
        <w:spacing w:before="240" w:after="60"/>
      </w:pPr>
      <w:r>
        <w:rPr>
          <w:rFonts w:ascii="Arial" w:hAnsi="Arial"/>
          <w:b/>
          <w:color w:val="1D4F91"/>
          <w:sz w:val="25"/>
        </w:rPr>
        <w:t>7.2 Health &amp; Safety Assessment</w:t>
      </w:r>
    </w:p>
    <w:p>
      <w:pPr>
        <w:spacing w:after="240"/>
      </w:pPr>
      <w:r>
        <w:rPr>
          <w:rFonts w:ascii="Arial" w:hAnsi="Arial"/>
          <w:i/>
          <w:color w:val="787878"/>
          <w:sz w:val="21"/>
        </w:rPr>
        <w:t>[Insert updated Health &amp; Safety assessment.]</w:t>
      </w:r>
    </w:p>
    <w:p>
      <w:r>
        <w:br w:type="page"/>
      </w:r>
    </w:p>
    <w:p>
      <w:pPr>
        <w:keepNext/>
        <w:spacing w:before="320" w:after="80"/>
      </w:pPr>
      <w:r>
        <w:rPr>
          <w:rFonts w:ascii="Arial" w:hAnsi="Arial"/>
          <w:b/>
          <w:color w:val="1D4F91"/>
          <w:sz w:val="30"/>
        </w:rPr>
        <w:t>8. Updated RRI / Ethics Assessment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6F9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left w:val="single" w:sz="24" w:space="0" w:color="1D4F91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D4F91"/>
                <w:sz w:val="19"/>
              </w:rPr>
              <w:t>IDCORE GUIDANCE &amp; REQUIREMENTS (Updated from Year 1)</w:t>
            </w:r>
          </w:p>
          <w:p>
            <w:pPr>
              <w:spacing w:before="0" w:after="60"/>
            </w:pPr>
            <w:r>
              <w:rPr>
                <w:rFonts w:ascii="Arial" w:hAnsi="Arial"/>
                <w:b/>
                <w:sz w:val="19"/>
              </w:rPr>
              <w:t>Updated from end of Year 1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Provide updated Responsible Research and Innovation and Ethics assessment based on completed research.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NOTE: As stated in IDCORE Guidance, Updated Data Security / IP assessment is NOT required for Year 3.</w:t>
            </w:r>
          </w:p>
        </w:tc>
      </w:tr>
    </w:tbl>
    <w:p/>
    <w:p>
      <w:pPr>
        <w:spacing w:after="240"/>
      </w:pPr>
      <w:r>
        <w:rPr>
          <w:rFonts w:ascii="Arial" w:hAnsi="Arial"/>
          <w:i/>
          <w:color w:val="787878"/>
          <w:sz w:val="21"/>
        </w:rPr>
        <w:t>[Detail updated RRI reflection and ethics assessment.]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color w:val="5A5F69"/>
        <w:sz w:val="17"/>
      </w:rPr>
      <w:t>IDCORE --- Offshore Renewable Energy CDT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A5F69"/>
        <w:sz w:val="17"/>
      </w:rPr>
      <w:t>IDCORE Annual Review Report  |  Engineering Doctorate (EngD)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