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A6706" w14:textId="70675306" w:rsidR="00DF1416" w:rsidRDefault="005C0A1B" w:rsidP="00DF1416">
      <w:r>
        <w:rPr>
          <w:noProof/>
        </w:rPr>
        <w:drawing>
          <wp:anchor distT="0" distB="0" distL="114300" distR="114300" simplePos="0" relativeHeight="251658244" behindDoc="0" locked="0" layoutInCell="1" allowOverlap="1" wp14:anchorId="46E903F1" wp14:editId="354B8EC5">
            <wp:simplePos x="0" y="0"/>
            <wp:positionH relativeFrom="column">
              <wp:posOffset>-713740</wp:posOffset>
            </wp:positionH>
            <wp:positionV relativeFrom="paragraph">
              <wp:posOffset>-775335</wp:posOffset>
            </wp:positionV>
            <wp:extent cx="7564767" cy="10704786"/>
            <wp:effectExtent l="0" t="0" r="0" b="1905"/>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4767" cy="10704786"/>
                    </a:xfrm>
                    <a:prstGeom prst="rect">
                      <a:avLst/>
                    </a:prstGeom>
                  </pic:spPr>
                </pic:pic>
              </a:graphicData>
            </a:graphic>
            <wp14:sizeRelH relativeFrom="page">
              <wp14:pctWidth>0</wp14:pctWidth>
            </wp14:sizeRelH>
            <wp14:sizeRelV relativeFrom="page">
              <wp14:pctHeight>0</wp14:pctHeight>
            </wp14:sizeRelV>
          </wp:anchor>
        </w:drawing>
      </w:r>
    </w:p>
    <w:p w14:paraId="17AA8814" w14:textId="043322D6" w:rsidR="000D767D" w:rsidRDefault="000D767D" w:rsidP="00DF1416"/>
    <w:p w14:paraId="38CC2EBB" w14:textId="0C297E40" w:rsidR="000D767D" w:rsidRDefault="000D767D" w:rsidP="00DF1416"/>
    <w:p w14:paraId="2EDD0736" w14:textId="189F1DD2" w:rsidR="000D767D" w:rsidRDefault="000D767D" w:rsidP="00DF1416"/>
    <w:p w14:paraId="3E9778CD" w14:textId="3C7648DF" w:rsidR="000D767D" w:rsidRDefault="000D767D" w:rsidP="00DF1416"/>
    <w:p w14:paraId="3CF01746" w14:textId="0D40EEB2" w:rsidR="000D767D" w:rsidRPr="00386033" w:rsidRDefault="000D767D" w:rsidP="00DF1416"/>
    <w:p w14:paraId="227F1C09" w14:textId="2A5B89FE" w:rsidR="00DF1416" w:rsidRPr="00386033" w:rsidRDefault="00DF1416" w:rsidP="00DF1416"/>
    <w:p w14:paraId="01634A5C" w14:textId="2CCF62DE" w:rsidR="00DF1416" w:rsidRPr="00386033" w:rsidRDefault="00DF1416" w:rsidP="00DF1416"/>
    <w:p w14:paraId="59284AAA" w14:textId="3241ED98" w:rsidR="00DF1416" w:rsidRPr="00386033" w:rsidRDefault="00DF1416" w:rsidP="00DF1416"/>
    <w:p w14:paraId="79C55224" w14:textId="547E3190" w:rsidR="00DF1416" w:rsidRPr="00386033" w:rsidRDefault="00DF1416" w:rsidP="00DF1416"/>
    <w:p w14:paraId="21ED3A72" w14:textId="69276C41" w:rsidR="00DF1416" w:rsidRPr="00386033" w:rsidRDefault="00DF1416" w:rsidP="00DF1416"/>
    <w:p w14:paraId="24E7FB8F" w14:textId="7E331CBF" w:rsidR="00DF1416" w:rsidRPr="00386033" w:rsidRDefault="00DF1416" w:rsidP="00DF1416"/>
    <w:p w14:paraId="72AA761C" w14:textId="71020DAB" w:rsidR="00DF1416" w:rsidRPr="00386033" w:rsidRDefault="00DF1416" w:rsidP="00DF1416"/>
    <w:p w14:paraId="0616CA4B" w14:textId="71C4739E" w:rsidR="00DF1416" w:rsidRDefault="00DF1416" w:rsidP="00DF1416"/>
    <w:p w14:paraId="335B45C3" w14:textId="5A8F1DE6" w:rsidR="00DF1416" w:rsidRDefault="00DF1416" w:rsidP="00DF1416"/>
    <w:p w14:paraId="5F6DAA6C" w14:textId="103E4828" w:rsidR="00105306" w:rsidRPr="00C363D3" w:rsidRDefault="00DF1416" w:rsidP="00C363D3">
      <w:pPr>
        <w:rPr>
          <w:rStyle w:val="berschrift1Zchn"/>
          <w:bCs w:val="0"/>
          <w:vanish/>
          <w:color w:val="404040" w:themeColor="text1" w:themeTint="BF"/>
          <w:spacing w:val="0"/>
          <w:sz w:val="20"/>
          <w:szCs w:val="20"/>
          <w:shd w:val="clear" w:color="auto" w:fill="auto"/>
        </w:rPr>
      </w:pPr>
      <w:r w:rsidRPr="00D80763">
        <w:rPr>
          <w:vanish/>
        </w:rPr>
        <w:br w:type="page"/>
      </w:r>
    </w:p>
    <w:p w14:paraId="77022DBC" w14:textId="74BDF5C2" w:rsidR="00105306" w:rsidRPr="00007108" w:rsidRDefault="00E40F77" w:rsidP="00C363D3">
      <w:pPr>
        <w:pStyle w:val="berschriftVerzeichnisse"/>
        <w:rPr>
          <w:lang w:val="en-US"/>
        </w:rPr>
      </w:pPr>
      <w:r w:rsidRPr="00105306">
        <w:rPr>
          <w:lang w:val="en-US"/>
        </w:rPr>
        <w:lastRenderedPageBreak/>
        <w:t>Imprint</w:t>
      </w:r>
    </w:p>
    <w:p w14:paraId="71AF5D6A" w14:textId="3679BADB" w:rsidR="00E40F77" w:rsidRPr="00F62C10" w:rsidRDefault="00105306" w:rsidP="00E40F77">
      <w:pPr>
        <w:spacing w:after="0" w:line="240" w:lineRule="auto"/>
        <w:rPr>
          <w:b/>
        </w:rPr>
      </w:pPr>
      <w:r>
        <w:rPr>
          <w:b/>
        </w:rPr>
        <w:t>Publisher</w:t>
      </w:r>
    </w:p>
    <w:p w14:paraId="6F9F995A" w14:textId="77777777" w:rsidR="00E40F77" w:rsidRPr="00C10930" w:rsidRDefault="00E40F77" w:rsidP="00E40F77">
      <w:pPr>
        <w:spacing w:after="0" w:line="240" w:lineRule="auto"/>
      </w:pPr>
      <w:r w:rsidRPr="00C10930">
        <w:t>Industrial Digital Twin Association</w:t>
      </w:r>
    </w:p>
    <w:p w14:paraId="58CAF69F" w14:textId="77777777" w:rsidR="00E40F77" w:rsidRPr="00105306" w:rsidRDefault="00E40F77" w:rsidP="00E40F77">
      <w:pPr>
        <w:spacing w:after="0" w:line="240" w:lineRule="auto"/>
        <w:rPr>
          <w:lang w:val="de-DE"/>
        </w:rPr>
      </w:pPr>
      <w:r w:rsidRPr="00105306">
        <w:rPr>
          <w:lang w:val="de-DE"/>
        </w:rPr>
        <w:t xml:space="preserve">Lyoner </w:t>
      </w:r>
      <w:proofErr w:type="spellStart"/>
      <w:r w:rsidRPr="00105306">
        <w:rPr>
          <w:lang w:val="de-DE"/>
        </w:rPr>
        <w:t>Strasse</w:t>
      </w:r>
      <w:proofErr w:type="spellEnd"/>
      <w:r w:rsidRPr="00105306">
        <w:rPr>
          <w:lang w:val="de-DE"/>
        </w:rPr>
        <w:t xml:space="preserve"> 18</w:t>
      </w:r>
    </w:p>
    <w:p w14:paraId="7D64255F" w14:textId="77777777" w:rsidR="00E40F77" w:rsidRPr="00105306" w:rsidRDefault="00E40F77" w:rsidP="00E40F77">
      <w:pPr>
        <w:spacing w:after="0" w:line="240" w:lineRule="auto"/>
        <w:rPr>
          <w:lang w:val="de-DE"/>
        </w:rPr>
      </w:pPr>
      <w:r w:rsidRPr="00105306">
        <w:rPr>
          <w:lang w:val="de-DE"/>
        </w:rPr>
        <w:t>60528 Frankfurt am Main</w:t>
      </w:r>
    </w:p>
    <w:p w14:paraId="05FAB822" w14:textId="4086E41F" w:rsidR="00E40F77" w:rsidRDefault="00E40F77" w:rsidP="00E40F77">
      <w:pPr>
        <w:spacing w:after="0" w:line="240" w:lineRule="auto"/>
        <w:rPr>
          <w:lang w:val="de-DE"/>
        </w:rPr>
      </w:pPr>
      <w:r w:rsidRPr="00105306">
        <w:rPr>
          <w:lang w:val="de-DE"/>
        </w:rPr>
        <w:t>Germany</w:t>
      </w:r>
    </w:p>
    <w:p w14:paraId="64522BD3" w14:textId="77777777" w:rsidR="00105306" w:rsidRPr="00105306" w:rsidRDefault="00105306" w:rsidP="00105306">
      <w:pPr>
        <w:spacing w:after="0" w:line="240" w:lineRule="auto"/>
        <w:rPr>
          <w:lang w:val="de-DE"/>
        </w:rPr>
      </w:pPr>
      <w:r w:rsidRPr="00105306">
        <w:rPr>
          <w:lang w:val="de-DE"/>
        </w:rPr>
        <w:t>https://www.industrialdigitaltwin.org/</w:t>
      </w:r>
    </w:p>
    <w:p w14:paraId="3834128A" w14:textId="77777777" w:rsidR="00E40F77" w:rsidRPr="005C0A1B" w:rsidRDefault="00E40F77" w:rsidP="00E40F77">
      <w:pPr>
        <w:spacing w:after="0" w:line="240" w:lineRule="auto"/>
        <w:rPr>
          <w:lang w:val="de-DE"/>
        </w:rPr>
      </w:pPr>
    </w:p>
    <w:p w14:paraId="40B801F0" w14:textId="77777777" w:rsidR="00E40F77" w:rsidRPr="00105306" w:rsidRDefault="00E40F77" w:rsidP="00E40F77">
      <w:pPr>
        <w:spacing w:after="0" w:line="240" w:lineRule="auto"/>
        <w:rPr>
          <w:b/>
          <w:lang w:val="de-DE"/>
        </w:rPr>
      </w:pPr>
      <w:r w:rsidRPr="00105306">
        <w:rPr>
          <w:b/>
          <w:lang w:val="de-DE"/>
        </w:rPr>
        <w:t>Status</w:t>
      </w:r>
    </w:p>
    <w:p w14:paraId="6E2F2ACD" w14:textId="4E1673D2" w:rsidR="00E40F77" w:rsidRPr="00105306" w:rsidRDefault="00C76DB3" w:rsidP="00E40F77">
      <w:pPr>
        <w:spacing w:after="0" w:line="240" w:lineRule="auto"/>
        <w:rPr>
          <w:lang w:val="de-DE"/>
        </w:rPr>
      </w:pPr>
      <w:r w:rsidRPr="00105306">
        <w:rPr>
          <w:lang w:val="de-DE"/>
        </w:rPr>
        <w:t>March</w:t>
      </w:r>
      <w:r w:rsidR="00E40F77" w:rsidRPr="00105306">
        <w:rPr>
          <w:lang w:val="de-DE"/>
        </w:rPr>
        <w:t xml:space="preserve"> 2023</w:t>
      </w:r>
    </w:p>
    <w:p w14:paraId="2289F9C7" w14:textId="77777777" w:rsidR="00E40F77" w:rsidRPr="00105306" w:rsidRDefault="00E40F77" w:rsidP="00E40F77">
      <w:pPr>
        <w:spacing w:after="0" w:line="240" w:lineRule="auto"/>
        <w:rPr>
          <w:lang w:val="de-DE"/>
        </w:rPr>
      </w:pPr>
    </w:p>
    <w:p w14:paraId="22401226" w14:textId="77777777" w:rsidR="00E40F77" w:rsidRPr="00716F84" w:rsidRDefault="00E40F77" w:rsidP="00E40F77">
      <w:pPr>
        <w:spacing w:after="0" w:line="240" w:lineRule="auto"/>
        <w:rPr>
          <w:b/>
          <w:lang w:val="de-DE"/>
        </w:rPr>
      </w:pPr>
      <w:proofErr w:type="spellStart"/>
      <w:r w:rsidRPr="00716F84">
        <w:rPr>
          <w:b/>
          <w:lang w:val="de-DE"/>
        </w:rPr>
        <w:t>Illustrations</w:t>
      </w:r>
      <w:proofErr w:type="spellEnd"/>
    </w:p>
    <w:p w14:paraId="0F0500E4" w14:textId="13302427" w:rsidR="00E40F77" w:rsidRPr="00C72838" w:rsidRDefault="00E40F77" w:rsidP="00E40F77">
      <w:pPr>
        <w:spacing w:after="0" w:line="240" w:lineRule="auto"/>
        <w:rPr>
          <w:lang w:val="de-DE"/>
        </w:rPr>
      </w:pPr>
      <w:r w:rsidRPr="00716F84">
        <w:rPr>
          <w:lang w:val="de-DE"/>
        </w:rPr>
        <w:t xml:space="preserve">Publik. </w:t>
      </w:r>
      <w:r w:rsidRPr="005E16EF">
        <w:rPr>
          <w:lang w:val="de-DE"/>
        </w:rPr>
        <w:t xml:space="preserve">Agentur für Kommunikation GmbH, </w:t>
      </w:r>
      <w:proofErr w:type="spellStart"/>
      <w:r w:rsidRPr="005E16EF">
        <w:rPr>
          <w:lang w:val="de-DE"/>
        </w:rPr>
        <w:t>designed</w:t>
      </w:r>
      <w:proofErr w:type="spellEnd"/>
      <w:r w:rsidRPr="005E16EF">
        <w:rPr>
          <w:lang w:val="de-DE"/>
        </w:rPr>
        <w:t xml:space="preserve"> </w:t>
      </w:r>
      <w:proofErr w:type="spellStart"/>
      <w:r w:rsidRPr="005E16EF">
        <w:rPr>
          <w:lang w:val="de-DE"/>
        </w:rPr>
        <w:t>by</w:t>
      </w:r>
      <w:proofErr w:type="spellEnd"/>
      <w:r w:rsidRPr="005E16EF">
        <w:rPr>
          <w:lang w:val="de-DE"/>
        </w:rPr>
        <w:t xml:space="preserve"> </w:t>
      </w:r>
      <w:proofErr w:type="gramStart"/>
      <w:r w:rsidRPr="005E16EF">
        <w:rPr>
          <w:lang w:val="de-DE"/>
        </w:rPr>
        <w:t>Publik</w:t>
      </w:r>
      <w:proofErr w:type="gramEnd"/>
      <w:r w:rsidRPr="005E16EF">
        <w:rPr>
          <w:lang w:val="de-DE"/>
        </w:rPr>
        <w:t xml:space="preserve">. </w:t>
      </w:r>
      <w:r w:rsidRPr="00C72838">
        <w:rPr>
          <w:lang w:val="de-DE"/>
        </w:rPr>
        <w:t>Agentur für Kommunikation GmbH</w:t>
      </w:r>
    </w:p>
    <w:p w14:paraId="531254ED" w14:textId="382CAACC" w:rsidR="00C76806" w:rsidRPr="00C72838" w:rsidRDefault="00E40F77" w:rsidP="00E40F77">
      <w:pPr>
        <w:spacing w:after="0" w:line="240" w:lineRule="auto"/>
        <w:rPr>
          <w:lang w:val="de-DE"/>
        </w:rPr>
      </w:pPr>
      <w:r>
        <w:rPr>
          <w:lang w:val="de-DE"/>
        </w:rPr>
        <w:br w:type="page"/>
      </w:r>
    </w:p>
    <w:sdt>
      <w:sdtPr>
        <w:rPr>
          <w:b/>
          <w:bCs/>
          <w:color w:val="5F5F5F"/>
          <w:sz w:val="20"/>
        </w:rPr>
        <w:id w:val="1828480849"/>
        <w:docPartObj>
          <w:docPartGallery w:val="Table of Contents"/>
          <w:docPartUnique/>
        </w:docPartObj>
      </w:sdtPr>
      <w:sdtEndPr>
        <w:rPr>
          <w:b w:val="0"/>
          <w:bCs w:val="0"/>
          <w:noProof/>
          <w:color w:val="404040" w:themeColor="text1" w:themeTint="BF"/>
        </w:rPr>
      </w:sdtEndPr>
      <w:sdtContent>
        <w:p w14:paraId="08561E0C" w14:textId="0E2ACF71" w:rsidR="00C06B0A" w:rsidRPr="005C0A1B" w:rsidRDefault="005C0A1B" w:rsidP="00C363D3">
          <w:pPr>
            <w:pStyle w:val="berschriftVerzeichnisse"/>
            <w:rPr>
              <w:rStyle w:val="berschrift1Zchn"/>
              <w:bCs w:val="0"/>
              <w:shd w:val="clear" w:color="auto" w:fill="auto"/>
              <w:lang w:val="de-DE"/>
            </w:rPr>
          </w:pPr>
          <w:r w:rsidRPr="005C0A1B">
            <w:rPr>
              <w:lang w:val="de-DE"/>
            </w:rPr>
            <w:t>Co</w:t>
          </w:r>
          <w:r>
            <w:rPr>
              <w:lang w:val="de-DE"/>
            </w:rPr>
            <w:t>ntents</w:t>
          </w:r>
        </w:p>
        <w:p w14:paraId="145E0B98" w14:textId="11AA33BA" w:rsidR="00C363D3" w:rsidRDefault="00105306">
          <w:pPr>
            <w:pStyle w:val="Verzeichnis1"/>
            <w:tabs>
              <w:tab w:val="left" w:pos="400"/>
              <w:tab w:val="right" w:leader="dot" w:pos="9629"/>
            </w:tabs>
            <w:rPr>
              <w:rFonts w:asciiTheme="minorHAnsi" w:eastAsiaTheme="minorEastAsia" w:hAnsiTheme="minorHAnsi" w:cstheme="minorBidi"/>
              <w:bCs w:val="0"/>
              <w:noProof/>
              <w:color w:val="auto"/>
              <w:sz w:val="22"/>
              <w:szCs w:val="22"/>
              <w:lang w:val="de-DE"/>
            </w:rPr>
          </w:pPr>
          <w:r>
            <w:rPr>
              <w:rFonts w:cs="Arial"/>
              <w:b/>
              <w:caps/>
              <w:sz w:val="18"/>
              <w:szCs w:val="18"/>
            </w:rPr>
            <w:fldChar w:fldCharType="begin"/>
          </w:r>
          <w:r>
            <w:rPr>
              <w:rFonts w:cs="Arial"/>
              <w:b/>
              <w:caps/>
              <w:sz w:val="18"/>
              <w:szCs w:val="18"/>
            </w:rPr>
            <w:instrText xml:space="preserve"> TOC \o "1-3" \h \z \u </w:instrText>
          </w:r>
          <w:r>
            <w:rPr>
              <w:rFonts w:cs="Arial"/>
              <w:b/>
              <w:caps/>
              <w:sz w:val="18"/>
              <w:szCs w:val="18"/>
            </w:rPr>
            <w:fldChar w:fldCharType="separate"/>
          </w:r>
          <w:hyperlink w:anchor="_Toc129951230" w:history="1">
            <w:r w:rsidR="00C363D3" w:rsidRPr="00B52AA5">
              <w:rPr>
                <w:rStyle w:val="Hyperlink"/>
                <w:noProof/>
                <w:lang w:val="en-US"/>
              </w:rPr>
              <w:t>1</w:t>
            </w:r>
            <w:r w:rsidR="00C363D3">
              <w:rPr>
                <w:rFonts w:asciiTheme="minorHAnsi" w:eastAsiaTheme="minorEastAsia" w:hAnsiTheme="minorHAnsi" w:cstheme="minorBidi"/>
                <w:bCs w:val="0"/>
                <w:noProof/>
                <w:color w:val="auto"/>
                <w:sz w:val="22"/>
                <w:szCs w:val="22"/>
                <w:lang w:val="de-DE"/>
              </w:rPr>
              <w:tab/>
            </w:r>
            <w:r w:rsidR="00C363D3" w:rsidRPr="00B52AA5">
              <w:rPr>
                <w:rStyle w:val="Hyperlink"/>
                <w:noProof/>
                <w:lang w:val="en-US"/>
              </w:rPr>
              <w:t>Preamble</w:t>
            </w:r>
            <w:r w:rsidR="00C363D3">
              <w:rPr>
                <w:noProof/>
                <w:webHidden/>
              </w:rPr>
              <w:tab/>
            </w:r>
            <w:r w:rsidR="00C363D3">
              <w:rPr>
                <w:noProof/>
                <w:webHidden/>
              </w:rPr>
              <w:fldChar w:fldCharType="begin"/>
            </w:r>
            <w:r w:rsidR="00C363D3">
              <w:rPr>
                <w:noProof/>
                <w:webHidden/>
              </w:rPr>
              <w:instrText xml:space="preserve"> PAGEREF _Toc129951230 \h </w:instrText>
            </w:r>
            <w:r w:rsidR="00C363D3">
              <w:rPr>
                <w:noProof/>
                <w:webHidden/>
              </w:rPr>
            </w:r>
            <w:r w:rsidR="00C363D3">
              <w:rPr>
                <w:noProof/>
                <w:webHidden/>
              </w:rPr>
              <w:fldChar w:fldCharType="separate"/>
            </w:r>
            <w:r w:rsidR="00D51DD8">
              <w:rPr>
                <w:noProof/>
                <w:webHidden/>
              </w:rPr>
              <w:t>4</w:t>
            </w:r>
            <w:r w:rsidR="00C363D3">
              <w:rPr>
                <w:noProof/>
                <w:webHidden/>
              </w:rPr>
              <w:fldChar w:fldCharType="end"/>
            </w:r>
          </w:hyperlink>
        </w:p>
        <w:p w14:paraId="76EF72F3" w14:textId="7E256DDA"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31" w:history="1">
            <w:r w:rsidR="00C363D3" w:rsidRPr="00B52AA5">
              <w:rPr>
                <w:rStyle w:val="Hyperlink"/>
                <w:noProof/>
                <w:lang w:val="en-US"/>
              </w:rPr>
              <w:t>1.1</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rPr>
              <w:t>Editorial Notes</w:t>
            </w:r>
            <w:r w:rsidR="00C363D3">
              <w:rPr>
                <w:noProof/>
                <w:webHidden/>
              </w:rPr>
              <w:tab/>
            </w:r>
            <w:r w:rsidR="00C363D3">
              <w:rPr>
                <w:noProof/>
                <w:webHidden/>
              </w:rPr>
              <w:fldChar w:fldCharType="begin"/>
            </w:r>
            <w:r w:rsidR="00C363D3">
              <w:rPr>
                <w:noProof/>
                <w:webHidden/>
              </w:rPr>
              <w:instrText xml:space="preserve"> PAGEREF _Toc129951231 \h </w:instrText>
            </w:r>
            <w:r w:rsidR="00C363D3">
              <w:rPr>
                <w:noProof/>
                <w:webHidden/>
              </w:rPr>
            </w:r>
            <w:r w:rsidR="00C363D3">
              <w:rPr>
                <w:noProof/>
                <w:webHidden/>
              </w:rPr>
              <w:fldChar w:fldCharType="separate"/>
            </w:r>
            <w:r w:rsidR="00D51DD8">
              <w:rPr>
                <w:noProof/>
                <w:webHidden/>
              </w:rPr>
              <w:t>4</w:t>
            </w:r>
            <w:r w:rsidR="00C363D3">
              <w:rPr>
                <w:noProof/>
                <w:webHidden/>
              </w:rPr>
              <w:fldChar w:fldCharType="end"/>
            </w:r>
          </w:hyperlink>
        </w:p>
        <w:p w14:paraId="5B19BEF9" w14:textId="4343FF8B"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32" w:history="1">
            <w:r w:rsidR="00C363D3" w:rsidRPr="00B52AA5">
              <w:rPr>
                <w:rStyle w:val="Hyperlink"/>
                <w:noProof/>
                <w:lang w:val="en-US"/>
              </w:rPr>
              <w:t>1.2</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Scope of this Document</w:t>
            </w:r>
            <w:r w:rsidR="00C363D3">
              <w:rPr>
                <w:noProof/>
                <w:webHidden/>
              </w:rPr>
              <w:tab/>
            </w:r>
            <w:r w:rsidR="00C363D3">
              <w:rPr>
                <w:noProof/>
                <w:webHidden/>
              </w:rPr>
              <w:fldChar w:fldCharType="begin"/>
            </w:r>
            <w:r w:rsidR="00C363D3">
              <w:rPr>
                <w:noProof/>
                <w:webHidden/>
              </w:rPr>
              <w:instrText xml:space="preserve"> PAGEREF _Toc129951232 \h </w:instrText>
            </w:r>
            <w:r w:rsidR="00C363D3">
              <w:rPr>
                <w:noProof/>
                <w:webHidden/>
              </w:rPr>
            </w:r>
            <w:r w:rsidR="00C363D3">
              <w:rPr>
                <w:noProof/>
                <w:webHidden/>
              </w:rPr>
              <w:fldChar w:fldCharType="separate"/>
            </w:r>
            <w:r w:rsidR="00D51DD8">
              <w:rPr>
                <w:noProof/>
                <w:webHidden/>
              </w:rPr>
              <w:t>4</w:t>
            </w:r>
            <w:r w:rsidR="00C363D3">
              <w:rPr>
                <w:noProof/>
                <w:webHidden/>
              </w:rPr>
              <w:fldChar w:fldCharType="end"/>
            </w:r>
          </w:hyperlink>
        </w:p>
        <w:p w14:paraId="05C0497A" w14:textId="37EA8348"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33" w:history="1">
            <w:r w:rsidR="00C363D3" w:rsidRPr="00B52AA5">
              <w:rPr>
                <w:rStyle w:val="Hyperlink"/>
                <w:noProof/>
                <w:lang w:val="en-US"/>
              </w:rPr>
              <w:t>1.3</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Normative References</w:t>
            </w:r>
            <w:r w:rsidR="00C363D3">
              <w:rPr>
                <w:noProof/>
                <w:webHidden/>
              </w:rPr>
              <w:tab/>
            </w:r>
            <w:r w:rsidR="00C363D3">
              <w:rPr>
                <w:noProof/>
                <w:webHidden/>
              </w:rPr>
              <w:fldChar w:fldCharType="begin"/>
            </w:r>
            <w:r w:rsidR="00C363D3">
              <w:rPr>
                <w:noProof/>
                <w:webHidden/>
              </w:rPr>
              <w:instrText xml:space="preserve"> PAGEREF _Toc129951233 \h </w:instrText>
            </w:r>
            <w:r w:rsidR="00C363D3">
              <w:rPr>
                <w:noProof/>
                <w:webHidden/>
              </w:rPr>
            </w:r>
            <w:r w:rsidR="00C363D3">
              <w:rPr>
                <w:noProof/>
                <w:webHidden/>
              </w:rPr>
              <w:fldChar w:fldCharType="separate"/>
            </w:r>
            <w:r w:rsidR="00D51DD8">
              <w:rPr>
                <w:noProof/>
                <w:webHidden/>
              </w:rPr>
              <w:t>5</w:t>
            </w:r>
            <w:r w:rsidR="00C363D3">
              <w:rPr>
                <w:noProof/>
                <w:webHidden/>
              </w:rPr>
              <w:fldChar w:fldCharType="end"/>
            </w:r>
          </w:hyperlink>
        </w:p>
        <w:p w14:paraId="3CCF79D4" w14:textId="3A1E2DF7"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34" w:history="1">
            <w:r w:rsidR="00C363D3" w:rsidRPr="00B52AA5">
              <w:rPr>
                <w:rStyle w:val="Hyperlink"/>
                <w:noProof/>
                <w:lang w:val="en-US"/>
              </w:rPr>
              <w:t>1.4</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Structure of the Document</w:t>
            </w:r>
            <w:r w:rsidR="00C363D3">
              <w:rPr>
                <w:noProof/>
                <w:webHidden/>
              </w:rPr>
              <w:tab/>
            </w:r>
            <w:r w:rsidR="00C363D3">
              <w:rPr>
                <w:noProof/>
                <w:webHidden/>
              </w:rPr>
              <w:fldChar w:fldCharType="begin"/>
            </w:r>
            <w:r w:rsidR="00C363D3">
              <w:rPr>
                <w:noProof/>
                <w:webHidden/>
              </w:rPr>
              <w:instrText xml:space="preserve"> PAGEREF _Toc129951234 \h </w:instrText>
            </w:r>
            <w:r w:rsidR="00C363D3">
              <w:rPr>
                <w:noProof/>
                <w:webHidden/>
              </w:rPr>
            </w:r>
            <w:r w:rsidR="00C363D3">
              <w:rPr>
                <w:noProof/>
                <w:webHidden/>
              </w:rPr>
              <w:fldChar w:fldCharType="separate"/>
            </w:r>
            <w:r w:rsidR="00D51DD8">
              <w:rPr>
                <w:noProof/>
                <w:webHidden/>
              </w:rPr>
              <w:t>5</w:t>
            </w:r>
            <w:r w:rsidR="00C363D3">
              <w:rPr>
                <w:noProof/>
                <w:webHidden/>
              </w:rPr>
              <w:fldChar w:fldCharType="end"/>
            </w:r>
          </w:hyperlink>
        </w:p>
        <w:p w14:paraId="7E818FCE" w14:textId="60C9FBC2" w:rsidR="00C363D3" w:rsidRDefault="00000000">
          <w:pPr>
            <w:pStyle w:val="Verzeichnis1"/>
            <w:tabs>
              <w:tab w:val="left" w:pos="400"/>
              <w:tab w:val="right" w:leader="dot" w:pos="9629"/>
            </w:tabs>
            <w:rPr>
              <w:rFonts w:asciiTheme="minorHAnsi" w:eastAsiaTheme="minorEastAsia" w:hAnsiTheme="minorHAnsi" w:cstheme="minorBidi"/>
              <w:bCs w:val="0"/>
              <w:noProof/>
              <w:color w:val="auto"/>
              <w:sz w:val="22"/>
              <w:szCs w:val="22"/>
              <w:lang w:val="de-DE"/>
            </w:rPr>
          </w:pPr>
          <w:hyperlink w:anchor="_Toc129951235" w:history="1">
            <w:r w:rsidR="00C363D3" w:rsidRPr="00B52AA5">
              <w:rPr>
                <w:rStyle w:val="Hyperlink"/>
                <w:noProof/>
                <w:lang w:val="en-US"/>
              </w:rPr>
              <w:t>2</w:t>
            </w:r>
            <w:r w:rsidR="00C363D3">
              <w:rPr>
                <w:rFonts w:asciiTheme="minorHAnsi" w:eastAsiaTheme="minorEastAsia" w:hAnsiTheme="minorHAnsi" w:cstheme="minorBidi"/>
                <w:bCs w:val="0"/>
                <w:noProof/>
                <w:color w:val="auto"/>
                <w:sz w:val="22"/>
                <w:szCs w:val="22"/>
                <w:lang w:val="de-DE"/>
              </w:rPr>
              <w:tab/>
            </w:r>
            <w:r w:rsidR="00C363D3" w:rsidRPr="00B52AA5">
              <w:rPr>
                <w:rStyle w:val="Hyperlink"/>
                <w:noProof/>
                <w:lang w:val="en-US"/>
              </w:rPr>
              <w:t>Terms, Definitions and Abbreviations</w:t>
            </w:r>
            <w:r w:rsidR="00C363D3">
              <w:rPr>
                <w:noProof/>
                <w:webHidden/>
              </w:rPr>
              <w:tab/>
            </w:r>
            <w:r w:rsidR="00C363D3">
              <w:rPr>
                <w:noProof/>
                <w:webHidden/>
              </w:rPr>
              <w:fldChar w:fldCharType="begin"/>
            </w:r>
            <w:r w:rsidR="00C363D3">
              <w:rPr>
                <w:noProof/>
                <w:webHidden/>
              </w:rPr>
              <w:instrText xml:space="preserve"> PAGEREF _Toc129951235 \h </w:instrText>
            </w:r>
            <w:r w:rsidR="00C363D3">
              <w:rPr>
                <w:noProof/>
                <w:webHidden/>
              </w:rPr>
            </w:r>
            <w:r w:rsidR="00C363D3">
              <w:rPr>
                <w:noProof/>
                <w:webHidden/>
              </w:rPr>
              <w:fldChar w:fldCharType="separate"/>
            </w:r>
            <w:r w:rsidR="00D51DD8">
              <w:rPr>
                <w:noProof/>
                <w:webHidden/>
              </w:rPr>
              <w:t>6</w:t>
            </w:r>
            <w:r w:rsidR="00C363D3">
              <w:rPr>
                <w:noProof/>
                <w:webHidden/>
              </w:rPr>
              <w:fldChar w:fldCharType="end"/>
            </w:r>
          </w:hyperlink>
        </w:p>
        <w:p w14:paraId="4B76D137" w14:textId="179F1D4D"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36" w:history="1">
            <w:r w:rsidR="00C363D3" w:rsidRPr="00B52AA5">
              <w:rPr>
                <w:rStyle w:val="Hyperlink"/>
                <w:noProof/>
                <w:lang w:val="en-US"/>
              </w:rPr>
              <w:t>2.1</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Terms and Definitions</w:t>
            </w:r>
            <w:r w:rsidR="00C363D3">
              <w:rPr>
                <w:noProof/>
                <w:webHidden/>
              </w:rPr>
              <w:tab/>
            </w:r>
            <w:r w:rsidR="00C363D3">
              <w:rPr>
                <w:noProof/>
                <w:webHidden/>
              </w:rPr>
              <w:fldChar w:fldCharType="begin"/>
            </w:r>
            <w:r w:rsidR="00C363D3">
              <w:rPr>
                <w:noProof/>
                <w:webHidden/>
              </w:rPr>
              <w:instrText xml:space="preserve"> PAGEREF _Toc129951236 \h </w:instrText>
            </w:r>
            <w:r w:rsidR="00C363D3">
              <w:rPr>
                <w:noProof/>
                <w:webHidden/>
              </w:rPr>
            </w:r>
            <w:r w:rsidR="00C363D3">
              <w:rPr>
                <w:noProof/>
                <w:webHidden/>
              </w:rPr>
              <w:fldChar w:fldCharType="separate"/>
            </w:r>
            <w:r w:rsidR="00D51DD8">
              <w:rPr>
                <w:noProof/>
                <w:webHidden/>
              </w:rPr>
              <w:t>6</w:t>
            </w:r>
            <w:r w:rsidR="00C363D3">
              <w:rPr>
                <w:noProof/>
                <w:webHidden/>
              </w:rPr>
              <w:fldChar w:fldCharType="end"/>
            </w:r>
          </w:hyperlink>
        </w:p>
        <w:p w14:paraId="2844FCBB" w14:textId="37B20903"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37" w:history="1">
            <w:r w:rsidR="00C363D3" w:rsidRPr="00B52AA5">
              <w:rPr>
                <w:rStyle w:val="Hyperlink"/>
                <w:noProof/>
                <w:lang w:val="en-US"/>
              </w:rPr>
              <w:t>2.2</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Abbreviations</w:t>
            </w:r>
            <w:r w:rsidR="00C363D3">
              <w:rPr>
                <w:noProof/>
                <w:webHidden/>
              </w:rPr>
              <w:tab/>
            </w:r>
            <w:r w:rsidR="00C363D3">
              <w:rPr>
                <w:noProof/>
                <w:webHidden/>
              </w:rPr>
              <w:fldChar w:fldCharType="begin"/>
            </w:r>
            <w:r w:rsidR="00C363D3">
              <w:rPr>
                <w:noProof/>
                <w:webHidden/>
              </w:rPr>
              <w:instrText xml:space="preserve"> PAGEREF _Toc129951237 \h </w:instrText>
            </w:r>
            <w:r w:rsidR="00C363D3">
              <w:rPr>
                <w:noProof/>
                <w:webHidden/>
              </w:rPr>
            </w:r>
            <w:r w:rsidR="00C363D3">
              <w:rPr>
                <w:noProof/>
                <w:webHidden/>
              </w:rPr>
              <w:fldChar w:fldCharType="separate"/>
            </w:r>
            <w:r w:rsidR="00D51DD8">
              <w:rPr>
                <w:noProof/>
                <w:webHidden/>
              </w:rPr>
              <w:t>8</w:t>
            </w:r>
            <w:r w:rsidR="00C363D3">
              <w:rPr>
                <w:noProof/>
                <w:webHidden/>
              </w:rPr>
              <w:fldChar w:fldCharType="end"/>
            </w:r>
          </w:hyperlink>
        </w:p>
        <w:p w14:paraId="79A04BED" w14:textId="4B4522ED" w:rsidR="00C363D3" w:rsidRDefault="00000000">
          <w:pPr>
            <w:pStyle w:val="Verzeichnis1"/>
            <w:tabs>
              <w:tab w:val="left" w:pos="400"/>
              <w:tab w:val="right" w:leader="dot" w:pos="9629"/>
            </w:tabs>
            <w:rPr>
              <w:rFonts w:asciiTheme="minorHAnsi" w:eastAsiaTheme="minorEastAsia" w:hAnsiTheme="minorHAnsi" w:cstheme="minorBidi"/>
              <w:bCs w:val="0"/>
              <w:noProof/>
              <w:color w:val="auto"/>
              <w:sz w:val="22"/>
              <w:szCs w:val="22"/>
              <w:lang w:val="de-DE"/>
            </w:rPr>
          </w:pPr>
          <w:hyperlink w:anchor="_Toc129951238" w:history="1">
            <w:r w:rsidR="00C363D3" w:rsidRPr="00B52AA5">
              <w:rPr>
                <w:rStyle w:val="Hyperlink"/>
                <w:noProof/>
                <w:lang w:val="en-US"/>
              </w:rPr>
              <w:t>3</w:t>
            </w:r>
            <w:r w:rsidR="00C363D3">
              <w:rPr>
                <w:rFonts w:asciiTheme="minorHAnsi" w:eastAsiaTheme="minorEastAsia" w:hAnsiTheme="minorHAnsi" w:cstheme="minorBidi"/>
                <w:bCs w:val="0"/>
                <w:noProof/>
                <w:color w:val="auto"/>
                <w:sz w:val="22"/>
                <w:szCs w:val="22"/>
                <w:lang w:val="de-DE"/>
              </w:rPr>
              <w:tab/>
            </w:r>
            <w:r w:rsidR="00C363D3" w:rsidRPr="00B52AA5">
              <w:rPr>
                <w:rStyle w:val="Hyperlink"/>
                <w:noProof/>
                <w:lang w:val="en-US"/>
              </w:rPr>
              <w:t>Introduction</w:t>
            </w:r>
            <w:r w:rsidR="00C363D3">
              <w:rPr>
                <w:noProof/>
                <w:webHidden/>
              </w:rPr>
              <w:tab/>
            </w:r>
            <w:r w:rsidR="00C363D3">
              <w:rPr>
                <w:noProof/>
                <w:webHidden/>
              </w:rPr>
              <w:fldChar w:fldCharType="begin"/>
            </w:r>
            <w:r w:rsidR="00C363D3">
              <w:rPr>
                <w:noProof/>
                <w:webHidden/>
              </w:rPr>
              <w:instrText xml:space="preserve"> PAGEREF _Toc129951238 \h </w:instrText>
            </w:r>
            <w:r w:rsidR="00C363D3">
              <w:rPr>
                <w:noProof/>
                <w:webHidden/>
              </w:rPr>
            </w:r>
            <w:r w:rsidR="00C363D3">
              <w:rPr>
                <w:noProof/>
                <w:webHidden/>
              </w:rPr>
              <w:fldChar w:fldCharType="separate"/>
            </w:r>
            <w:r w:rsidR="00D51DD8">
              <w:rPr>
                <w:noProof/>
                <w:webHidden/>
              </w:rPr>
              <w:t>10</w:t>
            </w:r>
            <w:r w:rsidR="00C363D3">
              <w:rPr>
                <w:noProof/>
                <w:webHidden/>
              </w:rPr>
              <w:fldChar w:fldCharType="end"/>
            </w:r>
          </w:hyperlink>
        </w:p>
        <w:p w14:paraId="158DB391" w14:textId="29FB0EFC" w:rsidR="00C363D3" w:rsidRDefault="00000000">
          <w:pPr>
            <w:pStyle w:val="Verzeichnis1"/>
            <w:tabs>
              <w:tab w:val="left" w:pos="400"/>
              <w:tab w:val="right" w:leader="dot" w:pos="9629"/>
            </w:tabs>
            <w:rPr>
              <w:rFonts w:asciiTheme="minorHAnsi" w:eastAsiaTheme="minorEastAsia" w:hAnsiTheme="minorHAnsi" w:cstheme="minorBidi"/>
              <w:bCs w:val="0"/>
              <w:noProof/>
              <w:color w:val="auto"/>
              <w:sz w:val="22"/>
              <w:szCs w:val="22"/>
              <w:lang w:val="de-DE"/>
            </w:rPr>
          </w:pPr>
          <w:hyperlink w:anchor="_Toc129951239" w:history="1">
            <w:r w:rsidR="00C363D3" w:rsidRPr="00B52AA5">
              <w:rPr>
                <w:rStyle w:val="Hyperlink"/>
                <w:noProof/>
                <w:lang w:val="en-US"/>
              </w:rPr>
              <w:t>4</w:t>
            </w:r>
            <w:r w:rsidR="00C363D3">
              <w:rPr>
                <w:rFonts w:asciiTheme="minorHAnsi" w:eastAsiaTheme="minorEastAsia" w:hAnsiTheme="minorHAnsi" w:cstheme="minorBidi"/>
                <w:bCs w:val="0"/>
                <w:noProof/>
                <w:color w:val="auto"/>
                <w:sz w:val="22"/>
                <w:szCs w:val="22"/>
                <w:lang w:val="de-DE"/>
              </w:rPr>
              <w:tab/>
            </w:r>
            <w:r w:rsidR="00C363D3" w:rsidRPr="00B52AA5">
              <w:rPr>
                <w:rStyle w:val="Hyperlink"/>
                <w:noProof/>
                <w:lang w:val="en-US"/>
              </w:rPr>
              <w:t>Basic Concepts and Leading Picture</w:t>
            </w:r>
            <w:r w:rsidR="00C363D3">
              <w:rPr>
                <w:noProof/>
                <w:webHidden/>
              </w:rPr>
              <w:tab/>
            </w:r>
            <w:r w:rsidR="00C363D3">
              <w:rPr>
                <w:noProof/>
                <w:webHidden/>
              </w:rPr>
              <w:fldChar w:fldCharType="begin"/>
            </w:r>
            <w:r w:rsidR="00C363D3">
              <w:rPr>
                <w:noProof/>
                <w:webHidden/>
              </w:rPr>
              <w:instrText xml:space="preserve"> PAGEREF _Toc129951239 \h </w:instrText>
            </w:r>
            <w:r w:rsidR="00C363D3">
              <w:rPr>
                <w:noProof/>
                <w:webHidden/>
              </w:rPr>
            </w:r>
            <w:r w:rsidR="00C363D3">
              <w:rPr>
                <w:noProof/>
                <w:webHidden/>
              </w:rPr>
              <w:fldChar w:fldCharType="separate"/>
            </w:r>
            <w:r w:rsidR="00D51DD8">
              <w:rPr>
                <w:noProof/>
                <w:webHidden/>
              </w:rPr>
              <w:t>11</w:t>
            </w:r>
            <w:r w:rsidR="00C363D3">
              <w:rPr>
                <w:noProof/>
                <w:webHidden/>
              </w:rPr>
              <w:fldChar w:fldCharType="end"/>
            </w:r>
          </w:hyperlink>
        </w:p>
        <w:p w14:paraId="782E8DE0" w14:textId="3CCE61DA"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40" w:history="1">
            <w:r w:rsidR="00C363D3" w:rsidRPr="00B52AA5">
              <w:rPr>
                <w:rStyle w:val="Hyperlink"/>
                <w:noProof/>
                <w:lang w:val="en-US"/>
              </w:rPr>
              <w:t>4.1</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Leading Picture</w:t>
            </w:r>
            <w:r w:rsidR="00C363D3">
              <w:rPr>
                <w:noProof/>
                <w:webHidden/>
              </w:rPr>
              <w:tab/>
            </w:r>
            <w:r w:rsidR="00C363D3">
              <w:rPr>
                <w:noProof/>
                <w:webHidden/>
              </w:rPr>
              <w:fldChar w:fldCharType="begin"/>
            </w:r>
            <w:r w:rsidR="00C363D3">
              <w:rPr>
                <w:noProof/>
                <w:webHidden/>
              </w:rPr>
              <w:instrText xml:space="preserve"> PAGEREF _Toc129951240 \h </w:instrText>
            </w:r>
            <w:r w:rsidR="00C363D3">
              <w:rPr>
                <w:noProof/>
                <w:webHidden/>
              </w:rPr>
            </w:r>
            <w:r w:rsidR="00C363D3">
              <w:rPr>
                <w:noProof/>
                <w:webHidden/>
              </w:rPr>
              <w:fldChar w:fldCharType="separate"/>
            </w:r>
            <w:r w:rsidR="00D51DD8">
              <w:rPr>
                <w:noProof/>
                <w:webHidden/>
              </w:rPr>
              <w:t>11</w:t>
            </w:r>
            <w:r w:rsidR="00C363D3">
              <w:rPr>
                <w:noProof/>
                <w:webHidden/>
              </w:rPr>
              <w:fldChar w:fldCharType="end"/>
            </w:r>
          </w:hyperlink>
        </w:p>
        <w:p w14:paraId="2D05C02A" w14:textId="3445043D"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41" w:history="1">
            <w:r w:rsidR="00C363D3" w:rsidRPr="00B52AA5">
              <w:rPr>
                <w:rStyle w:val="Hyperlink"/>
                <w:noProof/>
                <w:lang w:val="en-US"/>
              </w:rPr>
              <w:t>4.2</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Filtering of Information in Export and Import</w:t>
            </w:r>
            <w:r w:rsidR="00C363D3">
              <w:rPr>
                <w:noProof/>
                <w:webHidden/>
              </w:rPr>
              <w:tab/>
            </w:r>
            <w:r w:rsidR="00C363D3">
              <w:rPr>
                <w:noProof/>
                <w:webHidden/>
              </w:rPr>
              <w:fldChar w:fldCharType="begin"/>
            </w:r>
            <w:r w:rsidR="00C363D3">
              <w:rPr>
                <w:noProof/>
                <w:webHidden/>
              </w:rPr>
              <w:instrText xml:space="preserve"> PAGEREF _Toc129951241 \h </w:instrText>
            </w:r>
            <w:r w:rsidR="00C363D3">
              <w:rPr>
                <w:noProof/>
                <w:webHidden/>
              </w:rPr>
            </w:r>
            <w:r w:rsidR="00C363D3">
              <w:rPr>
                <w:noProof/>
                <w:webHidden/>
              </w:rPr>
              <w:fldChar w:fldCharType="separate"/>
            </w:r>
            <w:r w:rsidR="00D51DD8">
              <w:rPr>
                <w:noProof/>
                <w:webHidden/>
              </w:rPr>
              <w:t>12</w:t>
            </w:r>
            <w:r w:rsidR="00C363D3">
              <w:rPr>
                <w:noProof/>
                <w:webHidden/>
              </w:rPr>
              <w:fldChar w:fldCharType="end"/>
            </w:r>
          </w:hyperlink>
        </w:p>
        <w:p w14:paraId="50A9D36A" w14:textId="2FCB3CB5"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42" w:history="1">
            <w:r w:rsidR="00C363D3" w:rsidRPr="00B52AA5">
              <w:rPr>
                <w:rStyle w:val="Hyperlink"/>
                <w:noProof/>
                <w:lang w:val="en-US"/>
              </w:rPr>
              <w:t>4.3</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Basic Concepts of the Open Packaging Conventions</w:t>
            </w:r>
            <w:r w:rsidR="00C363D3">
              <w:rPr>
                <w:noProof/>
                <w:webHidden/>
              </w:rPr>
              <w:tab/>
            </w:r>
            <w:r w:rsidR="00C363D3">
              <w:rPr>
                <w:noProof/>
                <w:webHidden/>
              </w:rPr>
              <w:fldChar w:fldCharType="begin"/>
            </w:r>
            <w:r w:rsidR="00C363D3">
              <w:rPr>
                <w:noProof/>
                <w:webHidden/>
              </w:rPr>
              <w:instrText xml:space="preserve"> PAGEREF _Toc129951242 \h </w:instrText>
            </w:r>
            <w:r w:rsidR="00C363D3">
              <w:rPr>
                <w:noProof/>
                <w:webHidden/>
              </w:rPr>
            </w:r>
            <w:r w:rsidR="00C363D3">
              <w:rPr>
                <w:noProof/>
                <w:webHidden/>
              </w:rPr>
              <w:fldChar w:fldCharType="separate"/>
            </w:r>
            <w:r w:rsidR="00D51DD8">
              <w:rPr>
                <w:noProof/>
                <w:webHidden/>
              </w:rPr>
              <w:t>14</w:t>
            </w:r>
            <w:r w:rsidR="00C363D3">
              <w:rPr>
                <w:noProof/>
                <w:webHidden/>
              </w:rPr>
              <w:fldChar w:fldCharType="end"/>
            </w:r>
          </w:hyperlink>
        </w:p>
        <w:p w14:paraId="1E206047" w14:textId="3C9CF3FB" w:rsidR="00C363D3" w:rsidRDefault="00000000">
          <w:pPr>
            <w:pStyle w:val="Verzeichnis1"/>
            <w:tabs>
              <w:tab w:val="left" w:pos="400"/>
              <w:tab w:val="right" w:leader="dot" w:pos="9629"/>
            </w:tabs>
            <w:rPr>
              <w:rFonts w:asciiTheme="minorHAnsi" w:eastAsiaTheme="minorEastAsia" w:hAnsiTheme="minorHAnsi" w:cstheme="minorBidi"/>
              <w:bCs w:val="0"/>
              <w:noProof/>
              <w:color w:val="auto"/>
              <w:sz w:val="22"/>
              <w:szCs w:val="22"/>
              <w:lang w:val="de-DE"/>
            </w:rPr>
          </w:pPr>
          <w:hyperlink w:anchor="_Toc129951243" w:history="1">
            <w:r w:rsidR="00C363D3" w:rsidRPr="00B52AA5">
              <w:rPr>
                <w:rStyle w:val="Hyperlink"/>
                <w:noProof/>
                <w:lang w:val="en-US"/>
              </w:rPr>
              <w:t>5</w:t>
            </w:r>
            <w:r w:rsidR="00C363D3">
              <w:rPr>
                <w:rFonts w:asciiTheme="minorHAnsi" w:eastAsiaTheme="minorEastAsia" w:hAnsiTheme="minorHAnsi" w:cstheme="minorBidi"/>
                <w:bCs w:val="0"/>
                <w:noProof/>
                <w:color w:val="auto"/>
                <w:sz w:val="22"/>
                <w:szCs w:val="22"/>
                <w:lang w:val="de-DE"/>
              </w:rPr>
              <w:tab/>
            </w:r>
            <w:r w:rsidR="00C363D3" w:rsidRPr="00B52AA5">
              <w:rPr>
                <w:rStyle w:val="Hyperlink"/>
                <w:noProof/>
                <w:lang w:val="en-US"/>
              </w:rPr>
              <w:t>Package File Format for the Asset Administration Shell (AASX) (normative)</w:t>
            </w:r>
            <w:r w:rsidR="00C363D3">
              <w:rPr>
                <w:noProof/>
                <w:webHidden/>
              </w:rPr>
              <w:tab/>
            </w:r>
            <w:r w:rsidR="00C363D3">
              <w:rPr>
                <w:noProof/>
                <w:webHidden/>
              </w:rPr>
              <w:fldChar w:fldCharType="begin"/>
            </w:r>
            <w:r w:rsidR="00C363D3">
              <w:rPr>
                <w:noProof/>
                <w:webHidden/>
              </w:rPr>
              <w:instrText xml:space="preserve"> PAGEREF _Toc129951243 \h </w:instrText>
            </w:r>
            <w:r w:rsidR="00C363D3">
              <w:rPr>
                <w:noProof/>
                <w:webHidden/>
              </w:rPr>
            </w:r>
            <w:r w:rsidR="00C363D3">
              <w:rPr>
                <w:noProof/>
                <w:webHidden/>
              </w:rPr>
              <w:fldChar w:fldCharType="separate"/>
            </w:r>
            <w:r w:rsidR="00D51DD8">
              <w:rPr>
                <w:noProof/>
                <w:webHidden/>
              </w:rPr>
              <w:t>15</w:t>
            </w:r>
            <w:r w:rsidR="00C363D3">
              <w:rPr>
                <w:noProof/>
                <w:webHidden/>
              </w:rPr>
              <w:fldChar w:fldCharType="end"/>
            </w:r>
          </w:hyperlink>
        </w:p>
        <w:p w14:paraId="5B1A444E" w14:textId="3A0B67C1"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44" w:history="1">
            <w:r w:rsidR="00C363D3" w:rsidRPr="00B52AA5">
              <w:rPr>
                <w:rStyle w:val="Hyperlink"/>
                <w:noProof/>
                <w:lang w:val="en-US"/>
              </w:rPr>
              <w:t>5.1</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General</w:t>
            </w:r>
            <w:r w:rsidR="00C363D3">
              <w:rPr>
                <w:noProof/>
                <w:webHidden/>
              </w:rPr>
              <w:tab/>
            </w:r>
            <w:r w:rsidR="00C363D3">
              <w:rPr>
                <w:noProof/>
                <w:webHidden/>
              </w:rPr>
              <w:fldChar w:fldCharType="begin"/>
            </w:r>
            <w:r w:rsidR="00C363D3">
              <w:rPr>
                <w:noProof/>
                <w:webHidden/>
              </w:rPr>
              <w:instrText xml:space="preserve"> PAGEREF _Toc129951244 \h </w:instrText>
            </w:r>
            <w:r w:rsidR="00C363D3">
              <w:rPr>
                <w:noProof/>
                <w:webHidden/>
              </w:rPr>
            </w:r>
            <w:r w:rsidR="00C363D3">
              <w:rPr>
                <w:noProof/>
                <w:webHidden/>
              </w:rPr>
              <w:fldChar w:fldCharType="separate"/>
            </w:r>
            <w:r w:rsidR="00D51DD8">
              <w:rPr>
                <w:noProof/>
                <w:webHidden/>
              </w:rPr>
              <w:t>15</w:t>
            </w:r>
            <w:r w:rsidR="00C363D3">
              <w:rPr>
                <w:noProof/>
                <w:webHidden/>
              </w:rPr>
              <w:fldChar w:fldCharType="end"/>
            </w:r>
          </w:hyperlink>
        </w:p>
        <w:p w14:paraId="19BB4D3D" w14:textId="026FDFC4"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45" w:history="1">
            <w:r w:rsidR="00C363D3" w:rsidRPr="00B52AA5">
              <w:rPr>
                <w:rStyle w:val="Hyperlink"/>
                <w:noProof/>
                <w:lang w:val="en-US"/>
              </w:rPr>
              <w:t>5.2</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Conventions for the Asset Administration Shell Package File Format (AASX)</w:t>
            </w:r>
            <w:r w:rsidR="00C363D3">
              <w:rPr>
                <w:noProof/>
                <w:webHidden/>
              </w:rPr>
              <w:tab/>
            </w:r>
            <w:r w:rsidR="00C363D3">
              <w:rPr>
                <w:noProof/>
                <w:webHidden/>
              </w:rPr>
              <w:fldChar w:fldCharType="begin"/>
            </w:r>
            <w:r w:rsidR="00C363D3">
              <w:rPr>
                <w:noProof/>
                <w:webHidden/>
              </w:rPr>
              <w:instrText xml:space="preserve"> PAGEREF _Toc129951245 \h </w:instrText>
            </w:r>
            <w:r w:rsidR="00C363D3">
              <w:rPr>
                <w:noProof/>
                <w:webHidden/>
              </w:rPr>
            </w:r>
            <w:r w:rsidR="00C363D3">
              <w:rPr>
                <w:noProof/>
                <w:webHidden/>
              </w:rPr>
              <w:fldChar w:fldCharType="separate"/>
            </w:r>
            <w:r w:rsidR="00D51DD8">
              <w:rPr>
                <w:noProof/>
                <w:webHidden/>
              </w:rPr>
              <w:t>16</w:t>
            </w:r>
            <w:r w:rsidR="00C363D3">
              <w:rPr>
                <w:noProof/>
                <w:webHidden/>
              </w:rPr>
              <w:fldChar w:fldCharType="end"/>
            </w:r>
          </w:hyperlink>
        </w:p>
        <w:p w14:paraId="418EDC06" w14:textId="1B803B48"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46" w:history="1">
            <w:r w:rsidR="00C363D3" w:rsidRPr="00B52AA5">
              <w:rPr>
                <w:rStyle w:val="Hyperlink"/>
                <w:noProof/>
                <w:lang w:val="en-US"/>
              </w:rPr>
              <w:t>5.3</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ECMA-376 Relationships</w:t>
            </w:r>
            <w:r w:rsidR="00C363D3">
              <w:rPr>
                <w:noProof/>
                <w:webHidden/>
              </w:rPr>
              <w:tab/>
            </w:r>
            <w:r w:rsidR="00C363D3">
              <w:rPr>
                <w:noProof/>
                <w:webHidden/>
              </w:rPr>
              <w:fldChar w:fldCharType="begin"/>
            </w:r>
            <w:r w:rsidR="00C363D3">
              <w:rPr>
                <w:noProof/>
                <w:webHidden/>
              </w:rPr>
              <w:instrText xml:space="preserve"> PAGEREF _Toc129951246 \h </w:instrText>
            </w:r>
            <w:r w:rsidR="00C363D3">
              <w:rPr>
                <w:noProof/>
                <w:webHidden/>
              </w:rPr>
            </w:r>
            <w:r w:rsidR="00C363D3">
              <w:rPr>
                <w:noProof/>
                <w:webHidden/>
              </w:rPr>
              <w:fldChar w:fldCharType="separate"/>
            </w:r>
            <w:r w:rsidR="00D51DD8">
              <w:rPr>
                <w:noProof/>
                <w:webHidden/>
              </w:rPr>
              <w:t>17</w:t>
            </w:r>
            <w:r w:rsidR="00C363D3">
              <w:rPr>
                <w:noProof/>
                <w:webHidden/>
              </w:rPr>
              <w:fldChar w:fldCharType="end"/>
            </w:r>
          </w:hyperlink>
        </w:p>
        <w:p w14:paraId="209BBB3B" w14:textId="3BF3C0EC"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47" w:history="1">
            <w:r w:rsidR="00C363D3" w:rsidRPr="00B52AA5">
              <w:rPr>
                <w:rStyle w:val="Hyperlink"/>
                <w:noProof/>
                <w:lang w:val="en-US"/>
              </w:rPr>
              <w:t>5.4</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File Name Conventions</w:t>
            </w:r>
            <w:r w:rsidR="00C363D3">
              <w:rPr>
                <w:noProof/>
                <w:webHidden/>
              </w:rPr>
              <w:tab/>
            </w:r>
            <w:r w:rsidR="00C363D3">
              <w:rPr>
                <w:noProof/>
                <w:webHidden/>
              </w:rPr>
              <w:fldChar w:fldCharType="begin"/>
            </w:r>
            <w:r w:rsidR="00C363D3">
              <w:rPr>
                <w:noProof/>
                <w:webHidden/>
              </w:rPr>
              <w:instrText xml:space="preserve"> PAGEREF _Toc129951247 \h </w:instrText>
            </w:r>
            <w:r w:rsidR="00C363D3">
              <w:rPr>
                <w:noProof/>
                <w:webHidden/>
              </w:rPr>
            </w:r>
            <w:r w:rsidR="00C363D3">
              <w:rPr>
                <w:noProof/>
                <w:webHidden/>
              </w:rPr>
              <w:fldChar w:fldCharType="separate"/>
            </w:r>
            <w:r w:rsidR="00D51DD8">
              <w:rPr>
                <w:noProof/>
                <w:webHidden/>
              </w:rPr>
              <w:t>20</w:t>
            </w:r>
            <w:r w:rsidR="00C363D3">
              <w:rPr>
                <w:noProof/>
                <w:webHidden/>
              </w:rPr>
              <w:fldChar w:fldCharType="end"/>
            </w:r>
          </w:hyperlink>
        </w:p>
        <w:p w14:paraId="116A933D" w14:textId="6BAD6BAA"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48" w:history="1">
            <w:r w:rsidR="00C363D3" w:rsidRPr="00B52AA5">
              <w:rPr>
                <w:rStyle w:val="Hyperlink"/>
                <w:noProof/>
                <w:lang w:val="en-US"/>
              </w:rPr>
              <w:t>5.5</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Digital Signatures</w:t>
            </w:r>
            <w:r w:rsidR="00C363D3">
              <w:rPr>
                <w:noProof/>
                <w:webHidden/>
              </w:rPr>
              <w:tab/>
            </w:r>
            <w:r w:rsidR="00C363D3">
              <w:rPr>
                <w:noProof/>
                <w:webHidden/>
              </w:rPr>
              <w:fldChar w:fldCharType="begin"/>
            </w:r>
            <w:r w:rsidR="00C363D3">
              <w:rPr>
                <w:noProof/>
                <w:webHidden/>
              </w:rPr>
              <w:instrText xml:space="preserve"> PAGEREF _Toc129951248 \h </w:instrText>
            </w:r>
            <w:r w:rsidR="00C363D3">
              <w:rPr>
                <w:noProof/>
                <w:webHidden/>
              </w:rPr>
            </w:r>
            <w:r w:rsidR="00C363D3">
              <w:rPr>
                <w:noProof/>
                <w:webHidden/>
              </w:rPr>
              <w:fldChar w:fldCharType="separate"/>
            </w:r>
            <w:r w:rsidR="00D51DD8">
              <w:rPr>
                <w:noProof/>
                <w:webHidden/>
              </w:rPr>
              <w:t>22</w:t>
            </w:r>
            <w:r w:rsidR="00C363D3">
              <w:rPr>
                <w:noProof/>
                <w:webHidden/>
              </w:rPr>
              <w:fldChar w:fldCharType="end"/>
            </w:r>
          </w:hyperlink>
        </w:p>
        <w:p w14:paraId="409F459B" w14:textId="165246CE" w:rsidR="00C363D3" w:rsidRDefault="00000000">
          <w:pPr>
            <w:pStyle w:val="Verzeichnis2"/>
            <w:tabs>
              <w:tab w:val="left" w:pos="800"/>
              <w:tab w:val="right" w:leader="dot" w:pos="9629"/>
            </w:tabs>
            <w:rPr>
              <w:rFonts w:asciiTheme="minorHAnsi" w:eastAsiaTheme="minorEastAsia" w:hAnsiTheme="minorHAnsi" w:cstheme="minorBidi"/>
              <w:iCs w:val="0"/>
              <w:noProof/>
              <w:color w:val="auto"/>
              <w:sz w:val="22"/>
              <w:szCs w:val="22"/>
              <w:lang w:val="de-DE"/>
            </w:rPr>
          </w:pPr>
          <w:hyperlink w:anchor="_Toc129951249" w:history="1">
            <w:r w:rsidR="00C363D3" w:rsidRPr="00B52AA5">
              <w:rPr>
                <w:rStyle w:val="Hyperlink"/>
                <w:noProof/>
                <w:lang w:val="en-US"/>
              </w:rPr>
              <w:t>5.6</w:t>
            </w:r>
            <w:r w:rsidR="00C363D3">
              <w:rPr>
                <w:rFonts w:asciiTheme="minorHAnsi" w:eastAsiaTheme="minorEastAsia" w:hAnsiTheme="minorHAnsi" w:cstheme="minorBidi"/>
                <w:iCs w:val="0"/>
                <w:noProof/>
                <w:color w:val="auto"/>
                <w:sz w:val="22"/>
                <w:szCs w:val="22"/>
                <w:lang w:val="de-DE"/>
              </w:rPr>
              <w:tab/>
            </w:r>
            <w:r w:rsidR="00C363D3" w:rsidRPr="00B52AA5">
              <w:rPr>
                <w:rStyle w:val="Hyperlink"/>
                <w:noProof/>
                <w:lang w:val="en-US"/>
              </w:rPr>
              <w:t>Encryption</w:t>
            </w:r>
            <w:r w:rsidR="00C363D3">
              <w:rPr>
                <w:noProof/>
                <w:webHidden/>
              </w:rPr>
              <w:tab/>
            </w:r>
            <w:r w:rsidR="00C363D3">
              <w:rPr>
                <w:noProof/>
                <w:webHidden/>
              </w:rPr>
              <w:fldChar w:fldCharType="begin"/>
            </w:r>
            <w:r w:rsidR="00C363D3">
              <w:rPr>
                <w:noProof/>
                <w:webHidden/>
              </w:rPr>
              <w:instrText xml:space="preserve"> PAGEREF _Toc129951249 \h </w:instrText>
            </w:r>
            <w:r w:rsidR="00C363D3">
              <w:rPr>
                <w:noProof/>
                <w:webHidden/>
              </w:rPr>
            </w:r>
            <w:r w:rsidR="00C363D3">
              <w:rPr>
                <w:noProof/>
                <w:webHidden/>
              </w:rPr>
              <w:fldChar w:fldCharType="separate"/>
            </w:r>
            <w:r w:rsidR="00D51DD8">
              <w:rPr>
                <w:noProof/>
                <w:webHidden/>
              </w:rPr>
              <w:t>22</w:t>
            </w:r>
            <w:r w:rsidR="00C363D3">
              <w:rPr>
                <w:noProof/>
                <w:webHidden/>
              </w:rPr>
              <w:fldChar w:fldCharType="end"/>
            </w:r>
          </w:hyperlink>
        </w:p>
        <w:p w14:paraId="393E18DC" w14:textId="700DCCAA" w:rsidR="00C363D3" w:rsidRDefault="00000000">
          <w:pPr>
            <w:pStyle w:val="Verzeichnis1"/>
            <w:tabs>
              <w:tab w:val="left" w:pos="400"/>
              <w:tab w:val="right" w:leader="dot" w:pos="9629"/>
            </w:tabs>
            <w:rPr>
              <w:rFonts w:asciiTheme="minorHAnsi" w:eastAsiaTheme="minorEastAsia" w:hAnsiTheme="minorHAnsi" w:cstheme="minorBidi"/>
              <w:bCs w:val="0"/>
              <w:noProof/>
              <w:color w:val="auto"/>
              <w:sz w:val="22"/>
              <w:szCs w:val="22"/>
              <w:lang w:val="de-DE"/>
            </w:rPr>
          </w:pPr>
          <w:hyperlink w:anchor="_Toc129951250" w:history="1">
            <w:r w:rsidR="00C363D3" w:rsidRPr="00B52AA5">
              <w:rPr>
                <w:rStyle w:val="Hyperlink"/>
                <w:noProof/>
                <w:lang w:val="en-US"/>
              </w:rPr>
              <w:t>6</w:t>
            </w:r>
            <w:r w:rsidR="00C363D3">
              <w:rPr>
                <w:rFonts w:asciiTheme="minorHAnsi" w:eastAsiaTheme="minorEastAsia" w:hAnsiTheme="minorHAnsi" w:cstheme="minorBidi"/>
                <w:bCs w:val="0"/>
                <w:noProof/>
                <w:color w:val="auto"/>
                <w:sz w:val="22"/>
                <w:szCs w:val="22"/>
                <w:lang w:val="de-DE"/>
              </w:rPr>
              <w:tab/>
            </w:r>
            <w:r w:rsidR="00C363D3" w:rsidRPr="00B52AA5">
              <w:rPr>
                <w:rStyle w:val="Hyperlink"/>
                <w:noProof/>
                <w:lang w:val="en-US"/>
              </w:rPr>
              <w:t>Summary and Outlook</w:t>
            </w:r>
            <w:r w:rsidR="00C363D3">
              <w:rPr>
                <w:noProof/>
                <w:webHidden/>
              </w:rPr>
              <w:tab/>
            </w:r>
            <w:r w:rsidR="00C363D3">
              <w:rPr>
                <w:noProof/>
                <w:webHidden/>
              </w:rPr>
              <w:fldChar w:fldCharType="begin"/>
            </w:r>
            <w:r w:rsidR="00C363D3">
              <w:rPr>
                <w:noProof/>
                <w:webHidden/>
              </w:rPr>
              <w:instrText xml:space="preserve"> PAGEREF _Toc129951250 \h </w:instrText>
            </w:r>
            <w:r w:rsidR="00C363D3">
              <w:rPr>
                <w:noProof/>
                <w:webHidden/>
              </w:rPr>
            </w:r>
            <w:r w:rsidR="00C363D3">
              <w:rPr>
                <w:noProof/>
                <w:webHidden/>
              </w:rPr>
              <w:fldChar w:fldCharType="separate"/>
            </w:r>
            <w:r w:rsidR="00D51DD8">
              <w:rPr>
                <w:noProof/>
                <w:webHidden/>
              </w:rPr>
              <w:t>23</w:t>
            </w:r>
            <w:r w:rsidR="00C363D3">
              <w:rPr>
                <w:noProof/>
                <w:webHidden/>
              </w:rPr>
              <w:fldChar w:fldCharType="end"/>
            </w:r>
          </w:hyperlink>
        </w:p>
        <w:p w14:paraId="1E4C89B0" w14:textId="0865803A" w:rsidR="00C363D3" w:rsidRDefault="00000000">
          <w:pPr>
            <w:pStyle w:val="Verzeichnis1"/>
            <w:tabs>
              <w:tab w:val="left" w:pos="1200"/>
              <w:tab w:val="right" w:leader="dot" w:pos="9629"/>
            </w:tabs>
            <w:rPr>
              <w:rFonts w:asciiTheme="minorHAnsi" w:eastAsiaTheme="minorEastAsia" w:hAnsiTheme="minorHAnsi" w:cstheme="minorBidi"/>
              <w:bCs w:val="0"/>
              <w:noProof/>
              <w:color w:val="auto"/>
              <w:sz w:val="22"/>
              <w:szCs w:val="22"/>
              <w:lang w:val="de-DE"/>
            </w:rPr>
          </w:pPr>
          <w:hyperlink w:anchor="_Toc129951251" w:history="1">
            <w:r w:rsidR="00C363D3" w:rsidRPr="00B52AA5">
              <w:rPr>
                <w:rStyle w:val="Hyperlink"/>
                <w:noProof/>
                <w:lang w:val="en-US"/>
              </w:rPr>
              <w:t>Annex A.</w:t>
            </w:r>
            <w:r w:rsidR="00C363D3">
              <w:rPr>
                <w:rFonts w:asciiTheme="minorHAnsi" w:eastAsiaTheme="minorEastAsia" w:hAnsiTheme="minorHAnsi" w:cstheme="minorBidi"/>
                <w:bCs w:val="0"/>
                <w:noProof/>
                <w:color w:val="auto"/>
                <w:sz w:val="22"/>
                <w:szCs w:val="22"/>
                <w:lang w:val="de-DE"/>
              </w:rPr>
              <w:tab/>
            </w:r>
            <w:r w:rsidR="00C363D3" w:rsidRPr="00B52AA5">
              <w:rPr>
                <w:rStyle w:val="Hyperlink"/>
                <w:noProof/>
                <w:lang w:val="en-US"/>
              </w:rPr>
              <w:t>Background Information</w:t>
            </w:r>
            <w:r w:rsidR="00C363D3">
              <w:rPr>
                <w:noProof/>
                <w:webHidden/>
              </w:rPr>
              <w:tab/>
            </w:r>
            <w:r w:rsidR="00C363D3">
              <w:rPr>
                <w:noProof/>
                <w:webHidden/>
              </w:rPr>
              <w:fldChar w:fldCharType="begin"/>
            </w:r>
            <w:r w:rsidR="00C363D3">
              <w:rPr>
                <w:noProof/>
                <w:webHidden/>
              </w:rPr>
              <w:instrText xml:space="preserve"> PAGEREF _Toc129951251 \h </w:instrText>
            </w:r>
            <w:r w:rsidR="00C363D3">
              <w:rPr>
                <w:noProof/>
                <w:webHidden/>
              </w:rPr>
            </w:r>
            <w:r w:rsidR="00C363D3">
              <w:rPr>
                <w:noProof/>
                <w:webHidden/>
              </w:rPr>
              <w:fldChar w:fldCharType="separate"/>
            </w:r>
            <w:r w:rsidR="00D51DD8">
              <w:rPr>
                <w:noProof/>
                <w:webHidden/>
              </w:rPr>
              <w:t>24</w:t>
            </w:r>
            <w:r w:rsidR="00C363D3">
              <w:rPr>
                <w:noProof/>
                <w:webHidden/>
              </w:rPr>
              <w:fldChar w:fldCharType="end"/>
            </w:r>
          </w:hyperlink>
        </w:p>
        <w:p w14:paraId="794AEFA3" w14:textId="26B137DE" w:rsidR="00C363D3" w:rsidRDefault="00000000">
          <w:pPr>
            <w:pStyle w:val="Verzeichnis2"/>
            <w:tabs>
              <w:tab w:val="right" w:leader="dot" w:pos="9629"/>
            </w:tabs>
            <w:rPr>
              <w:rFonts w:asciiTheme="minorHAnsi" w:eastAsiaTheme="minorEastAsia" w:hAnsiTheme="minorHAnsi" w:cstheme="minorBidi"/>
              <w:iCs w:val="0"/>
              <w:noProof/>
              <w:color w:val="auto"/>
              <w:sz w:val="22"/>
              <w:szCs w:val="22"/>
              <w:lang w:val="de-DE"/>
            </w:rPr>
          </w:pPr>
          <w:hyperlink w:anchor="_Toc129951252" w:history="1">
            <w:r w:rsidR="00C363D3" w:rsidRPr="00B52AA5">
              <w:rPr>
                <w:rStyle w:val="Hyperlink"/>
                <w:noProof/>
              </w:rPr>
              <w:t>Selection of the Reference Format for the Asset Administration Shell Package Format</w:t>
            </w:r>
            <w:r w:rsidR="00C363D3">
              <w:rPr>
                <w:noProof/>
                <w:webHidden/>
              </w:rPr>
              <w:tab/>
            </w:r>
            <w:r w:rsidR="00C363D3">
              <w:rPr>
                <w:noProof/>
                <w:webHidden/>
              </w:rPr>
              <w:fldChar w:fldCharType="begin"/>
            </w:r>
            <w:r w:rsidR="00C363D3">
              <w:rPr>
                <w:noProof/>
                <w:webHidden/>
              </w:rPr>
              <w:instrText xml:space="preserve"> PAGEREF _Toc129951252 \h </w:instrText>
            </w:r>
            <w:r w:rsidR="00C363D3">
              <w:rPr>
                <w:noProof/>
                <w:webHidden/>
              </w:rPr>
            </w:r>
            <w:r w:rsidR="00C363D3">
              <w:rPr>
                <w:noProof/>
                <w:webHidden/>
              </w:rPr>
              <w:fldChar w:fldCharType="separate"/>
            </w:r>
            <w:r w:rsidR="00D51DD8">
              <w:rPr>
                <w:noProof/>
                <w:webHidden/>
              </w:rPr>
              <w:t>24</w:t>
            </w:r>
            <w:r w:rsidR="00C363D3">
              <w:rPr>
                <w:noProof/>
                <w:webHidden/>
              </w:rPr>
              <w:fldChar w:fldCharType="end"/>
            </w:r>
          </w:hyperlink>
        </w:p>
        <w:p w14:paraId="4AD84417" w14:textId="11E00FEC" w:rsidR="00C363D3" w:rsidRDefault="00000000">
          <w:pPr>
            <w:pStyle w:val="Verzeichnis1"/>
            <w:tabs>
              <w:tab w:val="left" w:pos="1200"/>
              <w:tab w:val="right" w:leader="dot" w:pos="9629"/>
            </w:tabs>
            <w:rPr>
              <w:rFonts w:asciiTheme="minorHAnsi" w:eastAsiaTheme="minorEastAsia" w:hAnsiTheme="minorHAnsi" w:cstheme="minorBidi"/>
              <w:bCs w:val="0"/>
              <w:noProof/>
              <w:color w:val="auto"/>
              <w:sz w:val="22"/>
              <w:szCs w:val="22"/>
              <w:lang w:val="de-DE"/>
            </w:rPr>
          </w:pPr>
          <w:hyperlink w:anchor="_Toc129951253" w:history="1">
            <w:r w:rsidR="00C363D3" w:rsidRPr="00B52AA5">
              <w:rPr>
                <w:rStyle w:val="Hyperlink"/>
                <w:noProof/>
                <w:lang w:val="en-US"/>
              </w:rPr>
              <w:t>Annex B.</w:t>
            </w:r>
            <w:r w:rsidR="00C363D3">
              <w:rPr>
                <w:rFonts w:asciiTheme="minorHAnsi" w:eastAsiaTheme="minorEastAsia" w:hAnsiTheme="minorHAnsi" w:cstheme="minorBidi"/>
                <w:bCs w:val="0"/>
                <w:noProof/>
                <w:color w:val="auto"/>
                <w:sz w:val="22"/>
                <w:szCs w:val="22"/>
                <w:lang w:val="de-DE"/>
              </w:rPr>
              <w:tab/>
            </w:r>
            <w:r w:rsidR="00C363D3" w:rsidRPr="00B52AA5">
              <w:rPr>
                <w:rStyle w:val="Hyperlink"/>
                <w:noProof/>
                <w:lang w:val="en-US"/>
              </w:rPr>
              <w:t>Changes</w:t>
            </w:r>
            <w:r w:rsidR="00C363D3">
              <w:rPr>
                <w:noProof/>
                <w:webHidden/>
              </w:rPr>
              <w:tab/>
            </w:r>
            <w:r w:rsidR="00C363D3">
              <w:rPr>
                <w:noProof/>
                <w:webHidden/>
              </w:rPr>
              <w:fldChar w:fldCharType="begin"/>
            </w:r>
            <w:r w:rsidR="00C363D3">
              <w:rPr>
                <w:noProof/>
                <w:webHidden/>
              </w:rPr>
              <w:instrText xml:space="preserve"> PAGEREF _Toc129951253 \h </w:instrText>
            </w:r>
            <w:r w:rsidR="00C363D3">
              <w:rPr>
                <w:noProof/>
                <w:webHidden/>
              </w:rPr>
            </w:r>
            <w:r w:rsidR="00C363D3">
              <w:rPr>
                <w:noProof/>
                <w:webHidden/>
              </w:rPr>
              <w:fldChar w:fldCharType="separate"/>
            </w:r>
            <w:r w:rsidR="00D51DD8">
              <w:rPr>
                <w:noProof/>
                <w:webHidden/>
              </w:rPr>
              <w:t>25</w:t>
            </w:r>
            <w:r w:rsidR="00C363D3">
              <w:rPr>
                <w:noProof/>
                <w:webHidden/>
              </w:rPr>
              <w:fldChar w:fldCharType="end"/>
            </w:r>
          </w:hyperlink>
        </w:p>
        <w:p w14:paraId="65B8F434" w14:textId="45D8BD37" w:rsidR="00C363D3" w:rsidRDefault="00000000">
          <w:pPr>
            <w:pStyle w:val="Verzeichnis2"/>
            <w:tabs>
              <w:tab w:val="right" w:leader="dot" w:pos="9629"/>
            </w:tabs>
            <w:rPr>
              <w:rFonts w:asciiTheme="minorHAnsi" w:eastAsiaTheme="minorEastAsia" w:hAnsiTheme="minorHAnsi" w:cstheme="minorBidi"/>
              <w:iCs w:val="0"/>
              <w:noProof/>
              <w:color w:val="auto"/>
              <w:sz w:val="22"/>
              <w:szCs w:val="22"/>
              <w:lang w:val="de-DE"/>
            </w:rPr>
          </w:pPr>
          <w:hyperlink w:anchor="_Toc129951254" w:history="1">
            <w:r w:rsidR="00C363D3" w:rsidRPr="00B52AA5">
              <w:rPr>
                <w:rStyle w:val="Hyperlink"/>
                <w:noProof/>
              </w:rPr>
              <w:t>General</w:t>
            </w:r>
            <w:r w:rsidR="00C363D3">
              <w:rPr>
                <w:noProof/>
                <w:webHidden/>
              </w:rPr>
              <w:tab/>
            </w:r>
            <w:r w:rsidR="00C363D3">
              <w:rPr>
                <w:noProof/>
                <w:webHidden/>
              </w:rPr>
              <w:fldChar w:fldCharType="begin"/>
            </w:r>
            <w:r w:rsidR="00C363D3">
              <w:rPr>
                <w:noProof/>
                <w:webHidden/>
              </w:rPr>
              <w:instrText xml:space="preserve"> PAGEREF _Toc129951254 \h </w:instrText>
            </w:r>
            <w:r w:rsidR="00C363D3">
              <w:rPr>
                <w:noProof/>
                <w:webHidden/>
              </w:rPr>
            </w:r>
            <w:r w:rsidR="00C363D3">
              <w:rPr>
                <w:noProof/>
                <w:webHidden/>
              </w:rPr>
              <w:fldChar w:fldCharType="separate"/>
            </w:r>
            <w:r w:rsidR="00D51DD8">
              <w:rPr>
                <w:noProof/>
                <w:webHidden/>
              </w:rPr>
              <w:t>25</w:t>
            </w:r>
            <w:r w:rsidR="00C363D3">
              <w:rPr>
                <w:noProof/>
                <w:webHidden/>
              </w:rPr>
              <w:fldChar w:fldCharType="end"/>
            </w:r>
          </w:hyperlink>
        </w:p>
        <w:p w14:paraId="037D6488" w14:textId="72F4B2F0" w:rsidR="00C363D3" w:rsidRDefault="00000000">
          <w:pPr>
            <w:pStyle w:val="Verzeichnis2"/>
            <w:tabs>
              <w:tab w:val="right" w:leader="dot" w:pos="9629"/>
            </w:tabs>
            <w:rPr>
              <w:rFonts w:asciiTheme="minorHAnsi" w:eastAsiaTheme="minorEastAsia" w:hAnsiTheme="minorHAnsi" w:cstheme="minorBidi"/>
              <w:iCs w:val="0"/>
              <w:noProof/>
              <w:color w:val="auto"/>
              <w:sz w:val="22"/>
              <w:szCs w:val="22"/>
              <w:lang w:val="de-DE"/>
            </w:rPr>
          </w:pPr>
          <w:hyperlink w:anchor="_Toc129951255" w:history="1">
            <w:r w:rsidR="00C363D3" w:rsidRPr="00B52AA5">
              <w:rPr>
                <w:rStyle w:val="Hyperlink"/>
                <w:noProof/>
              </w:rPr>
              <w:t>Changes Part 5 V3.0 vs. Part 1 V2.0.1</w:t>
            </w:r>
            <w:r w:rsidR="00C363D3">
              <w:rPr>
                <w:noProof/>
                <w:webHidden/>
              </w:rPr>
              <w:tab/>
            </w:r>
            <w:r w:rsidR="00C363D3">
              <w:rPr>
                <w:noProof/>
                <w:webHidden/>
              </w:rPr>
              <w:fldChar w:fldCharType="begin"/>
            </w:r>
            <w:r w:rsidR="00C363D3">
              <w:rPr>
                <w:noProof/>
                <w:webHidden/>
              </w:rPr>
              <w:instrText xml:space="preserve"> PAGEREF _Toc129951255 \h </w:instrText>
            </w:r>
            <w:r w:rsidR="00C363D3">
              <w:rPr>
                <w:noProof/>
                <w:webHidden/>
              </w:rPr>
            </w:r>
            <w:r w:rsidR="00C363D3">
              <w:rPr>
                <w:noProof/>
                <w:webHidden/>
              </w:rPr>
              <w:fldChar w:fldCharType="separate"/>
            </w:r>
            <w:r w:rsidR="00D51DD8">
              <w:rPr>
                <w:noProof/>
                <w:webHidden/>
              </w:rPr>
              <w:t>25</w:t>
            </w:r>
            <w:r w:rsidR="00C363D3">
              <w:rPr>
                <w:noProof/>
                <w:webHidden/>
              </w:rPr>
              <w:fldChar w:fldCharType="end"/>
            </w:r>
          </w:hyperlink>
        </w:p>
        <w:p w14:paraId="7C866F9F" w14:textId="7755D3DE" w:rsidR="00C363D3" w:rsidRDefault="00000000">
          <w:pPr>
            <w:pStyle w:val="Verzeichnis1"/>
            <w:tabs>
              <w:tab w:val="left" w:pos="1200"/>
              <w:tab w:val="right" w:leader="dot" w:pos="9629"/>
            </w:tabs>
            <w:rPr>
              <w:rFonts w:asciiTheme="minorHAnsi" w:eastAsiaTheme="minorEastAsia" w:hAnsiTheme="minorHAnsi" w:cstheme="minorBidi"/>
              <w:bCs w:val="0"/>
              <w:noProof/>
              <w:color w:val="auto"/>
              <w:sz w:val="22"/>
              <w:szCs w:val="22"/>
              <w:lang w:val="de-DE"/>
            </w:rPr>
          </w:pPr>
          <w:hyperlink w:anchor="_Toc129951256" w:history="1">
            <w:r w:rsidR="00C363D3" w:rsidRPr="00B52AA5">
              <w:rPr>
                <w:rStyle w:val="Hyperlink"/>
                <w:noProof/>
                <w:lang w:val="en-US"/>
              </w:rPr>
              <w:t>Annex C.</w:t>
            </w:r>
            <w:r w:rsidR="00C363D3">
              <w:rPr>
                <w:rFonts w:asciiTheme="minorHAnsi" w:eastAsiaTheme="minorEastAsia" w:hAnsiTheme="minorHAnsi" w:cstheme="minorBidi"/>
                <w:bCs w:val="0"/>
                <w:noProof/>
                <w:color w:val="auto"/>
                <w:sz w:val="22"/>
                <w:szCs w:val="22"/>
                <w:lang w:val="de-DE"/>
              </w:rPr>
              <w:tab/>
            </w:r>
            <w:r w:rsidR="00C363D3" w:rsidRPr="00B52AA5">
              <w:rPr>
                <w:rStyle w:val="Hyperlink"/>
                <w:noProof/>
                <w:lang w:val="en-US"/>
              </w:rPr>
              <w:t>Bibliography</w:t>
            </w:r>
            <w:r w:rsidR="00C363D3">
              <w:rPr>
                <w:noProof/>
                <w:webHidden/>
              </w:rPr>
              <w:tab/>
            </w:r>
            <w:r w:rsidR="00C363D3">
              <w:rPr>
                <w:noProof/>
                <w:webHidden/>
              </w:rPr>
              <w:fldChar w:fldCharType="begin"/>
            </w:r>
            <w:r w:rsidR="00C363D3">
              <w:rPr>
                <w:noProof/>
                <w:webHidden/>
              </w:rPr>
              <w:instrText xml:space="preserve"> PAGEREF _Toc129951256 \h </w:instrText>
            </w:r>
            <w:r w:rsidR="00C363D3">
              <w:rPr>
                <w:noProof/>
                <w:webHidden/>
              </w:rPr>
            </w:r>
            <w:r w:rsidR="00C363D3">
              <w:rPr>
                <w:noProof/>
                <w:webHidden/>
              </w:rPr>
              <w:fldChar w:fldCharType="separate"/>
            </w:r>
            <w:r w:rsidR="00D51DD8">
              <w:rPr>
                <w:noProof/>
                <w:webHidden/>
              </w:rPr>
              <w:t>26</w:t>
            </w:r>
            <w:r w:rsidR="00C363D3">
              <w:rPr>
                <w:noProof/>
                <w:webHidden/>
              </w:rPr>
              <w:fldChar w:fldCharType="end"/>
            </w:r>
          </w:hyperlink>
        </w:p>
        <w:p w14:paraId="3FF296A8" w14:textId="48843E7D" w:rsidR="00C76806" w:rsidRDefault="00105306" w:rsidP="004F11B0">
          <w:r>
            <w:rPr>
              <w:rFonts w:cs="Arial"/>
              <w:b/>
              <w:caps/>
              <w:sz w:val="18"/>
              <w:szCs w:val="18"/>
            </w:rPr>
            <w:fldChar w:fldCharType="end"/>
          </w:r>
        </w:p>
      </w:sdtContent>
    </w:sdt>
    <w:p w14:paraId="588A70A3" w14:textId="3144E3D1" w:rsidR="000C7F70" w:rsidRDefault="000C7F70">
      <w:pPr>
        <w:spacing w:after="0" w:line="240" w:lineRule="auto"/>
        <w:rPr>
          <w:lang w:val="en-US"/>
        </w:rPr>
      </w:pPr>
      <w:r>
        <w:rPr>
          <w:lang w:val="en-US"/>
        </w:rPr>
        <w:br w:type="page"/>
      </w:r>
    </w:p>
    <w:p w14:paraId="3C68CECF" w14:textId="024FAE13" w:rsidR="00E40F77" w:rsidRPr="00105306" w:rsidRDefault="00E40F77" w:rsidP="00C363D3">
      <w:pPr>
        <w:pStyle w:val="berschriftVerzeichnisse"/>
        <w:rPr>
          <w:lang w:val="en-US"/>
        </w:rPr>
      </w:pPr>
      <w:r w:rsidRPr="00105306">
        <w:rPr>
          <w:lang w:val="en-US"/>
        </w:rPr>
        <w:lastRenderedPageBreak/>
        <w:t>Table of Figures</w:t>
      </w:r>
    </w:p>
    <w:p w14:paraId="0A235B38" w14:textId="1BAD9849" w:rsidR="005D037A" w:rsidRDefault="004F11B0">
      <w:pPr>
        <w:pStyle w:val="Abbildungsverzeichnis"/>
        <w:tabs>
          <w:tab w:val="right" w:leader="dot" w:pos="9629"/>
        </w:tabs>
        <w:rPr>
          <w:rFonts w:asciiTheme="minorHAnsi" w:eastAsiaTheme="minorEastAsia" w:hAnsiTheme="minorHAnsi" w:cstheme="minorBidi"/>
          <w:noProof/>
          <w:color w:val="auto"/>
          <w:sz w:val="24"/>
          <w:szCs w:val="24"/>
          <w:lang w:val="de-DE"/>
        </w:rPr>
      </w:pPr>
      <w:r w:rsidRPr="004F11B0">
        <w:rPr>
          <w:rFonts w:cs="Arial"/>
          <w:sz w:val="18"/>
          <w:szCs w:val="18"/>
          <w:lang w:val="en-US"/>
        </w:rPr>
        <w:fldChar w:fldCharType="begin"/>
      </w:r>
      <w:r w:rsidRPr="004F11B0">
        <w:rPr>
          <w:rFonts w:cs="Arial"/>
          <w:sz w:val="18"/>
          <w:szCs w:val="18"/>
          <w:lang w:val="en-US"/>
        </w:rPr>
        <w:instrText xml:space="preserve"> TOC \h \z \c "Figure" </w:instrText>
      </w:r>
      <w:r w:rsidRPr="004F11B0">
        <w:rPr>
          <w:rFonts w:cs="Arial"/>
          <w:sz w:val="18"/>
          <w:szCs w:val="18"/>
          <w:lang w:val="en-US"/>
        </w:rPr>
        <w:fldChar w:fldCharType="separate"/>
      </w:r>
      <w:hyperlink w:anchor="_Toc129691019" w:history="1">
        <w:r w:rsidR="005D037A" w:rsidRPr="00A80961">
          <w:rPr>
            <w:rStyle w:val="Hyperlink"/>
            <w:noProof/>
            <w:lang w:val="en-US"/>
          </w:rPr>
          <w:t>Figure 1 Part 5: File Exchange Type of Information Exchange via Asset Administration Shells</w:t>
        </w:r>
        <w:r w:rsidR="005D037A">
          <w:rPr>
            <w:noProof/>
            <w:webHidden/>
          </w:rPr>
          <w:tab/>
        </w:r>
        <w:r w:rsidR="005D037A">
          <w:rPr>
            <w:noProof/>
            <w:webHidden/>
          </w:rPr>
          <w:fldChar w:fldCharType="begin"/>
        </w:r>
        <w:r w:rsidR="005D037A">
          <w:rPr>
            <w:noProof/>
            <w:webHidden/>
          </w:rPr>
          <w:instrText xml:space="preserve"> PAGEREF _Toc129691019 \h </w:instrText>
        </w:r>
        <w:r w:rsidR="005D037A">
          <w:rPr>
            <w:noProof/>
            <w:webHidden/>
          </w:rPr>
        </w:r>
        <w:r w:rsidR="005D037A">
          <w:rPr>
            <w:noProof/>
            <w:webHidden/>
          </w:rPr>
          <w:fldChar w:fldCharType="separate"/>
        </w:r>
        <w:r w:rsidR="00D51DD8">
          <w:rPr>
            <w:noProof/>
            <w:webHidden/>
          </w:rPr>
          <w:t>10</w:t>
        </w:r>
        <w:r w:rsidR="005D037A">
          <w:rPr>
            <w:noProof/>
            <w:webHidden/>
          </w:rPr>
          <w:fldChar w:fldCharType="end"/>
        </w:r>
      </w:hyperlink>
    </w:p>
    <w:p w14:paraId="096F32A9" w14:textId="43B5DDD5" w:rsidR="005D037A"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1020" w:history="1">
        <w:r w:rsidR="005D037A" w:rsidRPr="00A80961">
          <w:rPr>
            <w:rStyle w:val="Hyperlink"/>
            <w:noProof/>
            <w:lang w:val="en-US"/>
          </w:rPr>
          <w:t>Figure 2 Use Case File Exchange between Value Chain Partners</w:t>
        </w:r>
        <w:r w:rsidR="005D037A">
          <w:rPr>
            <w:noProof/>
            <w:webHidden/>
          </w:rPr>
          <w:tab/>
        </w:r>
        <w:r w:rsidR="005D037A">
          <w:rPr>
            <w:noProof/>
            <w:webHidden/>
          </w:rPr>
          <w:fldChar w:fldCharType="begin"/>
        </w:r>
        <w:r w:rsidR="005D037A">
          <w:rPr>
            <w:noProof/>
            <w:webHidden/>
          </w:rPr>
          <w:instrText xml:space="preserve"> PAGEREF _Toc129691020 \h </w:instrText>
        </w:r>
        <w:r w:rsidR="005D037A">
          <w:rPr>
            <w:noProof/>
            <w:webHidden/>
          </w:rPr>
        </w:r>
        <w:r w:rsidR="005D037A">
          <w:rPr>
            <w:noProof/>
            <w:webHidden/>
          </w:rPr>
          <w:fldChar w:fldCharType="separate"/>
        </w:r>
        <w:r w:rsidR="00D51DD8">
          <w:rPr>
            <w:noProof/>
            <w:webHidden/>
          </w:rPr>
          <w:t>11</w:t>
        </w:r>
        <w:r w:rsidR="005D037A">
          <w:rPr>
            <w:noProof/>
            <w:webHidden/>
          </w:rPr>
          <w:fldChar w:fldCharType="end"/>
        </w:r>
      </w:hyperlink>
    </w:p>
    <w:p w14:paraId="09F74388" w14:textId="6F8D5765" w:rsidR="005D037A"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1021" w:history="1">
        <w:r w:rsidR="005D037A" w:rsidRPr="00A80961">
          <w:rPr>
            <w:rStyle w:val="Hyperlink"/>
            <w:noProof/>
            <w:lang w:val="en-US"/>
          </w:rPr>
          <w:t>Figure 3 File Exchange between two Value Chain Partners</w:t>
        </w:r>
        <w:r w:rsidR="005D037A">
          <w:rPr>
            <w:noProof/>
            <w:webHidden/>
          </w:rPr>
          <w:tab/>
        </w:r>
        <w:r w:rsidR="005D037A">
          <w:rPr>
            <w:noProof/>
            <w:webHidden/>
          </w:rPr>
          <w:fldChar w:fldCharType="begin"/>
        </w:r>
        <w:r w:rsidR="005D037A">
          <w:rPr>
            <w:noProof/>
            <w:webHidden/>
          </w:rPr>
          <w:instrText xml:space="preserve"> PAGEREF _Toc129691021 \h </w:instrText>
        </w:r>
        <w:r w:rsidR="005D037A">
          <w:rPr>
            <w:noProof/>
            <w:webHidden/>
          </w:rPr>
        </w:r>
        <w:r w:rsidR="005D037A">
          <w:rPr>
            <w:noProof/>
            <w:webHidden/>
          </w:rPr>
          <w:fldChar w:fldCharType="separate"/>
        </w:r>
        <w:r w:rsidR="00D51DD8">
          <w:rPr>
            <w:noProof/>
            <w:webHidden/>
          </w:rPr>
          <w:t>12</w:t>
        </w:r>
        <w:r w:rsidR="005D037A">
          <w:rPr>
            <w:noProof/>
            <w:webHidden/>
          </w:rPr>
          <w:fldChar w:fldCharType="end"/>
        </w:r>
      </w:hyperlink>
    </w:p>
    <w:p w14:paraId="6DE66C7B" w14:textId="7671B0EC" w:rsidR="005D037A"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1022" w:history="1">
        <w:r w:rsidR="005D037A" w:rsidRPr="00A80961">
          <w:rPr>
            <w:rStyle w:val="Hyperlink"/>
            <w:noProof/>
            <w:lang w:val="en-US"/>
          </w:rPr>
          <w:t>Figure 4 Example Filtering for Export and Import</w:t>
        </w:r>
        <w:r w:rsidR="005D037A">
          <w:rPr>
            <w:noProof/>
            <w:webHidden/>
          </w:rPr>
          <w:tab/>
        </w:r>
        <w:r w:rsidR="005D037A">
          <w:rPr>
            <w:noProof/>
            <w:webHidden/>
          </w:rPr>
          <w:fldChar w:fldCharType="begin"/>
        </w:r>
        <w:r w:rsidR="005D037A">
          <w:rPr>
            <w:noProof/>
            <w:webHidden/>
          </w:rPr>
          <w:instrText xml:space="preserve"> PAGEREF _Toc129691022 \h </w:instrText>
        </w:r>
        <w:r w:rsidR="005D037A">
          <w:rPr>
            <w:noProof/>
            <w:webHidden/>
          </w:rPr>
        </w:r>
        <w:r w:rsidR="005D037A">
          <w:rPr>
            <w:noProof/>
            <w:webHidden/>
          </w:rPr>
          <w:fldChar w:fldCharType="separate"/>
        </w:r>
        <w:r w:rsidR="00D51DD8">
          <w:rPr>
            <w:noProof/>
            <w:webHidden/>
          </w:rPr>
          <w:t>13</w:t>
        </w:r>
        <w:r w:rsidR="005D037A">
          <w:rPr>
            <w:noProof/>
            <w:webHidden/>
          </w:rPr>
          <w:fldChar w:fldCharType="end"/>
        </w:r>
      </w:hyperlink>
    </w:p>
    <w:p w14:paraId="3BDC8DBD" w14:textId="6725A8F8" w:rsidR="005D037A" w:rsidRDefault="00000000" w:rsidP="005C0A1B">
      <w:pPr>
        <w:pStyle w:val="Abbildungsverzeichnis"/>
        <w:tabs>
          <w:tab w:val="right" w:leader="dot" w:pos="9629"/>
        </w:tabs>
        <w:spacing w:before="120"/>
        <w:rPr>
          <w:rFonts w:asciiTheme="minorHAnsi" w:eastAsiaTheme="minorEastAsia" w:hAnsiTheme="minorHAnsi" w:cstheme="minorBidi"/>
          <w:noProof/>
          <w:color w:val="auto"/>
          <w:sz w:val="24"/>
          <w:szCs w:val="24"/>
          <w:lang w:val="de-DE"/>
        </w:rPr>
      </w:pPr>
      <w:hyperlink w:anchor="_Toc129691023" w:history="1">
        <w:r w:rsidR="005D037A" w:rsidRPr="00A80961">
          <w:rPr>
            <w:rStyle w:val="Hyperlink"/>
            <w:noProof/>
          </w:rPr>
          <w:t>Figure 5 Example Filtering of Information in XML</w:t>
        </w:r>
        <w:r w:rsidR="005D037A">
          <w:rPr>
            <w:noProof/>
            <w:webHidden/>
          </w:rPr>
          <w:tab/>
        </w:r>
        <w:r w:rsidR="005D037A">
          <w:rPr>
            <w:noProof/>
            <w:webHidden/>
          </w:rPr>
          <w:fldChar w:fldCharType="begin"/>
        </w:r>
        <w:r w:rsidR="005D037A">
          <w:rPr>
            <w:noProof/>
            <w:webHidden/>
          </w:rPr>
          <w:instrText xml:space="preserve"> PAGEREF _Toc129691023 \h </w:instrText>
        </w:r>
        <w:r w:rsidR="005D037A">
          <w:rPr>
            <w:noProof/>
            <w:webHidden/>
          </w:rPr>
        </w:r>
        <w:r w:rsidR="005D037A">
          <w:rPr>
            <w:noProof/>
            <w:webHidden/>
          </w:rPr>
          <w:fldChar w:fldCharType="separate"/>
        </w:r>
        <w:r w:rsidR="00D51DD8">
          <w:rPr>
            <w:noProof/>
            <w:webHidden/>
          </w:rPr>
          <w:t>14</w:t>
        </w:r>
        <w:r w:rsidR="005D037A">
          <w:rPr>
            <w:noProof/>
            <w:webHidden/>
          </w:rPr>
          <w:fldChar w:fldCharType="end"/>
        </w:r>
      </w:hyperlink>
    </w:p>
    <w:p w14:paraId="17366A99" w14:textId="0F8E1D24" w:rsidR="005D037A"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1024" w:history="1">
        <w:r w:rsidR="005D037A" w:rsidRPr="00A80961">
          <w:rPr>
            <w:rStyle w:val="Hyperlink"/>
            <w:noProof/>
            <w:lang w:val="en-US"/>
          </w:rPr>
          <w:t>Figure 6 Process for Generating and Consuming AASX Packages</w:t>
        </w:r>
        <w:r w:rsidR="005D037A">
          <w:rPr>
            <w:noProof/>
            <w:webHidden/>
          </w:rPr>
          <w:tab/>
        </w:r>
        <w:r w:rsidR="005D037A">
          <w:rPr>
            <w:noProof/>
            <w:webHidden/>
          </w:rPr>
          <w:fldChar w:fldCharType="begin"/>
        </w:r>
        <w:r w:rsidR="005D037A">
          <w:rPr>
            <w:noProof/>
            <w:webHidden/>
          </w:rPr>
          <w:instrText xml:space="preserve"> PAGEREF _Toc129691024 \h </w:instrText>
        </w:r>
        <w:r w:rsidR="005D037A">
          <w:rPr>
            <w:noProof/>
            <w:webHidden/>
          </w:rPr>
        </w:r>
        <w:r w:rsidR="005D037A">
          <w:rPr>
            <w:noProof/>
            <w:webHidden/>
          </w:rPr>
          <w:fldChar w:fldCharType="separate"/>
        </w:r>
        <w:r w:rsidR="00D51DD8">
          <w:rPr>
            <w:noProof/>
            <w:webHidden/>
          </w:rPr>
          <w:t>15</w:t>
        </w:r>
        <w:r w:rsidR="005D037A">
          <w:rPr>
            <w:noProof/>
            <w:webHidden/>
          </w:rPr>
          <w:fldChar w:fldCharType="end"/>
        </w:r>
      </w:hyperlink>
    </w:p>
    <w:p w14:paraId="1DA42861" w14:textId="67D1F8C5" w:rsidR="005D037A"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1025" w:history="1">
        <w:r w:rsidR="005D037A" w:rsidRPr="00A80961">
          <w:rPr>
            <w:rStyle w:val="Hyperlink"/>
            <w:noProof/>
            <w:lang w:val="en-US"/>
          </w:rPr>
          <w:t>Figure 7 Relationship Types for AASX Packages (Logical Model)</w:t>
        </w:r>
        <w:r w:rsidR="005D037A">
          <w:rPr>
            <w:noProof/>
            <w:webHidden/>
          </w:rPr>
          <w:tab/>
        </w:r>
        <w:r w:rsidR="005D037A">
          <w:rPr>
            <w:noProof/>
            <w:webHidden/>
          </w:rPr>
          <w:fldChar w:fldCharType="begin"/>
        </w:r>
        <w:r w:rsidR="005D037A">
          <w:rPr>
            <w:noProof/>
            <w:webHidden/>
          </w:rPr>
          <w:instrText xml:space="preserve"> PAGEREF _Toc129691025 \h </w:instrText>
        </w:r>
        <w:r w:rsidR="005D037A">
          <w:rPr>
            <w:noProof/>
            <w:webHidden/>
          </w:rPr>
        </w:r>
        <w:r w:rsidR="005D037A">
          <w:rPr>
            <w:noProof/>
            <w:webHidden/>
          </w:rPr>
          <w:fldChar w:fldCharType="separate"/>
        </w:r>
        <w:r w:rsidR="00D51DD8">
          <w:rPr>
            <w:noProof/>
            <w:webHidden/>
          </w:rPr>
          <w:t>17</w:t>
        </w:r>
        <w:r w:rsidR="005D037A">
          <w:rPr>
            <w:noProof/>
            <w:webHidden/>
          </w:rPr>
          <w:fldChar w:fldCharType="end"/>
        </w:r>
      </w:hyperlink>
    </w:p>
    <w:p w14:paraId="3DADDEF0" w14:textId="5668C19A" w:rsidR="005D037A"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1026" w:history="1">
        <w:r w:rsidR="005D037A" w:rsidRPr="00A80961">
          <w:rPr>
            <w:rStyle w:val="Hyperlink"/>
            <w:noProof/>
            <w:lang w:val="en-US"/>
          </w:rPr>
          <w:t>Figure 8 Example of Mapping Logical (right) to Physical Model (left)</w:t>
        </w:r>
        <w:r w:rsidR="005D037A">
          <w:rPr>
            <w:noProof/>
            <w:webHidden/>
          </w:rPr>
          <w:tab/>
        </w:r>
        <w:r w:rsidR="005D037A">
          <w:rPr>
            <w:noProof/>
            <w:webHidden/>
          </w:rPr>
          <w:fldChar w:fldCharType="begin"/>
        </w:r>
        <w:r w:rsidR="005D037A">
          <w:rPr>
            <w:noProof/>
            <w:webHidden/>
          </w:rPr>
          <w:instrText xml:space="preserve"> PAGEREF _Toc129691026 \h </w:instrText>
        </w:r>
        <w:r w:rsidR="005D037A">
          <w:rPr>
            <w:noProof/>
            <w:webHidden/>
          </w:rPr>
        </w:r>
        <w:r w:rsidR="005D037A">
          <w:rPr>
            <w:noProof/>
            <w:webHidden/>
          </w:rPr>
          <w:fldChar w:fldCharType="separate"/>
        </w:r>
        <w:r w:rsidR="00D51DD8">
          <w:rPr>
            <w:noProof/>
            <w:webHidden/>
          </w:rPr>
          <w:t>21</w:t>
        </w:r>
        <w:r w:rsidR="005D037A">
          <w:rPr>
            <w:noProof/>
            <w:webHidden/>
          </w:rPr>
          <w:fldChar w:fldCharType="end"/>
        </w:r>
      </w:hyperlink>
    </w:p>
    <w:p w14:paraId="524E84E3" w14:textId="7E2D6421" w:rsidR="005D037A"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1027" w:history="1">
        <w:r w:rsidR="005D037A" w:rsidRPr="00A80961">
          <w:rPr>
            <w:rStyle w:val="Hyperlink"/>
            <w:noProof/>
          </w:rPr>
          <w:t>Figure 9 AASX File Structure (Physical Model)</w:t>
        </w:r>
        <w:r w:rsidR="005D037A">
          <w:rPr>
            <w:noProof/>
            <w:webHidden/>
          </w:rPr>
          <w:tab/>
        </w:r>
        <w:r w:rsidR="005D037A">
          <w:rPr>
            <w:noProof/>
            <w:webHidden/>
          </w:rPr>
          <w:fldChar w:fldCharType="begin"/>
        </w:r>
        <w:r w:rsidR="005D037A">
          <w:rPr>
            <w:noProof/>
            <w:webHidden/>
          </w:rPr>
          <w:instrText xml:space="preserve"> PAGEREF _Toc129691027 \h </w:instrText>
        </w:r>
        <w:r w:rsidR="005D037A">
          <w:rPr>
            <w:noProof/>
            <w:webHidden/>
          </w:rPr>
        </w:r>
        <w:r w:rsidR="005D037A">
          <w:rPr>
            <w:noProof/>
            <w:webHidden/>
          </w:rPr>
          <w:fldChar w:fldCharType="separate"/>
        </w:r>
        <w:r w:rsidR="00D51DD8">
          <w:rPr>
            <w:noProof/>
            <w:webHidden/>
          </w:rPr>
          <w:t>22</w:t>
        </w:r>
        <w:r w:rsidR="005D037A">
          <w:rPr>
            <w:noProof/>
            <w:webHidden/>
          </w:rPr>
          <w:fldChar w:fldCharType="end"/>
        </w:r>
      </w:hyperlink>
    </w:p>
    <w:p w14:paraId="1268BC91" w14:textId="294CE14B" w:rsidR="007A79E4" w:rsidRDefault="004F11B0" w:rsidP="00C76806">
      <w:pPr>
        <w:spacing w:after="160" w:line="259" w:lineRule="auto"/>
        <w:rPr>
          <w:rFonts w:cs="Arial"/>
          <w:sz w:val="18"/>
          <w:szCs w:val="18"/>
          <w:lang w:val="en-US"/>
        </w:rPr>
        <w:sectPr w:rsidR="007A79E4" w:rsidSect="00B712E8">
          <w:headerReference w:type="even" r:id="rId12"/>
          <w:headerReference w:type="default" r:id="rId13"/>
          <w:headerReference w:type="first" r:id="rId14"/>
          <w:pgSz w:w="11907" w:h="16839" w:code="9"/>
          <w:pgMar w:top="1021" w:right="1134" w:bottom="1021" w:left="1134" w:header="720" w:footer="720" w:gutter="0"/>
          <w:cols w:space="720"/>
          <w:noEndnote/>
          <w:titlePg/>
          <w:docGrid w:linePitch="326"/>
        </w:sectPr>
      </w:pPr>
      <w:r w:rsidRPr="004F11B0">
        <w:rPr>
          <w:rFonts w:cs="Arial"/>
          <w:sz w:val="18"/>
          <w:szCs w:val="18"/>
          <w:lang w:val="en-US"/>
        </w:rPr>
        <w:fldChar w:fldCharType="end"/>
      </w:r>
    </w:p>
    <w:p w14:paraId="7DDAE2BF" w14:textId="19E6459D" w:rsidR="00C76806" w:rsidRPr="004F11B0" w:rsidRDefault="00C76806" w:rsidP="00C76806">
      <w:pPr>
        <w:spacing w:after="160" w:line="259" w:lineRule="auto"/>
        <w:rPr>
          <w:rFonts w:cs="Arial"/>
          <w:sz w:val="18"/>
          <w:szCs w:val="18"/>
          <w:lang w:val="en-US"/>
        </w:rPr>
      </w:pPr>
    </w:p>
    <w:p w14:paraId="38607D89" w14:textId="77777777" w:rsidR="00613DD1" w:rsidRPr="00D80763" w:rsidRDefault="00613DD1" w:rsidP="00DF1416">
      <w:pPr>
        <w:spacing w:after="160" w:line="259" w:lineRule="auto"/>
        <w:rPr>
          <w:vanish/>
        </w:rPr>
      </w:pPr>
    </w:p>
    <w:p w14:paraId="2E982366" w14:textId="0CB51763" w:rsidR="008562AD" w:rsidRPr="001D342F" w:rsidRDefault="008562AD" w:rsidP="00A0283E">
      <w:pPr>
        <w:pStyle w:val="berschrift1"/>
        <w:rPr>
          <w:lang w:val="en-US"/>
        </w:rPr>
      </w:pPr>
      <w:bookmarkStart w:id="0" w:name="_Toc55588927"/>
      <w:bookmarkStart w:id="1" w:name="_Toc56163736"/>
      <w:bookmarkStart w:id="2" w:name="_Toc56164533"/>
      <w:bookmarkStart w:id="3" w:name="_Toc56178041"/>
      <w:bookmarkStart w:id="4" w:name="_Toc56180045"/>
      <w:bookmarkStart w:id="5" w:name="_Toc56181118"/>
      <w:bookmarkStart w:id="6" w:name="_Toc56368111"/>
      <w:bookmarkStart w:id="7" w:name="_Toc56369112"/>
      <w:bookmarkStart w:id="8" w:name="_Toc56442695"/>
      <w:bookmarkStart w:id="9" w:name="_Toc55588928"/>
      <w:bookmarkStart w:id="10" w:name="_Toc56163737"/>
      <w:bookmarkStart w:id="11" w:name="_Toc56164534"/>
      <w:bookmarkStart w:id="12" w:name="_Toc56178042"/>
      <w:bookmarkStart w:id="13" w:name="_Toc56180046"/>
      <w:bookmarkStart w:id="14" w:name="_Toc56181119"/>
      <w:bookmarkStart w:id="15" w:name="_Toc56368112"/>
      <w:bookmarkStart w:id="16" w:name="_Toc56369113"/>
      <w:bookmarkStart w:id="17" w:name="_Toc56442696"/>
      <w:bookmarkStart w:id="18" w:name="_Toc55588951"/>
      <w:bookmarkStart w:id="19" w:name="_Toc56163760"/>
      <w:bookmarkStart w:id="20" w:name="_Toc56164557"/>
      <w:bookmarkStart w:id="21" w:name="_Toc56178065"/>
      <w:bookmarkStart w:id="22" w:name="_Toc56180069"/>
      <w:bookmarkStart w:id="23" w:name="_Toc56181142"/>
      <w:bookmarkStart w:id="24" w:name="_Toc56368135"/>
      <w:bookmarkStart w:id="25" w:name="_Toc56369136"/>
      <w:bookmarkStart w:id="26" w:name="_Toc56442719"/>
      <w:bookmarkStart w:id="27" w:name="_Toc54608471"/>
      <w:bookmarkStart w:id="28" w:name="_Toc54610822"/>
      <w:bookmarkStart w:id="29" w:name="_Toc510190008"/>
      <w:bookmarkStart w:id="30" w:name="_Toc511579005"/>
      <w:bookmarkStart w:id="31" w:name="_Toc54815864"/>
      <w:bookmarkStart w:id="32" w:name="_Toc125991510"/>
      <w:bookmarkStart w:id="33" w:name="_Toc12995123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sidRPr="001D342F">
        <w:rPr>
          <w:lang w:val="en-US"/>
        </w:rPr>
        <w:lastRenderedPageBreak/>
        <w:t>Pre</w:t>
      </w:r>
      <w:bookmarkEnd w:id="29"/>
      <w:bookmarkEnd w:id="30"/>
      <w:r w:rsidRPr="001D342F">
        <w:rPr>
          <w:lang w:val="en-US"/>
        </w:rPr>
        <w:t>amble</w:t>
      </w:r>
      <w:bookmarkEnd w:id="31"/>
      <w:bookmarkEnd w:id="32"/>
      <w:bookmarkEnd w:id="33"/>
    </w:p>
    <w:p w14:paraId="6E72718B" w14:textId="4E55EDD4" w:rsidR="008562AD" w:rsidRPr="001D342F" w:rsidRDefault="008562AD" w:rsidP="00007108">
      <w:pPr>
        <w:pStyle w:val="berschrift2"/>
        <w:rPr>
          <w:lang w:val="en-US"/>
        </w:rPr>
      </w:pPr>
      <w:bookmarkStart w:id="34" w:name="_Toc510190009"/>
      <w:bookmarkStart w:id="35" w:name="_Toc511579006"/>
      <w:bookmarkStart w:id="36" w:name="_Toc54815865"/>
      <w:bookmarkStart w:id="37" w:name="_Toc125991511"/>
      <w:bookmarkStart w:id="38" w:name="_Toc129951231"/>
      <w:r w:rsidRPr="008562AD">
        <w:t>Editorial Notes</w:t>
      </w:r>
      <w:bookmarkEnd w:id="34"/>
      <w:bookmarkEnd w:id="35"/>
      <w:bookmarkEnd w:id="36"/>
      <w:bookmarkEnd w:id="37"/>
      <w:bookmarkEnd w:id="38"/>
    </w:p>
    <w:p w14:paraId="377AC97F" w14:textId="6B0704C2" w:rsidR="008562AD" w:rsidRPr="001D342F" w:rsidRDefault="008562AD" w:rsidP="008562AD">
      <w:pPr>
        <w:rPr>
          <w:lang w:val="en-US"/>
        </w:rPr>
      </w:pPr>
      <w:r w:rsidRPr="001D342F">
        <w:rPr>
          <w:lang w:val="en-US"/>
        </w:rPr>
        <w:t>This document</w:t>
      </w:r>
      <w:r>
        <w:rPr>
          <w:lang w:val="en-US"/>
        </w:rPr>
        <w:t xml:space="preserve"> (</w:t>
      </w:r>
      <w:r w:rsidRPr="001D342F">
        <w:rPr>
          <w:lang w:val="en-US"/>
        </w:rPr>
        <w:t>version 3.0</w:t>
      </w:r>
      <w:r>
        <w:rPr>
          <w:lang w:val="en-US"/>
        </w:rPr>
        <w:t>)</w:t>
      </w:r>
      <w:r w:rsidRPr="001D342F">
        <w:rPr>
          <w:lang w:val="en-US"/>
        </w:rPr>
        <w:t xml:space="preserve"> is the continuation of the definition of the AASX Package Exchange Format that was originally part of </w:t>
      </w:r>
      <w:r>
        <w:rPr>
          <w:lang w:val="en-US"/>
        </w:rPr>
        <w:t>P</w:t>
      </w:r>
      <w:r w:rsidRPr="001D342F">
        <w:rPr>
          <w:lang w:val="en-US"/>
        </w:rPr>
        <w:t xml:space="preserve">art 1 of the document series "Details of the Asset Administration Shell". Part 1 was </w:t>
      </w:r>
      <w:proofErr w:type="spellStart"/>
      <w:r w:rsidRPr="001D342F">
        <w:rPr>
          <w:lang w:val="en-US"/>
        </w:rPr>
        <w:t>splitted</w:t>
      </w:r>
      <w:proofErr w:type="spellEnd"/>
      <w:r w:rsidRPr="001D342F">
        <w:rPr>
          <w:lang w:val="en-US"/>
        </w:rPr>
        <w:t xml:space="preserve"> after V3.0RC02. Part </w:t>
      </w:r>
      <w:r w:rsidR="00B35EB8">
        <w:rPr>
          <w:lang w:val="en-US"/>
        </w:rPr>
        <w:t>5</w:t>
      </w:r>
      <w:r>
        <w:rPr>
          <w:lang w:val="en-US"/>
        </w:rPr>
        <w:t xml:space="preserve"> (</w:t>
      </w:r>
      <w:r w:rsidRPr="001D342F">
        <w:rPr>
          <w:lang w:val="en-US"/>
        </w:rPr>
        <w:t>this document</w:t>
      </w:r>
      <w:r>
        <w:rPr>
          <w:lang w:val="en-US"/>
        </w:rPr>
        <w:t>)</w:t>
      </w:r>
      <w:r w:rsidRPr="001D342F">
        <w:rPr>
          <w:lang w:val="en-US"/>
        </w:rPr>
        <w:t xml:space="preserve"> now focus</w:t>
      </w:r>
      <w:r>
        <w:rPr>
          <w:lang w:val="en-US"/>
        </w:rPr>
        <w:t>es</w:t>
      </w:r>
      <w:r w:rsidRPr="001D342F">
        <w:rPr>
          <w:lang w:val="en-US"/>
        </w:rPr>
        <w:t xml:space="preserve"> on the file exchange format AASX.</w:t>
      </w:r>
    </w:p>
    <w:p w14:paraId="7C90EB78" w14:textId="77777777" w:rsidR="008562AD" w:rsidRPr="001D342F" w:rsidRDefault="008562AD" w:rsidP="008562AD">
      <w:pPr>
        <w:rPr>
          <w:lang w:val="en-US"/>
        </w:rPr>
      </w:pPr>
      <w:r w:rsidRPr="001D342F">
        <w:rPr>
          <w:lang w:val="en-US"/>
        </w:rPr>
        <w:t xml:space="preserve">This document was produced from September 2022 to January 2023 by the sub working group "Asset Administration Shell" of the joint </w:t>
      </w:r>
      <w:r>
        <w:rPr>
          <w:lang w:val="en-US"/>
        </w:rPr>
        <w:t>w</w:t>
      </w:r>
      <w:r w:rsidRPr="001D342F">
        <w:rPr>
          <w:lang w:val="en-US"/>
        </w:rPr>
        <w:t xml:space="preserve">orking </w:t>
      </w:r>
      <w:r>
        <w:rPr>
          <w:lang w:val="en-US"/>
        </w:rPr>
        <w:t>g</w:t>
      </w:r>
      <w:r w:rsidRPr="001D342F">
        <w:rPr>
          <w:lang w:val="en-US"/>
        </w:rPr>
        <w:t xml:space="preserve">roup of </w:t>
      </w:r>
      <w:r>
        <w:rPr>
          <w:lang w:val="en-US"/>
        </w:rPr>
        <w:t xml:space="preserve">the </w:t>
      </w:r>
      <w:proofErr w:type="spellStart"/>
      <w:r w:rsidRPr="001D342F">
        <w:rPr>
          <w:lang w:val="en-US"/>
        </w:rPr>
        <w:t>Plat</w:t>
      </w:r>
      <w:r>
        <w:rPr>
          <w:lang w:val="en-US"/>
        </w:rPr>
        <w:t>t</w:t>
      </w:r>
      <w:r w:rsidRPr="001D342F">
        <w:rPr>
          <w:lang w:val="en-US"/>
        </w:rPr>
        <w:t>form</w:t>
      </w:r>
      <w:proofErr w:type="spellEnd"/>
      <w:r w:rsidRPr="001D342F">
        <w:rPr>
          <w:lang w:val="en-US"/>
        </w:rPr>
        <w:t xml:space="preserve"> </w:t>
      </w:r>
      <w:proofErr w:type="spellStart"/>
      <w:r w:rsidRPr="001D342F">
        <w:rPr>
          <w:lang w:val="en-US"/>
        </w:rPr>
        <w:t>Industrie</w:t>
      </w:r>
      <w:proofErr w:type="spellEnd"/>
      <w:r w:rsidRPr="001D342F">
        <w:rPr>
          <w:lang w:val="en-US"/>
        </w:rPr>
        <w:t xml:space="preserve"> 4.0 </w:t>
      </w:r>
      <w:r>
        <w:rPr>
          <w:lang w:val="en-US"/>
        </w:rPr>
        <w:t>w</w:t>
      </w:r>
      <w:r w:rsidRPr="001D342F">
        <w:rPr>
          <w:lang w:val="en-US"/>
        </w:rPr>
        <w:t xml:space="preserve">orking </w:t>
      </w:r>
      <w:r>
        <w:rPr>
          <w:lang w:val="en-US"/>
        </w:rPr>
        <w:t>g</w:t>
      </w:r>
      <w:r w:rsidRPr="001D342F">
        <w:rPr>
          <w:lang w:val="en-US"/>
        </w:rPr>
        <w:t xml:space="preserve">roup "Reference Architectures, Standards and Norms" and the "Open Technology" </w:t>
      </w:r>
      <w:r>
        <w:rPr>
          <w:lang w:val="en-US"/>
        </w:rPr>
        <w:t>w</w:t>
      </w:r>
      <w:r w:rsidRPr="001D342F">
        <w:rPr>
          <w:lang w:val="en-US"/>
        </w:rPr>
        <w:t xml:space="preserve">orking </w:t>
      </w:r>
      <w:r>
        <w:rPr>
          <w:lang w:val="en-US"/>
        </w:rPr>
        <w:t>g</w:t>
      </w:r>
      <w:r w:rsidRPr="001D342F">
        <w:rPr>
          <w:lang w:val="en-US"/>
        </w:rPr>
        <w:t>roup of the Industrial Digital Twin Association</w:t>
      </w:r>
      <w:r>
        <w:rPr>
          <w:lang w:val="en-US"/>
        </w:rPr>
        <w:t xml:space="preserve"> (IDTA)</w:t>
      </w:r>
      <w:r w:rsidRPr="001D342F">
        <w:rPr>
          <w:lang w:val="en-US"/>
        </w:rPr>
        <w:t>. It is the first version published by the IDTA.</w:t>
      </w:r>
    </w:p>
    <w:p w14:paraId="5EA64EBB" w14:textId="1FDDB882" w:rsidR="008562AD" w:rsidRPr="001D342F" w:rsidRDefault="008562AD" w:rsidP="008562AD">
      <w:pPr>
        <w:rPr>
          <w:lang w:val="en-US"/>
        </w:rPr>
      </w:pPr>
      <w:r w:rsidRPr="001D342F">
        <w:rPr>
          <w:lang w:val="en-US"/>
        </w:rPr>
        <w:t xml:space="preserve">This specification is versioned using </w:t>
      </w:r>
      <w:hyperlink r:id="rId15" w:history="1">
        <w:r w:rsidRPr="001D342F">
          <w:rPr>
            <w:lang w:val="en-US"/>
          </w:rPr>
          <w:t>Semantic Versioning 2.0.0</w:t>
        </w:r>
      </w:hyperlink>
      <w:r w:rsidRPr="001D342F">
        <w:rPr>
          <w:lang w:val="en-US"/>
        </w:rPr>
        <w:t xml:space="preserve"> (</w:t>
      </w:r>
      <w:proofErr w:type="spellStart"/>
      <w:r w:rsidRPr="001D342F">
        <w:rPr>
          <w:lang w:val="en-US"/>
        </w:rPr>
        <w:t>semver</w:t>
      </w:r>
      <w:proofErr w:type="spellEnd"/>
      <w:r w:rsidRPr="001D342F">
        <w:rPr>
          <w:lang w:val="en-US"/>
        </w:rPr>
        <w:t xml:space="preserve">) and follows the </w:t>
      </w:r>
      <w:proofErr w:type="spellStart"/>
      <w:r w:rsidRPr="001D342F">
        <w:rPr>
          <w:lang w:val="en-US"/>
        </w:rPr>
        <w:t>semver</w:t>
      </w:r>
      <w:proofErr w:type="spellEnd"/>
      <w:r w:rsidRPr="001D342F">
        <w:rPr>
          <w:lang w:val="en-US"/>
        </w:rPr>
        <w:t xml:space="preserve"> specification </w:t>
      </w:r>
      <w:r w:rsidRPr="001D342F">
        <w:rPr>
          <w:lang w:val="en-US"/>
        </w:rPr>
        <w:fldChar w:fldCharType="begin"/>
      </w:r>
      <w:r w:rsidRPr="001D342F">
        <w:rPr>
          <w:lang w:val="en-US"/>
        </w:rPr>
        <w:instrText xml:space="preserve"> REF SemVer_48 \h </w:instrText>
      </w:r>
      <w:r w:rsidRPr="001D342F">
        <w:rPr>
          <w:lang w:val="en-US"/>
        </w:rPr>
      </w:r>
      <w:r w:rsidRPr="001D342F">
        <w:rPr>
          <w:lang w:val="en-US"/>
        </w:rPr>
        <w:fldChar w:fldCharType="separate"/>
      </w:r>
      <w:r w:rsidR="00D51DD8" w:rsidRPr="001D342F">
        <w:rPr>
          <w:lang w:val="en-US"/>
        </w:rPr>
        <w:t>[8]</w:t>
      </w:r>
      <w:r w:rsidRPr="001D342F">
        <w:rPr>
          <w:lang w:val="en-US"/>
        </w:rPr>
        <w:fldChar w:fldCharType="end"/>
      </w:r>
      <w:r w:rsidRPr="001D342F">
        <w:rPr>
          <w:lang w:val="en-US"/>
        </w:rPr>
        <w:t>.</w:t>
      </w:r>
    </w:p>
    <w:p w14:paraId="2D274AC1" w14:textId="77777777" w:rsidR="008562AD" w:rsidRPr="001D342F" w:rsidRDefault="008562AD" w:rsidP="008562AD">
      <w:pPr>
        <w:rPr>
          <w:lang w:val="en-US"/>
        </w:rPr>
      </w:pPr>
      <w:r w:rsidRPr="001D342F">
        <w:rPr>
          <w:lang w:val="en-US"/>
        </w:rPr>
        <w:t xml:space="preserve">The key words "MUST", "MUST NOT", "REQUIRED", "SHALL", "SHALL NOT", "SHOULD", "SHOULD NOT", "RECOMMENDED", "NOT RECOMMENDED", "MAY", and "OPTIONAL" in this document are to be interpreted as described in </w:t>
      </w:r>
      <w:hyperlink r:id="rId16" w:history="1">
        <w:r w:rsidRPr="001D342F">
          <w:rPr>
            <w:lang w:val="en-US"/>
          </w:rPr>
          <w:t>BCP 14</w:t>
        </w:r>
      </w:hyperlink>
      <w:r w:rsidRPr="001D342F">
        <w:rPr>
          <w:lang w:val="en-US"/>
        </w:rPr>
        <w:t xml:space="preserve"> </w:t>
      </w:r>
      <w:hyperlink r:id="rId17" w:history="1">
        <w:r w:rsidRPr="001D342F">
          <w:rPr>
            <w:lang w:val="en-US"/>
          </w:rPr>
          <w:t>RFC2119</w:t>
        </w:r>
      </w:hyperlink>
      <w:r w:rsidRPr="001D342F">
        <w:rPr>
          <w:lang w:val="en-US"/>
        </w:rPr>
        <w:t xml:space="preserve"> </w:t>
      </w:r>
      <w:hyperlink r:id="rId18" w:history="1">
        <w:r w:rsidRPr="001D342F">
          <w:rPr>
            <w:lang w:val="en-US"/>
          </w:rPr>
          <w:t>RFC8174</w:t>
        </w:r>
      </w:hyperlink>
      <w:r w:rsidRPr="001D342F">
        <w:rPr>
          <w:rStyle w:val="Funotenzeichen"/>
          <w:lang w:val="en-US"/>
        </w:rPr>
        <w:footnoteReference w:id="2"/>
      </w:r>
      <w:r w:rsidRPr="001D342F">
        <w:rPr>
          <w:lang w:val="en-US"/>
        </w:rPr>
        <w:t>:</w:t>
      </w:r>
    </w:p>
    <w:p w14:paraId="576B9A64" w14:textId="77777777" w:rsidR="008562AD" w:rsidRPr="001D342F" w:rsidRDefault="008562AD" w:rsidP="00D55CCE">
      <w:pPr>
        <w:pStyle w:val="Listenabsatz"/>
        <w:numPr>
          <w:ilvl w:val="0"/>
          <w:numId w:val="22"/>
        </w:numPr>
        <w:rPr>
          <w:lang w:val="en-US"/>
        </w:rPr>
      </w:pPr>
      <w:r w:rsidRPr="001D342F">
        <w:rPr>
          <w:lang w:val="en-US"/>
        </w:rPr>
        <w:t>MUST   This word, or the terms "REQUIRED" or "SHALL", mean that the definition is an absolute requirement of the specification.</w:t>
      </w:r>
    </w:p>
    <w:p w14:paraId="560EC4B8" w14:textId="77777777" w:rsidR="008562AD" w:rsidRPr="001D342F" w:rsidRDefault="008562AD" w:rsidP="00D55CCE">
      <w:pPr>
        <w:pStyle w:val="Listenabsatz"/>
        <w:numPr>
          <w:ilvl w:val="0"/>
          <w:numId w:val="22"/>
        </w:numPr>
        <w:rPr>
          <w:lang w:val="en-US"/>
        </w:rPr>
      </w:pPr>
      <w:r w:rsidRPr="001D342F">
        <w:rPr>
          <w:lang w:val="en-US"/>
        </w:rPr>
        <w:t>MUST NOT   This phrase, or the phrase "SHALL NOT", mean that the definition is an absolute prohibition of the specification.</w:t>
      </w:r>
    </w:p>
    <w:p w14:paraId="0F9DB13F" w14:textId="77777777" w:rsidR="008562AD" w:rsidRPr="001D342F" w:rsidRDefault="008562AD" w:rsidP="00D55CCE">
      <w:pPr>
        <w:pStyle w:val="Listenabsatz"/>
        <w:numPr>
          <w:ilvl w:val="0"/>
          <w:numId w:val="22"/>
        </w:numPr>
        <w:rPr>
          <w:lang w:val="en-US"/>
        </w:rPr>
      </w:pPr>
      <w:r w:rsidRPr="001D342F">
        <w:rPr>
          <w:lang w:val="en-US"/>
        </w:rPr>
        <w:t>SHOULD   This word, or the adjective "RECOMMENDED", mean that there may exist valid reasons in particular circumstances to ignore a particular item, but the full implications must be understood and carefully weighed before choosing a different course.</w:t>
      </w:r>
    </w:p>
    <w:p w14:paraId="2FA56EAB" w14:textId="77777777" w:rsidR="008562AD" w:rsidRPr="001D342F" w:rsidRDefault="008562AD" w:rsidP="00D55CCE">
      <w:pPr>
        <w:pStyle w:val="Listenabsatz"/>
        <w:numPr>
          <w:ilvl w:val="0"/>
          <w:numId w:val="22"/>
        </w:numPr>
        <w:rPr>
          <w:lang w:val="en-US"/>
        </w:rPr>
      </w:pPr>
      <w:r w:rsidRPr="001D342F">
        <w:rPr>
          <w:lang w:val="en-US"/>
        </w:rPr>
        <w:t>SHOULD NOT   This phrase, or the phrase "NOT RECOMMENDED"</w:t>
      </w:r>
      <w:r>
        <w:rPr>
          <w:lang w:val="en-US"/>
        </w:rPr>
        <w:t>,</w:t>
      </w:r>
      <w:r w:rsidRPr="001D342F">
        <w:rPr>
          <w:lang w:val="en-US"/>
        </w:rPr>
        <w:t xml:space="preserve"> mean that there may exist valid reasons in particular circumstances when the particular behavior is acceptable or even useful, but the full implications should be </w:t>
      </w:r>
      <w:proofErr w:type="gramStart"/>
      <w:r w:rsidRPr="001D342F">
        <w:rPr>
          <w:lang w:val="en-US"/>
        </w:rPr>
        <w:t>understood</w:t>
      </w:r>
      <w:proofErr w:type="gramEnd"/>
      <w:r w:rsidRPr="001D342F">
        <w:rPr>
          <w:lang w:val="en-US"/>
        </w:rPr>
        <w:t xml:space="preserve"> and the case carefully weighed before implementing any behavior described with this label.</w:t>
      </w:r>
    </w:p>
    <w:p w14:paraId="46E853D4" w14:textId="2BFE52CE" w:rsidR="008562AD" w:rsidRPr="008562AD" w:rsidRDefault="008562AD" w:rsidP="00D55CCE">
      <w:pPr>
        <w:pStyle w:val="Listenabsatz"/>
        <w:numPr>
          <w:ilvl w:val="0"/>
          <w:numId w:val="22"/>
        </w:numPr>
        <w:rPr>
          <w:lang w:val="en-US"/>
        </w:rPr>
      </w:pPr>
      <w:r w:rsidRPr="001D342F">
        <w:rPr>
          <w:lang w:val="en-US"/>
        </w:rPr>
        <w:t>MAY   This word, or the adjective "OPTIONAL", mean that an item is truly optional. One vendor may choose to include the item because a particular marketplace requires it or because the vendor feels that it enhances the product while another vendor may omit the same item. An implementation which does not include a particular option MUST be prepared to interoperate with another implementation which does include the option, though perhaps with reduced functionality. In the same vein</w:t>
      </w:r>
      <w:r>
        <w:rPr>
          <w:lang w:val="en-US"/>
        </w:rPr>
        <w:t>,</w:t>
      </w:r>
      <w:r w:rsidRPr="001D342F">
        <w:rPr>
          <w:lang w:val="en-US"/>
        </w:rPr>
        <w:t xml:space="preserve"> an implementation which does include a particular option MUST be prepared to interoperate with another implementation which does not include the option (except, of course, for the feature the option provides.)</w:t>
      </w:r>
    </w:p>
    <w:p w14:paraId="59E4D331" w14:textId="73E50178" w:rsidR="008562AD" w:rsidRPr="001D342F" w:rsidRDefault="008562AD" w:rsidP="008562AD">
      <w:pPr>
        <w:pStyle w:val="berschrift2"/>
        <w:rPr>
          <w:lang w:val="en-US"/>
        </w:rPr>
      </w:pPr>
      <w:bookmarkStart w:id="39" w:name="_Toc122545029"/>
      <w:bookmarkStart w:id="40" w:name="_Toc122545030"/>
      <w:bookmarkStart w:id="41" w:name="_Toc25155358"/>
      <w:bookmarkStart w:id="42" w:name="_Toc25156318"/>
      <w:bookmarkStart w:id="43" w:name="_Toc529028730"/>
      <w:bookmarkStart w:id="44" w:name="_Toc529029343"/>
      <w:bookmarkStart w:id="45" w:name="_Toc529036378"/>
      <w:bookmarkStart w:id="46" w:name="_Toc529037010"/>
      <w:bookmarkStart w:id="47" w:name="_Toc529037642"/>
      <w:bookmarkStart w:id="48" w:name="_Toc529038273"/>
      <w:bookmarkStart w:id="49" w:name="_Toc529028731"/>
      <w:bookmarkStart w:id="50" w:name="_Toc529029344"/>
      <w:bookmarkStart w:id="51" w:name="_Toc529036379"/>
      <w:bookmarkStart w:id="52" w:name="_Toc529037011"/>
      <w:bookmarkStart w:id="53" w:name="_Toc529037643"/>
      <w:bookmarkStart w:id="54" w:name="_Toc529038274"/>
      <w:bookmarkStart w:id="55" w:name="_Toc529028732"/>
      <w:bookmarkStart w:id="56" w:name="_Toc529029345"/>
      <w:bookmarkStart w:id="57" w:name="_Toc529036380"/>
      <w:bookmarkStart w:id="58" w:name="_Toc529037012"/>
      <w:bookmarkStart w:id="59" w:name="_Toc529037644"/>
      <w:bookmarkStart w:id="60" w:name="_Toc529038275"/>
      <w:bookmarkStart w:id="61" w:name="_Toc402783786"/>
      <w:bookmarkStart w:id="62" w:name="_Toc402782724"/>
      <w:bookmarkStart w:id="63" w:name="_Toc402769147"/>
      <w:bookmarkStart w:id="64" w:name="_Toc402517998"/>
      <w:bookmarkStart w:id="65" w:name="_Toc402517432"/>
      <w:bookmarkStart w:id="66" w:name="_Toc402509059"/>
      <w:bookmarkStart w:id="67" w:name="_Toc402783785"/>
      <w:bookmarkStart w:id="68" w:name="_Toc402782723"/>
      <w:bookmarkStart w:id="69" w:name="_Toc402769146"/>
      <w:bookmarkStart w:id="70" w:name="_Toc402517997"/>
      <w:bookmarkStart w:id="71" w:name="_Toc402517431"/>
      <w:bookmarkStart w:id="72" w:name="_Toc402509058"/>
      <w:bookmarkStart w:id="73" w:name="_Toc402783784"/>
      <w:bookmarkStart w:id="74" w:name="_Toc402782722"/>
      <w:bookmarkStart w:id="75" w:name="_Toc402769145"/>
      <w:bookmarkStart w:id="76" w:name="_Toc402517996"/>
      <w:bookmarkStart w:id="77" w:name="_Toc402517430"/>
      <w:bookmarkStart w:id="78" w:name="_Toc402509057"/>
      <w:bookmarkStart w:id="79" w:name="_Toc402783783"/>
      <w:bookmarkStart w:id="80" w:name="_Toc402782721"/>
      <w:bookmarkStart w:id="81" w:name="_Toc402769144"/>
      <w:bookmarkStart w:id="82" w:name="_Toc402517995"/>
      <w:bookmarkStart w:id="83" w:name="_Toc402517429"/>
      <w:bookmarkStart w:id="84" w:name="_Toc402509056"/>
      <w:bookmarkStart w:id="85" w:name="_Toc402783782"/>
      <w:bookmarkStart w:id="86" w:name="_Toc402782720"/>
      <w:bookmarkStart w:id="87" w:name="_Toc402769143"/>
      <w:bookmarkStart w:id="88" w:name="_Toc402517994"/>
      <w:bookmarkStart w:id="89" w:name="_Toc402517428"/>
      <w:bookmarkStart w:id="90" w:name="_Toc402509055"/>
      <w:bookmarkStart w:id="91" w:name="_Toc402783780"/>
      <w:bookmarkStart w:id="92" w:name="_Toc402782718"/>
      <w:bookmarkStart w:id="93" w:name="_Toc402769141"/>
      <w:bookmarkStart w:id="94" w:name="_Toc402517992"/>
      <w:bookmarkStart w:id="95" w:name="_Toc402517426"/>
      <w:bookmarkStart w:id="96" w:name="_Toc402509053"/>
      <w:bookmarkStart w:id="97" w:name="_Toc402783779"/>
      <w:bookmarkStart w:id="98" w:name="_Toc402782717"/>
      <w:bookmarkStart w:id="99" w:name="_Toc402769140"/>
      <w:bookmarkStart w:id="100" w:name="_Toc402517991"/>
      <w:bookmarkStart w:id="101" w:name="_Toc402517425"/>
      <w:bookmarkStart w:id="102" w:name="_Toc402509052"/>
      <w:bookmarkStart w:id="103" w:name="_Toc402783778"/>
      <w:bookmarkStart w:id="104" w:name="_Toc402782716"/>
      <w:bookmarkStart w:id="105" w:name="_Toc402769139"/>
      <w:bookmarkStart w:id="106" w:name="_Toc402517990"/>
      <w:bookmarkStart w:id="107" w:name="_Toc402517424"/>
      <w:bookmarkStart w:id="108" w:name="_Toc402509051"/>
      <w:bookmarkStart w:id="109" w:name="_Toc402783777"/>
      <w:bookmarkStart w:id="110" w:name="_Toc402782715"/>
      <w:bookmarkStart w:id="111" w:name="_Toc402769138"/>
      <w:bookmarkStart w:id="112" w:name="_Toc402517989"/>
      <w:bookmarkStart w:id="113" w:name="_Toc402517423"/>
      <w:bookmarkStart w:id="114" w:name="_Toc402509050"/>
      <w:bookmarkStart w:id="115" w:name="_Toc402783776"/>
      <w:bookmarkStart w:id="116" w:name="_Toc402782714"/>
      <w:bookmarkStart w:id="117" w:name="_Toc402769137"/>
      <w:bookmarkStart w:id="118" w:name="_Toc402517988"/>
      <w:bookmarkStart w:id="119" w:name="_Toc402517422"/>
      <w:bookmarkStart w:id="120" w:name="_Toc402509049"/>
      <w:bookmarkStart w:id="121" w:name="_Toc402783775"/>
      <w:bookmarkStart w:id="122" w:name="_Toc402782713"/>
      <w:bookmarkStart w:id="123" w:name="_Toc402769136"/>
      <w:bookmarkStart w:id="124" w:name="_Toc402517987"/>
      <w:bookmarkStart w:id="125" w:name="_Toc402517421"/>
      <w:bookmarkStart w:id="126" w:name="_Toc402509048"/>
      <w:bookmarkStart w:id="127" w:name="_Toc402783774"/>
      <w:bookmarkStart w:id="128" w:name="_Toc402782712"/>
      <w:bookmarkStart w:id="129" w:name="_Toc402769135"/>
      <w:bookmarkStart w:id="130" w:name="_Toc402517986"/>
      <w:bookmarkStart w:id="131" w:name="_Toc402517420"/>
      <w:bookmarkStart w:id="132" w:name="_Toc402509047"/>
      <w:bookmarkStart w:id="133" w:name="_Toc402783773"/>
      <w:bookmarkStart w:id="134" w:name="_Toc402782711"/>
      <w:bookmarkStart w:id="135" w:name="_Toc402769134"/>
      <w:bookmarkStart w:id="136" w:name="_Toc402517985"/>
      <w:bookmarkStart w:id="137" w:name="_Toc402517419"/>
      <w:bookmarkStart w:id="138" w:name="_Toc402509046"/>
      <w:bookmarkStart w:id="139" w:name="_Ref424546276"/>
      <w:bookmarkStart w:id="140" w:name="_Toc510190010"/>
      <w:bookmarkStart w:id="141" w:name="_Toc511579007"/>
      <w:bookmarkStart w:id="142" w:name="_Toc54815866"/>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1D342F">
        <w:rPr>
          <w:lang w:val="en-US"/>
        </w:rPr>
        <w:t xml:space="preserve"> </w:t>
      </w:r>
      <w:bookmarkStart w:id="143" w:name="_Toc125991512"/>
      <w:bookmarkStart w:id="144" w:name="_Toc129951232"/>
      <w:r w:rsidRPr="001D342F">
        <w:rPr>
          <w:lang w:val="en-US"/>
        </w:rPr>
        <w:t>Scope of this Document</w:t>
      </w:r>
      <w:bookmarkEnd w:id="139"/>
      <w:bookmarkEnd w:id="140"/>
      <w:bookmarkEnd w:id="141"/>
      <w:bookmarkEnd w:id="142"/>
      <w:bookmarkEnd w:id="143"/>
      <w:bookmarkEnd w:id="144"/>
    </w:p>
    <w:p w14:paraId="3A86DD36" w14:textId="77777777" w:rsidR="008562AD" w:rsidRPr="001D342F" w:rsidRDefault="008562AD" w:rsidP="00D55CCE">
      <w:pPr>
        <w:rPr>
          <w:lang w:val="en-US"/>
        </w:rPr>
      </w:pPr>
      <w:r w:rsidRPr="001D342F">
        <w:rPr>
          <w:lang w:val="en-US"/>
        </w:rPr>
        <w:t xml:space="preserve">The aim of this document is to </w:t>
      </w:r>
      <w:r>
        <w:rPr>
          <w:lang w:val="en-US"/>
        </w:rPr>
        <w:t>define</w:t>
      </w:r>
      <w:r w:rsidRPr="001D342F">
        <w:rPr>
          <w:lang w:val="en-US"/>
        </w:rPr>
        <w:t xml:space="preserve"> selected specifications of the structure of the Administration Shell </w:t>
      </w:r>
      <w:r>
        <w:rPr>
          <w:lang w:val="en-US"/>
        </w:rPr>
        <w:t xml:space="preserve">to enable the meaningful exchange of </w:t>
      </w:r>
      <w:r w:rsidRPr="001D342F">
        <w:rPr>
          <w:lang w:val="en-US"/>
        </w:rPr>
        <w:t>information about assets between partners in a value creation network.</w:t>
      </w:r>
    </w:p>
    <w:p w14:paraId="62E1355C" w14:textId="77777777" w:rsidR="008562AD" w:rsidRPr="001D342F" w:rsidRDefault="008562AD" w:rsidP="00D55CCE">
      <w:pPr>
        <w:rPr>
          <w:lang w:val="en-US"/>
        </w:rPr>
      </w:pPr>
      <w:r w:rsidRPr="001D342F">
        <w:rPr>
          <w:lang w:val="en-US"/>
        </w:rPr>
        <w:t>This part of th</w:t>
      </w:r>
      <w:r>
        <w:rPr>
          <w:lang w:val="en-US"/>
        </w:rPr>
        <w:t>e</w:t>
      </w:r>
      <w:r w:rsidRPr="001D342F">
        <w:rPr>
          <w:lang w:val="en-US"/>
        </w:rPr>
        <w:t xml:space="preserve"> document focuses on how such information needs to be processed and structured. In order to </w:t>
      </w:r>
      <w:r>
        <w:rPr>
          <w:lang w:val="en-US"/>
        </w:rPr>
        <w:t>define</w:t>
      </w:r>
      <w:r w:rsidRPr="001D342F">
        <w:rPr>
          <w:lang w:val="en-US"/>
        </w:rPr>
        <w:t xml:space="preserve"> these specifications, the document formally stipulates </w:t>
      </w:r>
      <w:r>
        <w:rPr>
          <w:lang w:val="en-US"/>
        </w:rPr>
        <w:t>some</w:t>
      </w:r>
      <w:r w:rsidRPr="001D342F">
        <w:rPr>
          <w:lang w:val="en-US"/>
        </w:rPr>
        <w:t xml:space="preserve"> structural principles of the Administration Shell. This part does not describe technical interfaces of the Administration Shell or other systems to exchange information, protocols</w:t>
      </w:r>
      <w:r>
        <w:rPr>
          <w:lang w:val="en-US"/>
        </w:rPr>
        <w:t>,</w:t>
      </w:r>
      <w:r w:rsidRPr="001D342F">
        <w:rPr>
          <w:lang w:val="en-US"/>
        </w:rPr>
        <w:t xml:space="preserve"> or interaction patterns.</w:t>
      </w:r>
    </w:p>
    <w:p w14:paraId="084CF2B9" w14:textId="77777777" w:rsidR="00D55CCE" w:rsidRDefault="00D55CCE" w:rsidP="00D55CCE">
      <w:pPr>
        <w:rPr>
          <w:lang w:val="en-US"/>
        </w:rPr>
      </w:pPr>
    </w:p>
    <w:p w14:paraId="435C90AD" w14:textId="77777777" w:rsidR="00D55CCE" w:rsidRDefault="00D55CCE" w:rsidP="00D55CCE">
      <w:pPr>
        <w:rPr>
          <w:lang w:val="en-US"/>
        </w:rPr>
      </w:pPr>
    </w:p>
    <w:p w14:paraId="74C8F4F8" w14:textId="4AA8A8B2" w:rsidR="008562AD" w:rsidRPr="001D342F" w:rsidRDefault="008562AD" w:rsidP="00D55CCE">
      <w:pPr>
        <w:rPr>
          <w:lang w:val="en-US"/>
        </w:rPr>
      </w:pPr>
      <w:r w:rsidRPr="001D342F">
        <w:rPr>
          <w:lang w:val="en-US"/>
        </w:rPr>
        <w:lastRenderedPageBreak/>
        <w:t>This document focuses on:</w:t>
      </w:r>
    </w:p>
    <w:p w14:paraId="5C6AB32C" w14:textId="77777777" w:rsidR="008562AD" w:rsidRPr="001D342F" w:rsidRDefault="008562AD" w:rsidP="00D55CCE">
      <w:pPr>
        <w:pStyle w:val="Listenabsatz"/>
        <w:numPr>
          <w:ilvl w:val="0"/>
          <w:numId w:val="33"/>
        </w:numPr>
        <w:rPr>
          <w:lang w:val="en-US"/>
        </w:rPr>
      </w:pPr>
      <w:r>
        <w:rPr>
          <w:lang w:val="en-US"/>
        </w:rPr>
        <w:t>the e</w:t>
      </w:r>
      <w:r w:rsidRPr="001D342F">
        <w:rPr>
          <w:lang w:val="en-US"/>
        </w:rPr>
        <w:t>xchange file format for the transport of information from one partner in the value chain to the next</w:t>
      </w:r>
      <w:r>
        <w:rPr>
          <w:lang w:val="en-US"/>
        </w:rPr>
        <w:t>.</w:t>
      </w:r>
    </w:p>
    <w:p w14:paraId="04687A2D" w14:textId="0D45BB2B" w:rsidR="008562AD" w:rsidRPr="001D342F" w:rsidRDefault="008562AD" w:rsidP="00D55CCE">
      <w:pPr>
        <w:pStyle w:val="Spiegelstriche"/>
        <w:numPr>
          <w:ilvl w:val="0"/>
          <w:numId w:val="0"/>
        </w:numPr>
        <w:rPr>
          <w:lang w:val="en-US"/>
        </w:rPr>
      </w:pPr>
      <w:r w:rsidRPr="001D342F">
        <w:rPr>
          <w:lang w:val="en-US"/>
        </w:rPr>
        <w:t xml:space="preserve">This document assumes familiarity with the metamodel of the Asset Administration Shell as described in </w:t>
      </w:r>
      <w:r>
        <w:rPr>
          <w:lang w:val="en-US"/>
        </w:rPr>
        <w:t>P</w:t>
      </w:r>
      <w:r w:rsidRPr="001D342F">
        <w:rPr>
          <w:lang w:val="en-US"/>
        </w:rPr>
        <w:t xml:space="preserve">art </w:t>
      </w:r>
      <w:r w:rsidR="00B35EB8">
        <w:rPr>
          <w:lang w:val="en-US"/>
        </w:rPr>
        <w:t>1</w:t>
      </w:r>
      <w:r w:rsidRPr="001D342F">
        <w:rPr>
          <w:lang w:val="en-US"/>
        </w:rPr>
        <w:t xml:space="preserve"> of the document series.</w:t>
      </w:r>
    </w:p>
    <w:p w14:paraId="3723C5FF" w14:textId="77777777" w:rsidR="008562AD" w:rsidRDefault="008562AD" w:rsidP="00D55CCE">
      <w:pPr>
        <w:rPr>
          <w:lang w:val="en-US"/>
        </w:rPr>
      </w:pPr>
      <w:r w:rsidRPr="001D342F">
        <w:rPr>
          <w:lang w:val="en-US"/>
        </w:rPr>
        <w:t>The main stakeholders addressed in this document are architects and software developers aiming to implement a digital twin using the Asset Administration Shell in an interoperable way. Additionally, the content can also be used as input for discussions with international standardization organi</w:t>
      </w:r>
      <w:r>
        <w:rPr>
          <w:lang w:val="en-US"/>
        </w:rPr>
        <w:t>z</w:t>
      </w:r>
      <w:r w:rsidRPr="001D342F">
        <w:rPr>
          <w:lang w:val="en-US"/>
        </w:rPr>
        <w:t xml:space="preserve">ations and further collaborations. </w:t>
      </w:r>
    </w:p>
    <w:p w14:paraId="726FA392" w14:textId="4BED8EF5" w:rsidR="008562AD" w:rsidRPr="001D342F" w:rsidRDefault="008562AD" w:rsidP="00D55CCE">
      <w:pPr>
        <w:rPr>
          <w:lang w:val="en-US"/>
        </w:rPr>
      </w:pPr>
      <w:r>
        <w:rPr>
          <w:lang w:val="en-US"/>
        </w:rPr>
        <w:t xml:space="preserve">Please consult the </w:t>
      </w:r>
      <w:r w:rsidRPr="001D342F">
        <w:rPr>
          <w:lang w:val="en-US"/>
        </w:rPr>
        <w:t xml:space="preserve">continuously updated reading guide </w:t>
      </w:r>
      <w:r w:rsidRPr="001D342F">
        <w:rPr>
          <w:lang w:val="en-US"/>
        </w:rPr>
        <w:fldChar w:fldCharType="begin"/>
      </w:r>
      <w:r w:rsidRPr="001D342F">
        <w:rPr>
          <w:lang w:val="en-US"/>
        </w:rPr>
        <w:instrText xml:space="preserve"> REF AASReadingGuide_50 \h </w:instrText>
      </w:r>
      <w:r w:rsidR="00D55CCE">
        <w:rPr>
          <w:lang w:val="en-US"/>
        </w:rPr>
        <w:instrText xml:space="preserve"> \* MERGEFORMAT </w:instrText>
      </w:r>
      <w:r w:rsidRPr="001D342F">
        <w:rPr>
          <w:lang w:val="en-US"/>
        </w:rPr>
      </w:r>
      <w:r w:rsidRPr="001D342F">
        <w:rPr>
          <w:lang w:val="en-US"/>
        </w:rPr>
        <w:fldChar w:fldCharType="separate"/>
      </w:r>
      <w:r w:rsidR="00D51DD8" w:rsidRPr="001D342F">
        <w:rPr>
          <w:lang w:val="en-US"/>
        </w:rPr>
        <w:t>[11]</w:t>
      </w:r>
      <w:r w:rsidRPr="001D342F">
        <w:rPr>
          <w:lang w:val="en-US"/>
        </w:rPr>
        <w:fldChar w:fldCharType="end"/>
      </w:r>
      <w:r>
        <w:rPr>
          <w:lang w:val="en-US"/>
        </w:rPr>
        <w:t xml:space="preserve"> f</w:t>
      </w:r>
      <w:r w:rsidRPr="001D342F">
        <w:rPr>
          <w:lang w:val="en-US"/>
        </w:rPr>
        <w:t>or an overview o</w:t>
      </w:r>
      <w:r>
        <w:rPr>
          <w:lang w:val="en-US"/>
        </w:rPr>
        <w:t>f</w:t>
      </w:r>
      <w:r w:rsidRPr="001D342F">
        <w:rPr>
          <w:lang w:val="en-US"/>
        </w:rPr>
        <w:t xml:space="preserve"> documents on the Asset Administration Shell. The reading guide gives advice </w:t>
      </w:r>
      <w:r>
        <w:rPr>
          <w:lang w:val="en-US"/>
        </w:rPr>
        <w:t xml:space="preserve">on </w:t>
      </w:r>
      <w:r w:rsidRPr="001D342F">
        <w:rPr>
          <w:lang w:val="en-US"/>
        </w:rPr>
        <w:t xml:space="preserve">which documents </w:t>
      </w:r>
      <w:r>
        <w:rPr>
          <w:lang w:val="en-US"/>
        </w:rPr>
        <w:t>should be</w:t>
      </w:r>
      <w:r w:rsidRPr="001D342F">
        <w:rPr>
          <w:lang w:val="en-US"/>
        </w:rPr>
        <w:t xml:space="preserve"> read depending on the role of the reader.</w:t>
      </w:r>
    </w:p>
    <w:p w14:paraId="3FE3135F" w14:textId="77777777" w:rsidR="008562AD" w:rsidRPr="001D342F" w:rsidRDefault="008562AD" w:rsidP="008562AD">
      <w:pPr>
        <w:pStyle w:val="berschrift2"/>
        <w:rPr>
          <w:lang w:val="en-US"/>
        </w:rPr>
      </w:pPr>
      <w:bookmarkStart w:id="145" w:name="_Toc125991513"/>
      <w:bookmarkStart w:id="146" w:name="_Toc129951233"/>
      <w:bookmarkStart w:id="147" w:name="_Toc510190011"/>
      <w:bookmarkStart w:id="148" w:name="_Toc511579008"/>
      <w:bookmarkStart w:id="149" w:name="_Toc54815867"/>
      <w:r w:rsidRPr="001D342F">
        <w:rPr>
          <w:lang w:val="en-US"/>
        </w:rPr>
        <w:t>Normative References</w:t>
      </w:r>
      <w:bookmarkEnd w:id="145"/>
      <w:bookmarkEnd w:id="146"/>
    </w:p>
    <w:p w14:paraId="056AFCC1" w14:textId="77777777" w:rsidR="008562AD" w:rsidRPr="001D342F" w:rsidRDefault="008562AD" w:rsidP="008562AD">
      <w:pPr>
        <w:rPr>
          <w:lang w:val="en-US"/>
        </w:rPr>
      </w:pPr>
      <w:r w:rsidRPr="001D342F">
        <w:rPr>
          <w:lang w:val="en-US"/>
        </w:rPr>
        <w:t>[ECMA-376]</w:t>
      </w:r>
      <w:r w:rsidRPr="001D342F">
        <w:rPr>
          <w:lang w:val="en-US"/>
        </w:rPr>
        <w:tab/>
      </w:r>
      <w:r w:rsidRPr="001D342F">
        <w:rPr>
          <w:lang w:val="en-US"/>
        </w:rPr>
        <w:tab/>
        <w:t xml:space="preserve">ECMA-376. </w:t>
      </w:r>
      <w:r w:rsidRPr="001D342F">
        <w:rPr>
          <w:i/>
          <w:iCs/>
          <w:lang w:val="en-US"/>
        </w:rPr>
        <w:t>Office Open XML file formats.</w:t>
      </w:r>
      <w:r w:rsidRPr="001D342F">
        <w:rPr>
          <w:lang w:val="en-US"/>
        </w:rPr>
        <w:t xml:space="preserve"> Online]. Available: https://www.ecma-international.org/publications-and-standards/standards/ecma-376/</w:t>
      </w:r>
    </w:p>
    <w:p w14:paraId="746F3866" w14:textId="77777777" w:rsidR="008562AD" w:rsidRPr="001D342F" w:rsidRDefault="008562AD" w:rsidP="008562AD">
      <w:pPr>
        <w:rPr>
          <w:lang w:val="en-US"/>
        </w:rPr>
      </w:pPr>
      <w:r w:rsidRPr="001D342F">
        <w:rPr>
          <w:lang w:val="en-US"/>
        </w:rPr>
        <w:t>[ISO/IEC 29500-2]</w:t>
      </w:r>
      <w:r w:rsidRPr="001D342F">
        <w:rPr>
          <w:lang w:val="en-US"/>
        </w:rPr>
        <w:tab/>
      </w:r>
      <w:r w:rsidRPr="001D342F">
        <w:rPr>
          <w:lang w:val="en-US"/>
        </w:rPr>
        <w:tab/>
        <w:t>ISO/IEC 29500-2. Document description and processing languages — Office Open XML file formats — Part 2: Open packaging conventions</w:t>
      </w:r>
    </w:p>
    <w:p w14:paraId="69D39B69" w14:textId="1C58524B" w:rsidR="008562AD" w:rsidRPr="001D342F" w:rsidRDefault="008562AD" w:rsidP="008562AD">
      <w:pPr>
        <w:pStyle w:val="berschrift2"/>
        <w:rPr>
          <w:lang w:val="en-US"/>
        </w:rPr>
      </w:pPr>
      <w:r w:rsidRPr="001D342F">
        <w:rPr>
          <w:lang w:val="en-US"/>
        </w:rPr>
        <w:t xml:space="preserve"> </w:t>
      </w:r>
      <w:bookmarkStart w:id="150" w:name="_Toc125991514"/>
      <w:bookmarkStart w:id="151" w:name="_Toc129951234"/>
      <w:r w:rsidRPr="001D342F">
        <w:rPr>
          <w:lang w:val="en-US"/>
        </w:rPr>
        <w:t>Structure of the Document</w:t>
      </w:r>
      <w:bookmarkEnd w:id="147"/>
      <w:bookmarkEnd w:id="148"/>
      <w:bookmarkEnd w:id="149"/>
      <w:bookmarkEnd w:id="150"/>
      <w:bookmarkEnd w:id="151"/>
    </w:p>
    <w:p w14:paraId="75FDFCCF" w14:textId="4C195969" w:rsidR="008562AD" w:rsidRPr="001D342F" w:rsidRDefault="008562AD" w:rsidP="008562AD">
      <w:pPr>
        <w:rPr>
          <w:lang w:val="en-US"/>
        </w:rPr>
      </w:pPr>
      <w:r w:rsidRPr="001D342F">
        <w:rPr>
          <w:lang w:val="en-US"/>
        </w:rPr>
        <w:t xml:space="preserve">Clause </w:t>
      </w:r>
      <w:r w:rsidRPr="001D342F">
        <w:rPr>
          <w:lang w:val="en-US"/>
        </w:rPr>
        <w:fldChar w:fldCharType="begin"/>
      </w:r>
      <w:r w:rsidRPr="001D342F">
        <w:rPr>
          <w:lang w:val="en-US"/>
        </w:rPr>
        <w:instrText xml:space="preserve"> REF _Ref56776129 \r \h </w:instrText>
      </w:r>
      <w:r w:rsidRPr="001D342F">
        <w:rPr>
          <w:lang w:val="en-US"/>
        </w:rPr>
      </w:r>
      <w:r w:rsidRPr="001D342F">
        <w:rPr>
          <w:lang w:val="en-US"/>
        </w:rPr>
        <w:fldChar w:fldCharType="separate"/>
      </w:r>
      <w:r w:rsidR="00D51DD8">
        <w:rPr>
          <w:lang w:val="en-US"/>
        </w:rPr>
        <w:t>2</w:t>
      </w:r>
      <w:r w:rsidRPr="001D342F">
        <w:rPr>
          <w:lang w:val="en-US"/>
        </w:rPr>
        <w:fldChar w:fldCharType="end"/>
      </w:r>
      <w:r w:rsidRPr="001D342F">
        <w:rPr>
          <w:lang w:val="en-US"/>
        </w:rPr>
        <w:t xml:space="preserve"> provides terms and definitions as well as abbreviations, both for abbreviations used in the document and for abbreviations that may be used for elements of the metamodel defined in this document.</w:t>
      </w:r>
    </w:p>
    <w:p w14:paraId="2BD88018" w14:textId="13177726" w:rsidR="008562AD" w:rsidRPr="001D342F" w:rsidRDefault="008562AD" w:rsidP="008562AD">
      <w:pPr>
        <w:rPr>
          <w:lang w:val="en-US"/>
        </w:rPr>
      </w:pPr>
      <w:r w:rsidRPr="001D342F">
        <w:rPr>
          <w:lang w:val="en-US"/>
        </w:rPr>
        <w:t xml:space="preserve">Clause </w:t>
      </w:r>
      <w:r w:rsidRPr="001D342F">
        <w:rPr>
          <w:lang w:val="en-US"/>
        </w:rPr>
        <w:fldChar w:fldCharType="begin"/>
      </w:r>
      <w:r w:rsidRPr="001D342F">
        <w:rPr>
          <w:lang w:val="en-US"/>
        </w:rPr>
        <w:instrText xml:space="preserve"> REF _Ref70796608 \r \h </w:instrText>
      </w:r>
      <w:r w:rsidRPr="001D342F">
        <w:rPr>
          <w:lang w:val="en-US"/>
        </w:rPr>
      </w:r>
      <w:r w:rsidRPr="001D342F">
        <w:rPr>
          <w:lang w:val="en-US"/>
        </w:rPr>
        <w:fldChar w:fldCharType="separate"/>
      </w:r>
      <w:r w:rsidR="00D51DD8">
        <w:rPr>
          <w:lang w:val="en-US"/>
        </w:rPr>
        <w:t>3</w:t>
      </w:r>
      <w:r w:rsidRPr="001D342F">
        <w:rPr>
          <w:lang w:val="en-US"/>
        </w:rPr>
        <w:fldChar w:fldCharType="end"/>
      </w:r>
      <w:r w:rsidRPr="001D342F">
        <w:rPr>
          <w:lang w:val="en-US"/>
        </w:rPr>
        <w:t xml:space="preserve"> gives a short introduction into the content of this document in the context of the Asset Administration Shell.</w:t>
      </w:r>
    </w:p>
    <w:p w14:paraId="2BB6EBF7" w14:textId="470B64CF" w:rsidR="008562AD" w:rsidRPr="001D342F" w:rsidRDefault="008562AD" w:rsidP="008562AD">
      <w:pPr>
        <w:rPr>
          <w:lang w:val="en-US"/>
        </w:rPr>
      </w:pPr>
      <w:r w:rsidRPr="001D342F">
        <w:rPr>
          <w:lang w:val="en-US"/>
        </w:rPr>
        <w:t xml:space="preserve">Clause </w:t>
      </w:r>
      <w:r w:rsidRPr="001D342F">
        <w:rPr>
          <w:lang w:val="en-US"/>
        </w:rPr>
        <w:fldChar w:fldCharType="begin"/>
      </w:r>
      <w:r w:rsidRPr="001D342F">
        <w:rPr>
          <w:lang w:val="en-US"/>
        </w:rPr>
        <w:instrText xml:space="preserve"> REF _Ref54731196 \r \h </w:instrText>
      </w:r>
      <w:r w:rsidRPr="001D342F">
        <w:rPr>
          <w:lang w:val="en-US"/>
        </w:rPr>
      </w:r>
      <w:r w:rsidRPr="001D342F">
        <w:rPr>
          <w:lang w:val="en-US"/>
        </w:rPr>
        <w:fldChar w:fldCharType="separate"/>
      </w:r>
      <w:r w:rsidR="00D51DD8">
        <w:rPr>
          <w:lang w:val="en-US"/>
        </w:rPr>
        <w:t>4</w:t>
      </w:r>
      <w:r w:rsidRPr="001D342F">
        <w:rPr>
          <w:lang w:val="en-US"/>
        </w:rPr>
        <w:fldChar w:fldCharType="end"/>
      </w:r>
      <w:r w:rsidRPr="001D342F">
        <w:rPr>
          <w:lang w:val="en-US"/>
        </w:rPr>
        <w:t xml:space="preserve"> explains some basic concept and the leading picture guiding the usage of the specified file exchange format.</w:t>
      </w:r>
    </w:p>
    <w:p w14:paraId="23873501" w14:textId="26C9BD02" w:rsidR="008562AD" w:rsidRPr="001D342F" w:rsidRDefault="008562AD" w:rsidP="008562AD">
      <w:pPr>
        <w:rPr>
          <w:lang w:val="en-US"/>
        </w:rPr>
      </w:pPr>
      <w:r w:rsidRPr="001D342F">
        <w:rPr>
          <w:lang w:val="en-US"/>
        </w:rPr>
        <w:t xml:space="preserve">Clause </w:t>
      </w:r>
      <w:r w:rsidRPr="001D342F">
        <w:rPr>
          <w:lang w:val="en-US"/>
        </w:rPr>
        <w:fldChar w:fldCharType="begin"/>
      </w:r>
      <w:r w:rsidRPr="001D342F">
        <w:rPr>
          <w:lang w:val="en-US"/>
        </w:rPr>
        <w:instrText xml:space="preserve"> REF _Ref122541727 \r \h </w:instrText>
      </w:r>
      <w:r w:rsidRPr="001D342F">
        <w:rPr>
          <w:lang w:val="en-US"/>
        </w:rPr>
      </w:r>
      <w:r w:rsidRPr="001D342F">
        <w:rPr>
          <w:lang w:val="en-US"/>
        </w:rPr>
        <w:fldChar w:fldCharType="separate"/>
      </w:r>
      <w:r w:rsidR="00D51DD8">
        <w:rPr>
          <w:lang w:val="en-US"/>
        </w:rPr>
        <w:t>5</w:t>
      </w:r>
      <w:r w:rsidRPr="001D342F">
        <w:rPr>
          <w:lang w:val="en-US"/>
        </w:rPr>
        <w:fldChar w:fldCharType="end"/>
      </w:r>
      <w:r>
        <w:rPr>
          <w:lang w:val="en-US"/>
        </w:rPr>
        <w:t xml:space="preserve"> is </w:t>
      </w:r>
      <w:r w:rsidRPr="001D342F">
        <w:rPr>
          <w:lang w:val="en-US"/>
        </w:rPr>
        <w:t>the normative part of the document</w:t>
      </w:r>
      <w:r>
        <w:rPr>
          <w:lang w:val="en-US"/>
        </w:rPr>
        <w:t>. It</w:t>
      </w:r>
      <w:r w:rsidRPr="001D342F">
        <w:rPr>
          <w:lang w:val="en-US"/>
        </w:rPr>
        <w:t xml:space="preserve"> specifies how the information of one or more Administration Shells can be packed into a compound file format (AASX). Background information with respect to this format can be found in </w:t>
      </w:r>
      <w:r w:rsidRPr="001D342F">
        <w:rPr>
          <w:lang w:val="en-US"/>
        </w:rPr>
        <w:fldChar w:fldCharType="begin"/>
      </w:r>
      <w:r w:rsidRPr="001D342F">
        <w:rPr>
          <w:lang w:val="en-US"/>
        </w:rPr>
        <w:instrText xml:space="preserve"> REF _Ref56775959 \r \h </w:instrText>
      </w:r>
      <w:r w:rsidRPr="001D342F">
        <w:rPr>
          <w:lang w:val="en-US"/>
        </w:rPr>
      </w:r>
      <w:r w:rsidRPr="001D342F">
        <w:rPr>
          <w:lang w:val="en-US"/>
        </w:rPr>
        <w:fldChar w:fldCharType="separate"/>
      </w:r>
      <w:r w:rsidR="00D51DD8">
        <w:rPr>
          <w:lang w:val="en-US"/>
        </w:rPr>
        <w:t>Annex A</w:t>
      </w:r>
      <w:r w:rsidRPr="001D342F">
        <w:rPr>
          <w:lang w:val="en-US"/>
        </w:rPr>
        <w:fldChar w:fldCharType="end"/>
      </w:r>
      <w:r w:rsidRPr="001D342F">
        <w:rPr>
          <w:lang w:val="en-US"/>
        </w:rPr>
        <w:t>.</w:t>
      </w:r>
    </w:p>
    <w:p w14:paraId="15092BC7" w14:textId="77777777" w:rsidR="008562AD" w:rsidRPr="001D342F" w:rsidRDefault="008562AD" w:rsidP="008562AD">
      <w:pPr>
        <w:rPr>
          <w:lang w:val="en-US"/>
        </w:rPr>
      </w:pPr>
      <w:r w:rsidRPr="001D342F">
        <w:rPr>
          <w:lang w:val="en-US"/>
        </w:rPr>
        <w:t>In general</w:t>
      </w:r>
      <w:r>
        <w:rPr>
          <w:lang w:val="en-US"/>
        </w:rPr>
        <w:t>,</w:t>
      </w:r>
      <w:r w:rsidRPr="001D342F">
        <w:rPr>
          <w:lang w:val="en-US"/>
        </w:rPr>
        <w:t xml:space="preserve"> normative </w:t>
      </w:r>
      <w:r>
        <w:rPr>
          <w:lang w:val="en-US"/>
        </w:rPr>
        <w:t>c</w:t>
      </w:r>
      <w:r w:rsidRPr="001D342F">
        <w:rPr>
          <w:lang w:val="en-US"/>
        </w:rPr>
        <w:t xml:space="preserve">lauses are characterized by adding the prefix (normative) to the title of the </w:t>
      </w:r>
      <w:r>
        <w:rPr>
          <w:lang w:val="en-US"/>
        </w:rPr>
        <w:t>c</w:t>
      </w:r>
      <w:r w:rsidRPr="001D342F">
        <w:rPr>
          <w:lang w:val="en-US"/>
        </w:rPr>
        <w:t>lause.</w:t>
      </w:r>
    </w:p>
    <w:p w14:paraId="1BE11E8D" w14:textId="49C3C7A0" w:rsidR="008562AD" w:rsidRPr="001D342F" w:rsidRDefault="008562AD" w:rsidP="008562AD">
      <w:pPr>
        <w:rPr>
          <w:lang w:val="en-US"/>
        </w:rPr>
      </w:pPr>
      <w:r w:rsidRPr="001D342F">
        <w:rPr>
          <w:lang w:val="en-US"/>
        </w:rPr>
        <w:t xml:space="preserve">Finally, Clause </w:t>
      </w:r>
      <w:r w:rsidRPr="001D342F">
        <w:rPr>
          <w:lang w:val="en-US"/>
        </w:rPr>
        <w:fldChar w:fldCharType="begin"/>
      </w:r>
      <w:r w:rsidRPr="001D342F">
        <w:rPr>
          <w:lang w:val="en-US"/>
        </w:rPr>
        <w:instrText xml:space="preserve"> REF _Ref56776376 \r \h </w:instrText>
      </w:r>
      <w:r w:rsidRPr="001D342F">
        <w:rPr>
          <w:lang w:val="en-US"/>
        </w:rPr>
      </w:r>
      <w:r w:rsidRPr="001D342F">
        <w:rPr>
          <w:lang w:val="en-US"/>
        </w:rPr>
        <w:fldChar w:fldCharType="separate"/>
      </w:r>
      <w:r w:rsidR="00D51DD8">
        <w:rPr>
          <w:lang w:val="en-US"/>
        </w:rPr>
        <w:t>6</w:t>
      </w:r>
      <w:r w:rsidRPr="001D342F">
        <w:rPr>
          <w:lang w:val="en-US"/>
        </w:rPr>
        <w:fldChar w:fldCharType="end"/>
      </w:r>
      <w:r w:rsidRPr="001D342F">
        <w:rPr>
          <w:lang w:val="en-US"/>
        </w:rPr>
        <w:t xml:space="preserve"> summarizes the content and gives an outlook on future work.</w:t>
      </w:r>
    </w:p>
    <w:p w14:paraId="265DD5F9" w14:textId="5BBD8474" w:rsidR="008562AD" w:rsidRPr="001D342F" w:rsidRDefault="008562AD" w:rsidP="008562AD">
      <w:pPr>
        <w:rPr>
          <w:lang w:val="en-US"/>
        </w:rPr>
      </w:pPr>
      <w:r w:rsidRPr="001D342F">
        <w:rPr>
          <w:lang w:val="en-US"/>
        </w:rPr>
        <w:t>The Annex contains additional background information on the exchange format (</w:t>
      </w:r>
      <w:r w:rsidRPr="001D342F">
        <w:rPr>
          <w:lang w:val="en-US"/>
        </w:rPr>
        <w:fldChar w:fldCharType="begin"/>
      </w:r>
      <w:r w:rsidRPr="001D342F">
        <w:rPr>
          <w:lang w:val="en-US"/>
        </w:rPr>
        <w:instrText xml:space="preserve"> REF _Ref113210409 \r \h </w:instrText>
      </w:r>
      <w:r w:rsidRPr="001D342F">
        <w:rPr>
          <w:lang w:val="en-US"/>
        </w:rPr>
      </w:r>
      <w:r w:rsidRPr="001D342F">
        <w:rPr>
          <w:lang w:val="en-US"/>
        </w:rPr>
        <w:fldChar w:fldCharType="separate"/>
      </w:r>
      <w:r w:rsidR="00D51DD8">
        <w:rPr>
          <w:lang w:val="en-US"/>
        </w:rPr>
        <w:t>Annex A</w:t>
      </w:r>
      <w:r w:rsidRPr="001D342F">
        <w:rPr>
          <w:lang w:val="en-US"/>
        </w:rPr>
        <w:fldChar w:fldCharType="end"/>
      </w:r>
      <w:r w:rsidRPr="001D342F">
        <w:rPr>
          <w:lang w:val="en-US"/>
        </w:rPr>
        <w:t xml:space="preserve">).  </w:t>
      </w:r>
    </w:p>
    <w:p w14:paraId="78E6879F" w14:textId="631BE03B" w:rsidR="008562AD" w:rsidRPr="001D342F" w:rsidRDefault="008562AD" w:rsidP="008562AD">
      <w:pPr>
        <w:rPr>
          <w:lang w:val="en-US"/>
        </w:rPr>
      </w:pPr>
      <w:r w:rsidRPr="001D342F">
        <w:rPr>
          <w:lang w:val="en-US"/>
        </w:rPr>
        <w:t xml:space="preserve">Metamodel changes compared to previous versions are described in </w:t>
      </w:r>
      <w:r w:rsidRPr="001D342F">
        <w:rPr>
          <w:lang w:val="en-US"/>
        </w:rPr>
        <w:fldChar w:fldCharType="begin"/>
      </w:r>
      <w:r w:rsidRPr="001D342F">
        <w:rPr>
          <w:lang w:val="en-US"/>
        </w:rPr>
        <w:instrText xml:space="preserve"> REF _Ref56775838 \r \h </w:instrText>
      </w:r>
      <w:r w:rsidRPr="001D342F">
        <w:rPr>
          <w:lang w:val="en-US"/>
        </w:rPr>
      </w:r>
      <w:r w:rsidRPr="001D342F">
        <w:rPr>
          <w:lang w:val="en-US"/>
        </w:rPr>
        <w:fldChar w:fldCharType="separate"/>
      </w:r>
      <w:r w:rsidR="00D51DD8">
        <w:rPr>
          <w:lang w:val="en-US"/>
        </w:rPr>
        <w:t>Annex B</w:t>
      </w:r>
      <w:r w:rsidRPr="001D342F">
        <w:rPr>
          <w:lang w:val="en-US"/>
        </w:rPr>
        <w:fldChar w:fldCharType="end"/>
      </w:r>
      <w:r w:rsidRPr="001D342F">
        <w:rPr>
          <w:lang w:val="en-US"/>
        </w:rPr>
        <w:t xml:space="preserve">. </w:t>
      </w:r>
    </w:p>
    <w:p w14:paraId="3EEDDA9E" w14:textId="2FD7B839" w:rsidR="008562AD" w:rsidRPr="001D342F" w:rsidRDefault="008562AD" w:rsidP="008562AD">
      <w:pPr>
        <w:rPr>
          <w:lang w:val="en-US"/>
        </w:rPr>
      </w:pPr>
      <w:r w:rsidRPr="001D342F">
        <w:rPr>
          <w:lang w:val="en-US"/>
        </w:rPr>
        <w:t xml:space="preserve">The bibliography can be found in </w:t>
      </w:r>
      <w:r w:rsidRPr="001D342F">
        <w:rPr>
          <w:lang w:val="en-US"/>
        </w:rPr>
        <w:fldChar w:fldCharType="begin"/>
      </w:r>
      <w:r w:rsidRPr="001D342F">
        <w:rPr>
          <w:lang w:val="en-US"/>
        </w:rPr>
        <w:instrText xml:space="preserve"> REF _Ref89541389 \r \h </w:instrText>
      </w:r>
      <w:r w:rsidRPr="001D342F">
        <w:rPr>
          <w:lang w:val="en-US"/>
        </w:rPr>
      </w:r>
      <w:r w:rsidRPr="001D342F">
        <w:rPr>
          <w:lang w:val="en-US"/>
        </w:rPr>
        <w:fldChar w:fldCharType="separate"/>
      </w:r>
      <w:r w:rsidR="00D51DD8">
        <w:rPr>
          <w:lang w:val="en-US"/>
        </w:rPr>
        <w:t>Annex C</w:t>
      </w:r>
      <w:r w:rsidRPr="001D342F">
        <w:rPr>
          <w:lang w:val="en-US"/>
        </w:rPr>
        <w:fldChar w:fldCharType="end"/>
      </w:r>
      <w:r w:rsidRPr="001D342F">
        <w:rPr>
          <w:lang w:val="en-US"/>
        </w:rPr>
        <w:t xml:space="preserve">. </w:t>
      </w:r>
    </w:p>
    <w:p w14:paraId="45E8C2FA" w14:textId="5A767F1E" w:rsidR="008562AD" w:rsidRPr="001D342F" w:rsidRDefault="008562AD" w:rsidP="00007108">
      <w:pPr>
        <w:pStyle w:val="berschrift1"/>
        <w:rPr>
          <w:lang w:val="en-US"/>
        </w:rPr>
      </w:pPr>
      <w:bookmarkStart w:id="152" w:name="_Toc24314264"/>
      <w:bookmarkStart w:id="153" w:name="_Toc24314265"/>
      <w:bookmarkStart w:id="154" w:name="_Toc54815869"/>
      <w:bookmarkStart w:id="155" w:name="_Ref56776129"/>
      <w:bookmarkStart w:id="156" w:name="_Toc125991515"/>
      <w:bookmarkStart w:id="157" w:name="_Toc129951235"/>
      <w:bookmarkStart w:id="158" w:name="_Toc510190015"/>
      <w:bookmarkStart w:id="159" w:name="_Toc511579012"/>
      <w:bookmarkStart w:id="160" w:name="_Ref528918383"/>
      <w:bookmarkStart w:id="161" w:name="_Ref528920427"/>
      <w:bookmarkEnd w:id="152"/>
      <w:bookmarkEnd w:id="153"/>
      <w:r w:rsidRPr="001D342F">
        <w:rPr>
          <w:lang w:val="en-US"/>
        </w:rPr>
        <w:lastRenderedPageBreak/>
        <w:t>Terms, Definitions and Abbreviations</w:t>
      </w:r>
      <w:bookmarkEnd w:id="154"/>
      <w:bookmarkEnd w:id="155"/>
      <w:bookmarkEnd w:id="156"/>
      <w:bookmarkEnd w:id="157"/>
    </w:p>
    <w:p w14:paraId="3A783C27" w14:textId="797511E4" w:rsidR="008562AD" w:rsidRPr="001D342F" w:rsidRDefault="008562AD" w:rsidP="00007108">
      <w:pPr>
        <w:pStyle w:val="berschrift2"/>
        <w:rPr>
          <w:lang w:val="en-US"/>
        </w:rPr>
      </w:pPr>
      <w:bookmarkStart w:id="162" w:name="_Toc54815870"/>
      <w:r w:rsidRPr="001D342F">
        <w:rPr>
          <w:lang w:val="en-US"/>
        </w:rPr>
        <w:t xml:space="preserve"> </w:t>
      </w:r>
      <w:bookmarkStart w:id="163" w:name="_Toc125991516"/>
      <w:bookmarkStart w:id="164" w:name="_Toc129951236"/>
      <w:r w:rsidRPr="001D342F">
        <w:rPr>
          <w:lang w:val="en-US"/>
        </w:rPr>
        <w:t xml:space="preserve">Terms </w:t>
      </w:r>
      <w:r>
        <w:rPr>
          <w:lang w:val="en-US"/>
        </w:rPr>
        <w:t>and</w:t>
      </w:r>
      <w:r w:rsidRPr="001D342F">
        <w:rPr>
          <w:lang w:val="en-US"/>
        </w:rPr>
        <w:t xml:space="preserve"> Definitions</w:t>
      </w:r>
      <w:bookmarkEnd w:id="158"/>
      <w:bookmarkEnd w:id="159"/>
      <w:bookmarkEnd w:id="160"/>
      <w:bookmarkEnd w:id="161"/>
      <w:bookmarkEnd w:id="162"/>
      <w:bookmarkEnd w:id="163"/>
      <w:bookmarkEnd w:id="164"/>
    </w:p>
    <w:p w14:paraId="31A8729E" w14:textId="06341172" w:rsidR="008562AD" w:rsidRPr="001D342F" w:rsidRDefault="008562AD" w:rsidP="008562AD">
      <w:pPr>
        <w:pStyle w:val="Box"/>
        <w:rPr>
          <w:lang w:val="en-US"/>
        </w:rPr>
      </w:pPr>
      <w:r w:rsidRPr="00673B30">
        <w:rPr>
          <w:u w:val="single"/>
          <w:lang w:val="en-US"/>
        </w:rPr>
        <w:t>Please note</w:t>
      </w:r>
      <w:r>
        <w:rPr>
          <w:lang w:val="en-US"/>
        </w:rPr>
        <w:t>: the d</w:t>
      </w:r>
      <w:r w:rsidRPr="001D342F">
        <w:rPr>
          <w:lang w:val="en-US"/>
        </w:rPr>
        <w:t>efinition</w:t>
      </w:r>
      <w:r>
        <w:rPr>
          <w:lang w:val="en-US"/>
        </w:rPr>
        <w:t>s</w:t>
      </w:r>
      <w:r w:rsidRPr="001D342F">
        <w:rPr>
          <w:lang w:val="en-US"/>
        </w:rPr>
        <w:t xml:space="preserve"> of terms are only valid in a certain context. This glossary applies </w:t>
      </w:r>
      <w:r>
        <w:rPr>
          <w:lang w:val="en-US"/>
        </w:rPr>
        <w:t>only within</w:t>
      </w:r>
      <w:r w:rsidRPr="001D342F">
        <w:rPr>
          <w:lang w:val="en-US"/>
        </w:rPr>
        <w:t xml:space="preserve"> the context of this document. For a more extensive list</w:t>
      </w:r>
      <w:r>
        <w:rPr>
          <w:lang w:val="en-US"/>
        </w:rPr>
        <w:t>,</w:t>
      </w:r>
      <w:r w:rsidRPr="001D342F">
        <w:rPr>
          <w:lang w:val="en-US"/>
        </w:rPr>
        <w:t xml:space="preserve"> please refer to </w:t>
      </w:r>
      <w:r>
        <w:rPr>
          <w:lang w:val="en-US"/>
        </w:rPr>
        <w:t>P</w:t>
      </w:r>
      <w:r w:rsidRPr="001D342F">
        <w:rPr>
          <w:lang w:val="en-US"/>
        </w:rPr>
        <w:t xml:space="preserve">art </w:t>
      </w:r>
      <w:r w:rsidR="00B35EB8">
        <w:rPr>
          <w:lang w:val="en-US"/>
        </w:rPr>
        <w:t>1</w:t>
      </w:r>
      <w:r w:rsidRPr="001D342F">
        <w:rPr>
          <w:lang w:val="en-US"/>
        </w:rPr>
        <w:t xml:space="preserve"> of the document series.</w:t>
      </w:r>
    </w:p>
    <w:p w14:paraId="2641F80F" w14:textId="77777777" w:rsidR="008562AD" w:rsidRPr="001D342F" w:rsidRDefault="008562AD" w:rsidP="008562AD">
      <w:pPr>
        <w:pStyle w:val="Box"/>
        <w:rPr>
          <w:lang w:val="en-US"/>
        </w:rPr>
      </w:pPr>
      <w:r w:rsidRPr="001D342F">
        <w:rPr>
          <w:lang w:val="en-US"/>
        </w:rPr>
        <w:t>If available</w:t>
      </w:r>
      <w:r>
        <w:rPr>
          <w:lang w:val="en-US"/>
        </w:rPr>
        <w:t>, definitions</w:t>
      </w:r>
      <w:r w:rsidRPr="001D342F">
        <w:rPr>
          <w:lang w:val="en-US"/>
        </w:rPr>
        <w:t xml:space="preserve"> were taken from IEC 63278-1 DRAFT, July 2022.</w:t>
      </w:r>
    </w:p>
    <w:p w14:paraId="4BD61710" w14:textId="77777777" w:rsidR="008562AD" w:rsidRPr="001D342F" w:rsidRDefault="008562AD" w:rsidP="008562AD">
      <w:pPr>
        <w:pStyle w:val="TERM-head"/>
        <w:rPr>
          <w:lang w:val="en-US"/>
        </w:rPr>
      </w:pPr>
      <w:r w:rsidRPr="001D342F">
        <w:rPr>
          <w:lang w:val="en-US"/>
        </w:rPr>
        <w:t>access control</w:t>
      </w:r>
    </w:p>
    <w:p w14:paraId="6F3FA2D1" w14:textId="77777777" w:rsidR="008562AD" w:rsidRPr="001D342F" w:rsidRDefault="008562AD" w:rsidP="008562AD">
      <w:pPr>
        <w:pStyle w:val="TERM-body"/>
        <w:rPr>
          <w:lang w:val="en-US"/>
        </w:rPr>
      </w:pPr>
      <w:r w:rsidRPr="001D342F">
        <w:rPr>
          <w:lang w:val="en-US"/>
        </w:rPr>
        <w:t xml:space="preserve">protection of system resources against unauthorized access; a process by which use of system resources is regulated according to a security policy and is permitted by only authorized entities (users, programs, processes, or other systems) according to that </w:t>
      </w:r>
      <w:proofErr w:type="gramStart"/>
      <w:r w:rsidRPr="001D342F">
        <w:rPr>
          <w:lang w:val="en-US"/>
        </w:rPr>
        <w:t>policy</w:t>
      </w:r>
      <w:proofErr w:type="gramEnd"/>
    </w:p>
    <w:p w14:paraId="77561C3E" w14:textId="77777777" w:rsidR="008562AD" w:rsidRPr="001D342F" w:rsidRDefault="008562AD" w:rsidP="008562AD">
      <w:pPr>
        <w:pStyle w:val="TERM-source"/>
        <w:jc w:val="both"/>
        <w:rPr>
          <w:lang w:val="en-US"/>
        </w:rPr>
      </w:pPr>
      <w:r w:rsidRPr="001D342F">
        <w:rPr>
          <w:lang w:val="en-US"/>
        </w:rPr>
        <w:t>[SOURCE: IEC TS 62443-1-1]</w:t>
      </w:r>
    </w:p>
    <w:p w14:paraId="3D865B27" w14:textId="77777777" w:rsidR="008562AD" w:rsidRPr="001D342F" w:rsidRDefault="008562AD" w:rsidP="008562AD">
      <w:pPr>
        <w:pStyle w:val="TERM-head"/>
        <w:rPr>
          <w:lang w:val="en-US"/>
        </w:rPr>
      </w:pPr>
      <w:r w:rsidRPr="001D342F">
        <w:rPr>
          <w:lang w:val="en-US"/>
        </w:rPr>
        <w:t>application</w:t>
      </w:r>
    </w:p>
    <w:p w14:paraId="6663BEE8" w14:textId="77777777" w:rsidR="008562AD" w:rsidRPr="001D342F" w:rsidRDefault="008562AD" w:rsidP="008562AD">
      <w:pPr>
        <w:pStyle w:val="TERM-body"/>
        <w:rPr>
          <w:lang w:val="en-US"/>
        </w:rPr>
      </w:pPr>
      <w:r w:rsidRPr="001D342F">
        <w:rPr>
          <w:lang w:val="en-US"/>
        </w:rPr>
        <w:t>software functional element specific to the solution of a problem in industrial-process measurement and control</w:t>
      </w:r>
    </w:p>
    <w:p w14:paraId="1B9FBF06" w14:textId="77777777" w:rsidR="008562AD" w:rsidRPr="001D342F" w:rsidRDefault="008562AD" w:rsidP="008562AD">
      <w:pPr>
        <w:pStyle w:val="TERM-note"/>
        <w:rPr>
          <w:lang w:val="en-US"/>
        </w:rPr>
      </w:pPr>
      <w:r w:rsidRPr="001D342F">
        <w:rPr>
          <w:lang w:val="en-US"/>
        </w:rPr>
        <w:t>Note</w:t>
      </w:r>
      <w:r>
        <w:rPr>
          <w:lang w:val="en-US"/>
        </w:rPr>
        <w:t xml:space="preserve"> 1 to entry</w:t>
      </w:r>
      <w:r w:rsidRPr="001D342F">
        <w:rPr>
          <w:lang w:val="en-US"/>
        </w:rPr>
        <w:t xml:space="preserve">: </w:t>
      </w:r>
      <w:r>
        <w:rPr>
          <w:lang w:val="en-US"/>
        </w:rPr>
        <w:t>a</w:t>
      </w:r>
      <w:r w:rsidRPr="001D342F">
        <w:rPr>
          <w:lang w:val="en-US"/>
        </w:rPr>
        <w:t>n application can be distributed among resources and may communicate with other applications.</w:t>
      </w:r>
    </w:p>
    <w:p w14:paraId="5A6FFC81" w14:textId="77777777" w:rsidR="008562AD" w:rsidRPr="001D342F" w:rsidRDefault="008562AD" w:rsidP="008562AD">
      <w:pPr>
        <w:pStyle w:val="TERM-source"/>
        <w:jc w:val="both"/>
        <w:rPr>
          <w:lang w:val="en-US"/>
        </w:rPr>
      </w:pPr>
      <w:r w:rsidRPr="001D342F">
        <w:rPr>
          <w:lang w:val="en-US"/>
        </w:rPr>
        <w:t>[SOURCE: IEC TR 62390:2005-01, 3.1.2]</w:t>
      </w:r>
    </w:p>
    <w:p w14:paraId="1536CAF7" w14:textId="77777777" w:rsidR="008562AD" w:rsidRPr="001D342F" w:rsidRDefault="008562AD" w:rsidP="008562AD">
      <w:pPr>
        <w:pStyle w:val="TERM-head"/>
        <w:rPr>
          <w:lang w:val="en-US"/>
        </w:rPr>
      </w:pPr>
      <w:r w:rsidRPr="001D342F">
        <w:rPr>
          <w:lang w:val="en-US"/>
        </w:rPr>
        <w:t>asset</w:t>
      </w:r>
    </w:p>
    <w:p w14:paraId="721520FF" w14:textId="77777777" w:rsidR="008562AD" w:rsidRPr="001D342F" w:rsidRDefault="008562AD" w:rsidP="008562AD">
      <w:pPr>
        <w:pStyle w:val="TERM-body"/>
        <w:rPr>
          <w:lang w:val="en-US" w:eastAsia="zh-CN"/>
        </w:rPr>
      </w:pPr>
      <w:r w:rsidRPr="001D342F">
        <w:rPr>
          <w:rFonts w:ascii="ArialMT" w:hAnsi="ArialMT" w:cs="ArialMT"/>
          <w:lang w:val="en-US"/>
        </w:rPr>
        <w:t xml:space="preserve">physical, digital, or intangible entity that has value to an individual, an organization or a </w:t>
      </w:r>
      <w:proofErr w:type="gramStart"/>
      <w:r w:rsidRPr="001D342F">
        <w:rPr>
          <w:rFonts w:ascii="ArialMT" w:hAnsi="ArialMT" w:cs="ArialMT"/>
          <w:lang w:val="en-US"/>
        </w:rPr>
        <w:t>government</w:t>
      </w:r>
      <w:proofErr w:type="gramEnd"/>
    </w:p>
    <w:p w14:paraId="2F9FCA7A" w14:textId="77777777" w:rsidR="008562AD" w:rsidRPr="001D342F" w:rsidRDefault="008562AD" w:rsidP="008562AD">
      <w:pPr>
        <w:pStyle w:val="NOTE"/>
        <w:rPr>
          <w:rFonts w:ascii="ArialMT" w:hAnsi="ArialMT" w:cs="ArialMT"/>
          <w:lang w:val="en-US"/>
        </w:rPr>
      </w:pPr>
      <w:r w:rsidRPr="001D342F">
        <w:rPr>
          <w:lang w:val="en-US"/>
        </w:rPr>
        <w:t xml:space="preserve">Note 1 to entry: </w:t>
      </w:r>
      <w:r>
        <w:rPr>
          <w:rFonts w:ascii="ArialMT" w:hAnsi="ArialMT" w:cs="ArialMT"/>
          <w:lang w:val="en-US"/>
        </w:rPr>
        <w:t>a</w:t>
      </w:r>
      <w:r w:rsidRPr="001D342F">
        <w:rPr>
          <w:rFonts w:ascii="ArialMT" w:hAnsi="ArialMT" w:cs="ArialMT"/>
          <w:lang w:val="en-US"/>
        </w:rPr>
        <w:t>n asset can be single entity, a collection of entities, an assembly of entities</w:t>
      </w:r>
      <w:r>
        <w:rPr>
          <w:rFonts w:ascii="ArialMT" w:hAnsi="ArialMT" w:cs="ArialMT"/>
          <w:lang w:val="en-US"/>
        </w:rPr>
        <w:t>,</w:t>
      </w:r>
      <w:r w:rsidRPr="001D342F">
        <w:rPr>
          <w:rFonts w:ascii="ArialMT" w:hAnsi="ArialMT" w:cs="ArialMT"/>
          <w:lang w:val="en-US"/>
        </w:rPr>
        <w:t xml:space="preserve"> or a composition of entities. </w:t>
      </w:r>
    </w:p>
    <w:p w14:paraId="20277D45" w14:textId="77777777" w:rsidR="008562AD" w:rsidRPr="001D342F" w:rsidRDefault="008562AD" w:rsidP="008562AD">
      <w:pPr>
        <w:pStyle w:val="NOTE"/>
        <w:rPr>
          <w:lang w:val="en-US"/>
        </w:rPr>
      </w:pPr>
      <w:r w:rsidRPr="001D342F">
        <w:rPr>
          <w:lang w:val="en-US"/>
        </w:rPr>
        <w:t>E</w:t>
      </w:r>
      <w:r>
        <w:rPr>
          <w:lang w:val="en-US"/>
        </w:rPr>
        <w:t>XAMPLE 1: e</w:t>
      </w:r>
      <w:r w:rsidRPr="001D342F">
        <w:rPr>
          <w:lang w:val="en-US"/>
        </w:rPr>
        <w:t>xamples for physical entities are equipment, raw material, parts components and pieces, supplies, consumables, physical products</w:t>
      </w:r>
      <w:r>
        <w:rPr>
          <w:lang w:val="en-US"/>
        </w:rPr>
        <w:t>,</w:t>
      </w:r>
      <w:r w:rsidRPr="001D342F">
        <w:rPr>
          <w:lang w:val="en-US"/>
        </w:rPr>
        <w:t xml:space="preserve"> and waste.</w:t>
      </w:r>
    </w:p>
    <w:p w14:paraId="25FD7677" w14:textId="77777777" w:rsidR="008562AD" w:rsidRPr="001D342F" w:rsidRDefault="008562AD" w:rsidP="008562AD">
      <w:pPr>
        <w:pStyle w:val="NOTE"/>
        <w:rPr>
          <w:lang w:val="en-US"/>
        </w:rPr>
      </w:pPr>
      <w:r w:rsidRPr="001D342F">
        <w:rPr>
          <w:lang w:val="en-US"/>
        </w:rPr>
        <w:t>E</w:t>
      </w:r>
      <w:r>
        <w:rPr>
          <w:lang w:val="en-US"/>
        </w:rPr>
        <w:t>XAMPLE 2: e</w:t>
      </w:r>
      <w:r w:rsidRPr="001D342F">
        <w:rPr>
          <w:lang w:val="en-US"/>
        </w:rPr>
        <w:t>xamples for digital assets are process definitions, business procedures</w:t>
      </w:r>
      <w:r>
        <w:rPr>
          <w:lang w:val="en-US"/>
        </w:rPr>
        <w:t>,</w:t>
      </w:r>
      <w:r w:rsidRPr="001D342F">
        <w:rPr>
          <w:lang w:val="en-US"/>
        </w:rPr>
        <w:t xml:space="preserve"> or actual states.</w:t>
      </w:r>
    </w:p>
    <w:p w14:paraId="07B68821" w14:textId="77777777" w:rsidR="008562AD" w:rsidRPr="001D342F" w:rsidRDefault="008562AD" w:rsidP="008562AD">
      <w:pPr>
        <w:pStyle w:val="NOTE"/>
        <w:rPr>
          <w:lang w:val="en-US"/>
        </w:rPr>
      </w:pPr>
      <w:r>
        <w:rPr>
          <w:rFonts w:ascii="ArialMT" w:hAnsi="ArialMT" w:cs="ArialMT"/>
          <w:lang w:val="en-US"/>
        </w:rPr>
        <w:t>EXAMPLE 3: a</w:t>
      </w:r>
      <w:r w:rsidRPr="001D342F">
        <w:rPr>
          <w:rFonts w:ascii="ArialMT" w:hAnsi="ArialMT" w:cs="ArialMT"/>
          <w:lang w:val="en-US"/>
        </w:rPr>
        <w:t xml:space="preserve"> software license is an example of an intangible asset.</w:t>
      </w:r>
    </w:p>
    <w:p w14:paraId="009105C0" w14:textId="77777777" w:rsidR="008562AD" w:rsidRPr="001D342F" w:rsidRDefault="008562AD" w:rsidP="008562AD">
      <w:pPr>
        <w:pStyle w:val="TERM-source"/>
        <w:jc w:val="both"/>
        <w:rPr>
          <w:lang w:val="en-US"/>
        </w:rPr>
      </w:pPr>
      <w:r w:rsidRPr="001D342F">
        <w:rPr>
          <w:lang w:val="en-US"/>
        </w:rPr>
        <w:t>[SOURCE: IEC 63278-1, based on IEV 741-01-04</w:t>
      </w:r>
      <w:r>
        <w:rPr>
          <w:lang w:val="en-US"/>
        </w:rPr>
        <w:t>; editorial changes</w:t>
      </w:r>
      <w:r w:rsidRPr="001D342F">
        <w:rPr>
          <w:lang w:val="en-US"/>
        </w:rPr>
        <w:t>]</w:t>
      </w:r>
    </w:p>
    <w:p w14:paraId="56964D39" w14:textId="77777777" w:rsidR="008562AD" w:rsidRPr="001D342F" w:rsidRDefault="008562AD" w:rsidP="008562AD">
      <w:pPr>
        <w:pStyle w:val="TERM-source"/>
        <w:numPr>
          <w:ilvl w:val="0"/>
          <w:numId w:val="0"/>
        </w:numPr>
        <w:ind w:left="720" w:hanging="360"/>
        <w:rPr>
          <w:lang w:val="en-US"/>
        </w:rPr>
      </w:pPr>
    </w:p>
    <w:p w14:paraId="5F1D5F92" w14:textId="77777777" w:rsidR="008562AD" w:rsidRPr="001D342F" w:rsidRDefault="008562AD" w:rsidP="008562AD">
      <w:pPr>
        <w:pStyle w:val="TERM-head"/>
        <w:rPr>
          <w:lang w:val="en-US"/>
        </w:rPr>
      </w:pPr>
      <w:r w:rsidRPr="001D342F">
        <w:rPr>
          <w:lang w:val="en-US"/>
        </w:rPr>
        <w:t>Asset Administration Shell (AAS)</w:t>
      </w:r>
    </w:p>
    <w:p w14:paraId="04E83D82" w14:textId="77777777" w:rsidR="008562AD" w:rsidRPr="001D342F" w:rsidRDefault="008562AD" w:rsidP="008562AD">
      <w:pPr>
        <w:rPr>
          <w:lang w:val="en-US" w:eastAsia="zh-CN"/>
        </w:rPr>
      </w:pPr>
      <w:r w:rsidRPr="001D342F">
        <w:rPr>
          <w:rFonts w:ascii="ArialMT" w:hAnsi="ArialMT" w:cs="ArialMT"/>
          <w:lang w:val="en-US"/>
        </w:rPr>
        <w:t xml:space="preserve">standardized digital representation of an </w:t>
      </w:r>
      <w:proofErr w:type="gramStart"/>
      <w:r w:rsidRPr="001D342F">
        <w:rPr>
          <w:rFonts w:ascii="ArialMT" w:hAnsi="ArialMT" w:cs="ArialMT"/>
          <w:lang w:val="en-US"/>
        </w:rPr>
        <w:t>asset</w:t>
      </w:r>
      <w:proofErr w:type="gramEnd"/>
    </w:p>
    <w:p w14:paraId="5C8C530E" w14:textId="77777777" w:rsidR="008562AD" w:rsidRPr="001D342F" w:rsidRDefault="008562AD" w:rsidP="008562AD">
      <w:pPr>
        <w:pStyle w:val="TERM-note"/>
        <w:rPr>
          <w:lang w:val="en-US"/>
        </w:rPr>
      </w:pPr>
      <w:r w:rsidRPr="001D342F">
        <w:rPr>
          <w:lang w:val="en-US"/>
        </w:rPr>
        <w:t xml:space="preserve">Note </w:t>
      </w:r>
      <w:r>
        <w:rPr>
          <w:lang w:val="en-US"/>
        </w:rPr>
        <w:t xml:space="preserve">1 </w:t>
      </w:r>
      <w:r w:rsidRPr="001D342F">
        <w:rPr>
          <w:lang w:val="en-US"/>
        </w:rPr>
        <w:t xml:space="preserve">to entry: Asset </w:t>
      </w:r>
      <w:r>
        <w:rPr>
          <w:lang w:val="en-US"/>
        </w:rPr>
        <w:t>A</w:t>
      </w:r>
      <w:r w:rsidRPr="001D342F">
        <w:rPr>
          <w:lang w:val="en-US"/>
        </w:rPr>
        <w:t xml:space="preserve">dministration </w:t>
      </w:r>
      <w:r>
        <w:rPr>
          <w:lang w:val="en-US"/>
        </w:rPr>
        <w:t>S</w:t>
      </w:r>
      <w:r w:rsidRPr="001D342F">
        <w:rPr>
          <w:lang w:val="en-US"/>
        </w:rPr>
        <w:t xml:space="preserve">hell and Administration </w:t>
      </w:r>
      <w:r>
        <w:rPr>
          <w:lang w:val="en-US"/>
        </w:rPr>
        <w:t>S</w:t>
      </w:r>
      <w:r w:rsidRPr="001D342F">
        <w:rPr>
          <w:lang w:val="en-US"/>
        </w:rPr>
        <w:t>hell are used synonymously.</w:t>
      </w:r>
    </w:p>
    <w:p w14:paraId="0E5B2E16" w14:textId="77777777" w:rsidR="008562AD" w:rsidRPr="001D342F" w:rsidRDefault="008562AD" w:rsidP="008562AD">
      <w:pPr>
        <w:pStyle w:val="TERM-source"/>
        <w:jc w:val="both"/>
        <w:rPr>
          <w:lang w:val="en-US" w:eastAsia="zh-CN"/>
        </w:rPr>
      </w:pPr>
      <w:r w:rsidRPr="001D342F">
        <w:rPr>
          <w:lang w:val="en-US" w:eastAsia="zh-CN"/>
        </w:rPr>
        <w:t>[SOURCE: I</w:t>
      </w:r>
      <w:r w:rsidRPr="001D342F">
        <w:rPr>
          <w:lang w:val="en-US"/>
        </w:rPr>
        <w:t xml:space="preserve">EC 63278-1, </w:t>
      </w:r>
      <w:r>
        <w:rPr>
          <w:lang w:val="en-US"/>
        </w:rPr>
        <w:t>n</w:t>
      </w:r>
      <w:r w:rsidRPr="001D342F">
        <w:rPr>
          <w:lang w:val="en-US"/>
        </w:rPr>
        <w:t>ote added</w:t>
      </w:r>
      <w:r w:rsidRPr="001D342F">
        <w:rPr>
          <w:lang w:val="en-US" w:eastAsia="zh-CN"/>
        </w:rPr>
        <w:t>]</w:t>
      </w:r>
    </w:p>
    <w:p w14:paraId="5B03A7FB" w14:textId="77777777" w:rsidR="008562AD" w:rsidRPr="001D342F" w:rsidRDefault="008562AD" w:rsidP="008562AD">
      <w:pPr>
        <w:pStyle w:val="TERM-head"/>
        <w:rPr>
          <w:lang w:val="en-US"/>
        </w:rPr>
      </w:pPr>
      <w:r w:rsidRPr="001D342F">
        <w:rPr>
          <w:lang w:val="en-US"/>
        </w:rPr>
        <w:t>digital representation</w:t>
      </w:r>
    </w:p>
    <w:p w14:paraId="3650258C" w14:textId="77777777" w:rsidR="008562AD" w:rsidRPr="001D342F" w:rsidRDefault="008562AD" w:rsidP="008562AD">
      <w:pPr>
        <w:rPr>
          <w:lang w:val="en-US" w:eastAsia="zh-CN"/>
        </w:rPr>
      </w:pPr>
      <w:r w:rsidRPr="001D342F">
        <w:rPr>
          <w:rFonts w:ascii="ArialMT" w:hAnsi="ArialMT" w:cs="ArialMT"/>
          <w:lang w:val="en-US"/>
        </w:rPr>
        <w:t xml:space="preserve">information and services representing an entity from a given </w:t>
      </w:r>
      <w:proofErr w:type="gramStart"/>
      <w:r w:rsidRPr="001D342F">
        <w:rPr>
          <w:rFonts w:ascii="ArialMT" w:hAnsi="ArialMT" w:cs="ArialMT"/>
          <w:lang w:val="en-US"/>
        </w:rPr>
        <w:t>viewpoint</w:t>
      </w:r>
      <w:proofErr w:type="gramEnd"/>
    </w:p>
    <w:p w14:paraId="3BBD2BC6" w14:textId="77777777" w:rsidR="008562AD" w:rsidRPr="001D342F" w:rsidRDefault="008562AD" w:rsidP="008562AD">
      <w:pPr>
        <w:pStyle w:val="NOTE"/>
        <w:ind w:left="0" w:firstLine="0"/>
        <w:rPr>
          <w:lang w:val="en-US"/>
        </w:rPr>
      </w:pPr>
      <w:r>
        <w:rPr>
          <w:lang w:val="en-US"/>
        </w:rPr>
        <w:t>EXAMPLE 1: e</w:t>
      </w:r>
      <w:r w:rsidRPr="001D342F">
        <w:rPr>
          <w:lang w:val="en-US"/>
        </w:rPr>
        <w:t>xamples of information are properties (</w:t>
      </w:r>
      <w:proofErr w:type="gramStart"/>
      <w:r w:rsidRPr="001D342F">
        <w:rPr>
          <w:lang w:val="en-US"/>
        </w:rPr>
        <w:t>e.g.</w:t>
      </w:r>
      <w:proofErr w:type="gramEnd"/>
      <w:r w:rsidRPr="001D342F">
        <w:rPr>
          <w:lang w:val="en-US"/>
        </w:rPr>
        <w:t xml:space="preserve"> maximum temperature), actual parameters (e.g. actual velocity), events (e.g. notification of status change), schematics (electrical)</w:t>
      </w:r>
      <w:r>
        <w:rPr>
          <w:lang w:val="en-US"/>
        </w:rPr>
        <w:t>,</w:t>
      </w:r>
      <w:r w:rsidRPr="001D342F">
        <w:rPr>
          <w:lang w:val="en-US"/>
        </w:rPr>
        <w:t xml:space="preserve"> and visualization information (2D</w:t>
      </w:r>
      <w:r>
        <w:rPr>
          <w:lang w:val="en-US"/>
        </w:rPr>
        <w:t xml:space="preserve"> and </w:t>
      </w:r>
      <w:r w:rsidRPr="001D342F">
        <w:rPr>
          <w:lang w:val="en-US"/>
        </w:rPr>
        <w:t>3D drawing</w:t>
      </w:r>
      <w:r>
        <w:rPr>
          <w:lang w:val="en-US"/>
        </w:rPr>
        <w:t>s</w:t>
      </w:r>
      <w:r w:rsidRPr="001D342F">
        <w:rPr>
          <w:lang w:val="en-US"/>
        </w:rPr>
        <w:t>).</w:t>
      </w:r>
    </w:p>
    <w:p w14:paraId="63452272" w14:textId="77777777" w:rsidR="008562AD" w:rsidRPr="001D342F" w:rsidRDefault="008562AD" w:rsidP="008562AD">
      <w:pPr>
        <w:pStyle w:val="NOTE"/>
        <w:ind w:left="0" w:firstLine="0"/>
        <w:rPr>
          <w:lang w:val="en-US"/>
        </w:rPr>
      </w:pPr>
      <w:r w:rsidRPr="001D342F">
        <w:rPr>
          <w:lang w:val="en-US"/>
        </w:rPr>
        <w:br/>
      </w:r>
      <w:r>
        <w:rPr>
          <w:lang w:val="en-US"/>
        </w:rPr>
        <w:t>EXAMPLE 2: e</w:t>
      </w:r>
      <w:r w:rsidRPr="001D342F">
        <w:rPr>
          <w:lang w:val="en-US"/>
        </w:rPr>
        <w:t>xamples of services are providing the history of the configuration data, providing the actual velocity, and providing a simulation.</w:t>
      </w:r>
    </w:p>
    <w:p w14:paraId="6E474F3F" w14:textId="77777777" w:rsidR="008562AD" w:rsidRPr="001D342F" w:rsidRDefault="008562AD" w:rsidP="008562AD">
      <w:pPr>
        <w:pStyle w:val="NOTE"/>
        <w:ind w:left="0" w:firstLine="0"/>
        <w:rPr>
          <w:lang w:val="en-US"/>
        </w:rPr>
      </w:pPr>
      <w:r w:rsidRPr="001D342F">
        <w:rPr>
          <w:lang w:val="en-US"/>
        </w:rPr>
        <w:br/>
      </w:r>
      <w:r>
        <w:rPr>
          <w:lang w:val="en-US"/>
        </w:rPr>
        <w:t>EXAMPLE 3: e</w:t>
      </w:r>
      <w:r w:rsidRPr="001D342F">
        <w:rPr>
          <w:lang w:val="en-US"/>
        </w:rPr>
        <w:t>xamples of viewpoints are mechanical, electrical, or commercial characteristics.</w:t>
      </w:r>
    </w:p>
    <w:p w14:paraId="40B809F0" w14:textId="77777777" w:rsidR="008562AD" w:rsidRPr="001D342F" w:rsidRDefault="008562AD" w:rsidP="008562AD">
      <w:pPr>
        <w:pStyle w:val="TERM-source"/>
        <w:jc w:val="both"/>
        <w:rPr>
          <w:lang w:val="en-US"/>
        </w:rPr>
      </w:pPr>
      <w:r w:rsidRPr="001D342F">
        <w:rPr>
          <w:lang w:val="en-US"/>
        </w:rPr>
        <w:lastRenderedPageBreak/>
        <w:t>[SOURCE: IEC 63278-1</w:t>
      </w:r>
      <w:r>
        <w:rPr>
          <w:lang w:val="en-US"/>
        </w:rPr>
        <w:t>; editorial changes</w:t>
      </w:r>
      <w:r w:rsidRPr="001D342F">
        <w:rPr>
          <w:lang w:val="en-US"/>
        </w:rPr>
        <w:t>]</w:t>
      </w:r>
    </w:p>
    <w:p w14:paraId="6F62254F" w14:textId="77777777" w:rsidR="008562AD" w:rsidRPr="001D342F" w:rsidRDefault="008562AD" w:rsidP="008562AD">
      <w:pPr>
        <w:pStyle w:val="TERM-head"/>
        <w:rPr>
          <w:lang w:val="en-US"/>
        </w:rPr>
      </w:pPr>
      <w:r w:rsidRPr="001D342F">
        <w:rPr>
          <w:lang w:val="en-US"/>
        </w:rPr>
        <w:t>identifier (ID)</w:t>
      </w:r>
    </w:p>
    <w:p w14:paraId="233E41D6" w14:textId="77777777" w:rsidR="008562AD" w:rsidRPr="001D342F" w:rsidRDefault="008562AD" w:rsidP="008562AD">
      <w:pPr>
        <w:pStyle w:val="TERM-body"/>
        <w:rPr>
          <w:lang w:val="en-US"/>
        </w:rPr>
      </w:pPr>
      <w:r w:rsidRPr="001D342F">
        <w:rPr>
          <w:lang w:val="en-US"/>
        </w:rPr>
        <w:t>identity information that unambiguously distinguishes one entity from another one in a given domain</w:t>
      </w:r>
    </w:p>
    <w:p w14:paraId="26706538" w14:textId="77777777" w:rsidR="008562AD" w:rsidRPr="001D342F" w:rsidRDefault="008562AD" w:rsidP="008562AD">
      <w:pPr>
        <w:pStyle w:val="TERM-note"/>
        <w:rPr>
          <w:lang w:val="en-US"/>
        </w:rPr>
      </w:pPr>
      <w:r w:rsidRPr="001D342F">
        <w:rPr>
          <w:lang w:val="en-US"/>
        </w:rPr>
        <w:t>Note</w:t>
      </w:r>
      <w:r>
        <w:rPr>
          <w:lang w:val="en-US"/>
        </w:rPr>
        <w:t xml:space="preserve"> 1 to entry</w:t>
      </w:r>
      <w:r w:rsidRPr="001D342F">
        <w:rPr>
          <w:lang w:val="en-US"/>
        </w:rPr>
        <w:t xml:space="preserve">: </w:t>
      </w:r>
      <w:r>
        <w:rPr>
          <w:lang w:val="en-US"/>
        </w:rPr>
        <w:t>t</w:t>
      </w:r>
      <w:r w:rsidRPr="001D342F">
        <w:rPr>
          <w:lang w:val="en-US"/>
        </w:rPr>
        <w:t xml:space="preserve">here are specific identifiers, </w:t>
      </w:r>
      <w:proofErr w:type="gramStart"/>
      <w:r w:rsidRPr="001D342F">
        <w:rPr>
          <w:lang w:val="en-US"/>
        </w:rPr>
        <w:t>e.g.</w:t>
      </w:r>
      <w:proofErr w:type="gramEnd"/>
      <w:r w:rsidRPr="001D342F">
        <w:rPr>
          <w:lang w:val="en-US"/>
        </w:rPr>
        <w:t xml:space="preserve"> UUID Universal unique identifier, IEC 15418 (GS1).</w:t>
      </w:r>
    </w:p>
    <w:p w14:paraId="40E7CAD8" w14:textId="77777777" w:rsidR="008562AD" w:rsidRPr="001D342F" w:rsidRDefault="008562AD" w:rsidP="008562AD">
      <w:pPr>
        <w:pStyle w:val="TERM-source"/>
        <w:jc w:val="both"/>
        <w:rPr>
          <w:lang w:val="en-US"/>
        </w:rPr>
      </w:pPr>
      <w:r w:rsidRPr="001D342F">
        <w:rPr>
          <w:lang w:val="en-US"/>
        </w:rPr>
        <w:t>[</w:t>
      </w:r>
      <w:r w:rsidRPr="001D342F">
        <w:rPr>
          <w:lang w:val="en-US" w:eastAsia="zh-CN"/>
        </w:rPr>
        <w:t xml:space="preserve">SOURCE: Glossary </w:t>
      </w:r>
      <w:proofErr w:type="spellStart"/>
      <w:r w:rsidRPr="001D342F">
        <w:rPr>
          <w:lang w:val="en-US" w:eastAsia="zh-CN"/>
        </w:rPr>
        <w:t>Industrie</w:t>
      </w:r>
      <w:proofErr w:type="spellEnd"/>
      <w:r w:rsidRPr="001D342F">
        <w:rPr>
          <w:lang w:val="en-US" w:eastAsia="zh-CN"/>
        </w:rPr>
        <w:t xml:space="preserve"> 4.0</w:t>
      </w:r>
      <w:r w:rsidRPr="001D342F">
        <w:rPr>
          <w:lang w:val="en-US"/>
        </w:rPr>
        <w:t>]</w:t>
      </w:r>
    </w:p>
    <w:p w14:paraId="175D8E79" w14:textId="77777777" w:rsidR="008562AD" w:rsidRPr="001D342F" w:rsidRDefault="008562AD" w:rsidP="008562AD">
      <w:pPr>
        <w:pStyle w:val="TERM-head"/>
        <w:rPr>
          <w:lang w:val="en-US"/>
        </w:rPr>
      </w:pPr>
      <w:proofErr w:type="spellStart"/>
      <w:r w:rsidRPr="001D342F">
        <w:rPr>
          <w:lang w:val="en-US"/>
        </w:rPr>
        <w:t>Submodel</w:t>
      </w:r>
      <w:proofErr w:type="spellEnd"/>
    </w:p>
    <w:p w14:paraId="7B2F6ECD" w14:textId="77777777" w:rsidR="008562AD" w:rsidRPr="001D342F" w:rsidRDefault="008562AD" w:rsidP="008562AD">
      <w:pPr>
        <w:pStyle w:val="TERM-body"/>
        <w:rPr>
          <w:lang w:val="en-US"/>
        </w:rPr>
      </w:pPr>
      <w:r w:rsidRPr="001D342F">
        <w:rPr>
          <w:lang w:val="en-US"/>
        </w:rPr>
        <w:t xml:space="preserve">container of </w:t>
      </w:r>
      <w:proofErr w:type="spellStart"/>
      <w:r w:rsidRPr="001D342F">
        <w:rPr>
          <w:lang w:val="en-US"/>
        </w:rPr>
        <w:t>SubmodelElements</w:t>
      </w:r>
      <w:proofErr w:type="spellEnd"/>
      <w:r w:rsidRPr="001D342F">
        <w:rPr>
          <w:lang w:val="en-US"/>
        </w:rPr>
        <w:t xml:space="preserve"> defining a hierarchical structure consisting of </w:t>
      </w:r>
      <w:proofErr w:type="spellStart"/>
      <w:r w:rsidRPr="001D342F">
        <w:rPr>
          <w:lang w:val="en-US"/>
        </w:rPr>
        <w:t>SubmodelElements</w:t>
      </w:r>
      <w:proofErr w:type="spellEnd"/>
    </w:p>
    <w:p w14:paraId="65BAAD2D" w14:textId="77777777" w:rsidR="008562AD" w:rsidRPr="0068655D" w:rsidRDefault="008562AD" w:rsidP="008562AD">
      <w:pPr>
        <w:pStyle w:val="TERM-source"/>
        <w:jc w:val="both"/>
        <w:rPr>
          <w:lang w:val="en-US"/>
        </w:rPr>
      </w:pPr>
      <w:r w:rsidRPr="001D342F">
        <w:rPr>
          <w:lang w:val="en-US"/>
        </w:rPr>
        <w:t>[SOURCE: IEC 63278-1]</w:t>
      </w:r>
    </w:p>
    <w:p w14:paraId="4592772E" w14:textId="77777777" w:rsidR="008562AD" w:rsidRPr="001D342F" w:rsidRDefault="008562AD" w:rsidP="008562AD">
      <w:pPr>
        <w:pStyle w:val="TERM-head"/>
        <w:rPr>
          <w:lang w:val="en-US"/>
        </w:rPr>
      </w:pPr>
      <w:r w:rsidRPr="001D342F">
        <w:rPr>
          <w:lang w:val="en-US"/>
        </w:rPr>
        <w:t>system</w:t>
      </w:r>
    </w:p>
    <w:p w14:paraId="1EF305C4" w14:textId="77777777" w:rsidR="008562AD" w:rsidRPr="001D342F" w:rsidRDefault="008562AD" w:rsidP="008562AD">
      <w:pPr>
        <w:pStyle w:val="TERM-body"/>
        <w:rPr>
          <w:lang w:val="en-US"/>
        </w:rPr>
      </w:pPr>
      <w:r w:rsidRPr="001D342F">
        <w:rPr>
          <w:lang w:val="en-US"/>
        </w:rPr>
        <w:t xml:space="preserve">interacting, interrelated, or interdependent elements forming a complex </w:t>
      </w:r>
      <w:proofErr w:type="gramStart"/>
      <w:r w:rsidRPr="001D342F">
        <w:rPr>
          <w:lang w:val="en-US"/>
        </w:rPr>
        <w:t>whole</w:t>
      </w:r>
      <w:proofErr w:type="gramEnd"/>
    </w:p>
    <w:p w14:paraId="6C30F2D0" w14:textId="77777777" w:rsidR="008562AD" w:rsidRPr="0068655D" w:rsidRDefault="008562AD" w:rsidP="008562AD">
      <w:pPr>
        <w:pStyle w:val="TERM-source"/>
        <w:jc w:val="both"/>
        <w:rPr>
          <w:lang w:val="en-US"/>
        </w:rPr>
      </w:pPr>
      <w:r w:rsidRPr="001D342F">
        <w:rPr>
          <w:lang w:val="en-US"/>
        </w:rPr>
        <w:t>[SOURCE: IEC 63278-1; IEC TS 62443-1-1:2009, 3.2.123]</w:t>
      </w:r>
    </w:p>
    <w:p w14:paraId="2CE001C3" w14:textId="77777777" w:rsidR="008562AD" w:rsidRPr="001D342F" w:rsidRDefault="008562AD" w:rsidP="008562AD">
      <w:pPr>
        <w:rPr>
          <w:color w:val="004377"/>
          <w:spacing w:val="15"/>
          <w:sz w:val="28"/>
          <w:szCs w:val="22"/>
          <w:lang w:val="en-US"/>
        </w:rPr>
      </w:pPr>
      <w:r w:rsidRPr="001D342F">
        <w:rPr>
          <w:lang w:val="en-US"/>
        </w:rPr>
        <w:br w:type="page"/>
      </w:r>
    </w:p>
    <w:p w14:paraId="28B05468" w14:textId="6CBEBF20" w:rsidR="008562AD" w:rsidRPr="001D342F" w:rsidRDefault="008562AD" w:rsidP="008562AD">
      <w:pPr>
        <w:pStyle w:val="berschrift2"/>
        <w:rPr>
          <w:lang w:val="en-US"/>
        </w:rPr>
      </w:pPr>
      <w:bookmarkStart w:id="165" w:name="_Toc54815871"/>
      <w:r w:rsidRPr="001D342F">
        <w:rPr>
          <w:lang w:val="en-US"/>
        </w:rPr>
        <w:lastRenderedPageBreak/>
        <w:t xml:space="preserve"> </w:t>
      </w:r>
      <w:bookmarkStart w:id="166" w:name="_Toc125991517"/>
      <w:bookmarkStart w:id="167" w:name="_Toc129951237"/>
      <w:r w:rsidRPr="001D342F">
        <w:rPr>
          <w:lang w:val="en-US"/>
        </w:rPr>
        <w:t>Abbreviations</w:t>
      </w:r>
      <w:bookmarkEnd w:id="165"/>
      <w:bookmarkEnd w:id="166"/>
      <w:bookmarkEnd w:id="167"/>
    </w:p>
    <w:p w14:paraId="0FA2E6F6" w14:textId="77777777" w:rsidR="008562AD" w:rsidRPr="001D342F" w:rsidRDefault="008562AD" w:rsidP="008562AD">
      <w:pPr>
        <w:pStyle w:val="NOTE"/>
        <w:rPr>
          <w:lang w:val="en-US"/>
        </w:rPr>
      </w:pPr>
      <w:bookmarkStart w:id="168" w:name="_Hlk125990181"/>
      <w:r w:rsidRPr="001D342F">
        <w:rPr>
          <w:lang w:val="en-US"/>
        </w:rPr>
        <w:t xml:space="preserve">Note: </w:t>
      </w:r>
      <w:r>
        <w:rPr>
          <w:lang w:val="en-US"/>
        </w:rPr>
        <w:t>n</w:t>
      </w:r>
      <w:r w:rsidRPr="001D342F">
        <w:rPr>
          <w:lang w:val="en-US"/>
        </w:rPr>
        <w:t>ot all abbreviations are used in this document</w:t>
      </w:r>
      <w:r>
        <w:rPr>
          <w:lang w:val="en-US"/>
        </w:rPr>
        <w:t>. T</w:t>
      </w:r>
      <w:r w:rsidRPr="001D342F">
        <w:rPr>
          <w:lang w:val="en-US"/>
        </w:rPr>
        <w:t xml:space="preserve">he list of abbreviations is </w:t>
      </w:r>
      <w:r>
        <w:rPr>
          <w:lang w:val="en-US"/>
        </w:rPr>
        <w:t xml:space="preserve">identical in </w:t>
      </w:r>
      <w:r w:rsidRPr="001D342F">
        <w:rPr>
          <w:lang w:val="en-US"/>
        </w:rPr>
        <w:t>the different part</w:t>
      </w:r>
      <w:r>
        <w:rPr>
          <w:lang w:val="en-US"/>
        </w:rPr>
        <w:t>s</w:t>
      </w:r>
      <w:r w:rsidRPr="001D342F">
        <w:rPr>
          <w:lang w:val="en-US"/>
        </w:rPr>
        <w:t xml:space="preserve"> of the document series "Details of the Asset Administration Shell".</w:t>
      </w:r>
      <w:r w:rsidRPr="001D342F">
        <w:rPr>
          <w:rStyle w:val="Funotenzeichen"/>
          <w:lang w:val="en-US"/>
        </w:rPr>
        <w:footnoteReference w:id="3"/>
      </w:r>
    </w:p>
    <w:tbl>
      <w:tblPr>
        <w:tblStyle w:val="PI40Table"/>
        <w:tblW w:w="0" w:type="auto"/>
        <w:tblInd w:w="6" w:type="dxa"/>
        <w:tblLook w:val="0220" w:firstRow="1" w:lastRow="0" w:firstColumn="0" w:lastColumn="0" w:noHBand="1" w:noVBand="0"/>
      </w:tblPr>
      <w:tblGrid>
        <w:gridCol w:w="1693"/>
        <w:gridCol w:w="6650"/>
      </w:tblGrid>
      <w:tr w:rsidR="008562AD" w:rsidRPr="008562AD" w14:paraId="055C4371"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1693" w:type="dxa"/>
          </w:tcPr>
          <w:bookmarkEnd w:id="168"/>
          <w:p w14:paraId="77832249" w14:textId="77777777" w:rsidR="008562AD" w:rsidRPr="008562AD" w:rsidRDefault="008562AD" w:rsidP="00C363D3">
            <w:pPr>
              <w:rPr>
                <w:b/>
                <w:bCs/>
                <w:color w:val="FFFFFF" w:themeColor="background1"/>
                <w:szCs w:val="18"/>
                <w:lang w:val="en-US"/>
              </w:rPr>
            </w:pPr>
            <w:r w:rsidRPr="008562AD">
              <w:rPr>
                <w:b/>
                <w:bCs/>
                <w:color w:val="FFFFFF" w:themeColor="background1"/>
                <w:szCs w:val="18"/>
                <w:lang w:val="en-US"/>
              </w:rPr>
              <w:t>Abbreviation</w:t>
            </w:r>
          </w:p>
        </w:tc>
        <w:tc>
          <w:tcPr>
            <w:tcW w:w="6650" w:type="dxa"/>
          </w:tcPr>
          <w:p w14:paraId="7CC75030" w14:textId="77777777" w:rsidR="008562AD" w:rsidRPr="008562AD" w:rsidRDefault="008562AD" w:rsidP="00C363D3">
            <w:pPr>
              <w:rPr>
                <w:b/>
                <w:bCs/>
                <w:color w:val="FFFFFF" w:themeColor="background1"/>
                <w:szCs w:val="18"/>
                <w:lang w:val="en-US"/>
              </w:rPr>
            </w:pPr>
            <w:r w:rsidRPr="008562AD">
              <w:rPr>
                <w:b/>
                <w:bCs/>
                <w:color w:val="FFFFFF" w:themeColor="background1"/>
                <w:szCs w:val="18"/>
                <w:lang w:val="en-US"/>
              </w:rPr>
              <w:t>Description</w:t>
            </w:r>
          </w:p>
        </w:tc>
      </w:tr>
      <w:tr w:rsidR="008562AD" w:rsidRPr="008562AD" w14:paraId="0BDC9290" w14:textId="77777777" w:rsidTr="00C363D3">
        <w:tc>
          <w:tcPr>
            <w:tcW w:w="1693" w:type="dxa"/>
          </w:tcPr>
          <w:p w14:paraId="3F93FF39" w14:textId="77777777" w:rsidR="008562AD" w:rsidRPr="008562AD" w:rsidRDefault="008562AD" w:rsidP="00C363D3">
            <w:pPr>
              <w:rPr>
                <w:szCs w:val="18"/>
                <w:lang w:val="en-US"/>
              </w:rPr>
            </w:pPr>
            <w:r w:rsidRPr="008562AD">
              <w:rPr>
                <w:szCs w:val="18"/>
                <w:lang w:val="en-US"/>
              </w:rPr>
              <w:t>AAS</w:t>
            </w:r>
          </w:p>
        </w:tc>
        <w:tc>
          <w:tcPr>
            <w:tcW w:w="6650" w:type="dxa"/>
          </w:tcPr>
          <w:p w14:paraId="2BB2F7E3" w14:textId="77777777" w:rsidR="008562AD" w:rsidRPr="008562AD" w:rsidRDefault="008562AD" w:rsidP="00C363D3">
            <w:pPr>
              <w:rPr>
                <w:szCs w:val="18"/>
                <w:lang w:val="en-US"/>
              </w:rPr>
            </w:pPr>
            <w:r w:rsidRPr="008562AD">
              <w:rPr>
                <w:szCs w:val="18"/>
                <w:lang w:val="en-US"/>
              </w:rPr>
              <w:t>Asset Administration Shell</w:t>
            </w:r>
          </w:p>
        </w:tc>
      </w:tr>
      <w:tr w:rsidR="008562AD" w:rsidRPr="008562AD" w14:paraId="43B6F7E0" w14:textId="77777777" w:rsidTr="00C363D3">
        <w:tc>
          <w:tcPr>
            <w:tcW w:w="1693" w:type="dxa"/>
          </w:tcPr>
          <w:p w14:paraId="27EF62A6" w14:textId="77777777" w:rsidR="008562AD" w:rsidRPr="008562AD" w:rsidRDefault="008562AD" w:rsidP="00C363D3">
            <w:pPr>
              <w:rPr>
                <w:szCs w:val="18"/>
                <w:lang w:val="en-US"/>
              </w:rPr>
            </w:pPr>
            <w:r w:rsidRPr="008562AD">
              <w:rPr>
                <w:szCs w:val="18"/>
                <w:lang w:val="en-US"/>
              </w:rPr>
              <w:t>AASX</w:t>
            </w:r>
          </w:p>
        </w:tc>
        <w:tc>
          <w:tcPr>
            <w:tcW w:w="6650" w:type="dxa"/>
          </w:tcPr>
          <w:p w14:paraId="25A846F5" w14:textId="77777777" w:rsidR="008562AD" w:rsidRPr="008562AD" w:rsidRDefault="008562AD" w:rsidP="00C363D3">
            <w:pPr>
              <w:rPr>
                <w:szCs w:val="18"/>
                <w:lang w:val="en-US"/>
              </w:rPr>
            </w:pPr>
            <w:r w:rsidRPr="008562AD">
              <w:rPr>
                <w:szCs w:val="18"/>
                <w:lang w:val="en-US"/>
              </w:rPr>
              <w:t>Package file format for the Asset Administration Shell</w:t>
            </w:r>
          </w:p>
        </w:tc>
      </w:tr>
      <w:tr w:rsidR="008562AD" w:rsidRPr="008562AD" w14:paraId="1927D2F7" w14:textId="77777777" w:rsidTr="00C363D3">
        <w:tc>
          <w:tcPr>
            <w:tcW w:w="1693" w:type="dxa"/>
          </w:tcPr>
          <w:p w14:paraId="5D50222B" w14:textId="77777777" w:rsidR="008562AD" w:rsidRPr="008562AD" w:rsidRDefault="008562AD" w:rsidP="00C363D3">
            <w:pPr>
              <w:rPr>
                <w:szCs w:val="18"/>
                <w:lang w:val="en-US"/>
              </w:rPr>
            </w:pPr>
            <w:r w:rsidRPr="008562AD">
              <w:rPr>
                <w:szCs w:val="18"/>
                <w:lang w:val="en-US"/>
              </w:rPr>
              <w:t>AML</w:t>
            </w:r>
          </w:p>
        </w:tc>
        <w:tc>
          <w:tcPr>
            <w:tcW w:w="6650" w:type="dxa"/>
          </w:tcPr>
          <w:p w14:paraId="663BA4A2" w14:textId="77777777" w:rsidR="008562AD" w:rsidRPr="008562AD" w:rsidRDefault="008562AD" w:rsidP="00C363D3">
            <w:pPr>
              <w:rPr>
                <w:szCs w:val="18"/>
                <w:lang w:val="en-US"/>
              </w:rPr>
            </w:pPr>
            <w:proofErr w:type="spellStart"/>
            <w:r w:rsidRPr="008562AD">
              <w:rPr>
                <w:szCs w:val="18"/>
                <w:lang w:val="en-US"/>
              </w:rPr>
              <w:t>AutomationML</w:t>
            </w:r>
            <w:proofErr w:type="spellEnd"/>
          </w:p>
        </w:tc>
      </w:tr>
      <w:tr w:rsidR="008562AD" w:rsidRPr="008562AD" w14:paraId="476F9CFA" w14:textId="77777777" w:rsidTr="00C363D3">
        <w:tc>
          <w:tcPr>
            <w:tcW w:w="1693" w:type="dxa"/>
          </w:tcPr>
          <w:p w14:paraId="27D507BA" w14:textId="77777777" w:rsidR="008562AD" w:rsidRPr="008562AD" w:rsidRDefault="008562AD" w:rsidP="00C363D3">
            <w:pPr>
              <w:rPr>
                <w:szCs w:val="18"/>
                <w:lang w:val="en-US"/>
              </w:rPr>
            </w:pPr>
            <w:r w:rsidRPr="008562AD">
              <w:rPr>
                <w:szCs w:val="18"/>
                <w:lang w:val="en-US"/>
              </w:rPr>
              <w:t>API</w:t>
            </w:r>
          </w:p>
        </w:tc>
        <w:tc>
          <w:tcPr>
            <w:tcW w:w="6650" w:type="dxa"/>
          </w:tcPr>
          <w:p w14:paraId="329634AD" w14:textId="77777777" w:rsidR="008562AD" w:rsidRPr="008562AD" w:rsidRDefault="008562AD" w:rsidP="00C363D3">
            <w:pPr>
              <w:rPr>
                <w:szCs w:val="18"/>
                <w:lang w:val="en-US"/>
              </w:rPr>
            </w:pPr>
            <w:r w:rsidRPr="008562AD">
              <w:rPr>
                <w:szCs w:val="18"/>
                <w:lang w:val="en-US"/>
              </w:rPr>
              <w:t>Application Programming Interface</w:t>
            </w:r>
          </w:p>
        </w:tc>
      </w:tr>
      <w:tr w:rsidR="008562AD" w:rsidRPr="00BA27FF" w14:paraId="0C37BBEF" w14:textId="77777777" w:rsidTr="00C363D3">
        <w:tc>
          <w:tcPr>
            <w:tcW w:w="1693" w:type="dxa"/>
          </w:tcPr>
          <w:p w14:paraId="1FE5EB47" w14:textId="77777777" w:rsidR="008562AD" w:rsidRPr="008562AD" w:rsidRDefault="008562AD" w:rsidP="00C363D3">
            <w:pPr>
              <w:rPr>
                <w:szCs w:val="18"/>
                <w:lang w:val="en-US"/>
              </w:rPr>
            </w:pPr>
            <w:r w:rsidRPr="008562AD">
              <w:rPr>
                <w:szCs w:val="18"/>
                <w:lang w:val="en-US"/>
              </w:rPr>
              <w:t>BITKOM</w:t>
            </w:r>
          </w:p>
        </w:tc>
        <w:tc>
          <w:tcPr>
            <w:tcW w:w="6650" w:type="dxa"/>
          </w:tcPr>
          <w:p w14:paraId="527FCF12" w14:textId="77777777" w:rsidR="008562AD" w:rsidRPr="008562AD" w:rsidRDefault="008562AD" w:rsidP="00C363D3">
            <w:pPr>
              <w:rPr>
                <w:szCs w:val="18"/>
                <w:lang w:val="de-DE"/>
              </w:rPr>
            </w:pPr>
            <w:r w:rsidRPr="008562AD">
              <w:rPr>
                <w:szCs w:val="18"/>
                <w:lang w:val="de-DE"/>
              </w:rPr>
              <w:t>Bundesverband Informationswirtschaft, Telekommunikation und neue Medien e. V.</w:t>
            </w:r>
          </w:p>
        </w:tc>
      </w:tr>
      <w:tr w:rsidR="008562AD" w:rsidRPr="008562AD" w14:paraId="5204572B" w14:textId="77777777" w:rsidTr="00C363D3">
        <w:tc>
          <w:tcPr>
            <w:tcW w:w="1693" w:type="dxa"/>
          </w:tcPr>
          <w:p w14:paraId="513183DC" w14:textId="77777777" w:rsidR="008562AD" w:rsidRPr="008562AD" w:rsidRDefault="008562AD" w:rsidP="00C363D3">
            <w:pPr>
              <w:rPr>
                <w:szCs w:val="18"/>
                <w:lang w:val="en-US"/>
              </w:rPr>
            </w:pPr>
            <w:r w:rsidRPr="008562AD">
              <w:rPr>
                <w:szCs w:val="18"/>
                <w:lang w:val="en-US"/>
              </w:rPr>
              <w:t>BLOB</w:t>
            </w:r>
          </w:p>
        </w:tc>
        <w:tc>
          <w:tcPr>
            <w:tcW w:w="6650" w:type="dxa"/>
          </w:tcPr>
          <w:p w14:paraId="739C6610" w14:textId="77777777" w:rsidR="008562AD" w:rsidRPr="008562AD" w:rsidRDefault="008562AD" w:rsidP="00C363D3">
            <w:pPr>
              <w:rPr>
                <w:szCs w:val="18"/>
                <w:lang w:val="en-US"/>
              </w:rPr>
            </w:pPr>
            <w:r w:rsidRPr="008562AD">
              <w:rPr>
                <w:szCs w:val="18"/>
                <w:lang w:val="en-US"/>
              </w:rPr>
              <w:t>Binary Large Object</w:t>
            </w:r>
          </w:p>
        </w:tc>
      </w:tr>
      <w:tr w:rsidR="008562AD" w:rsidRPr="008562AD" w14:paraId="20FAD566" w14:textId="77777777" w:rsidTr="00C363D3">
        <w:tc>
          <w:tcPr>
            <w:tcW w:w="1693" w:type="dxa"/>
          </w:tcPr>
          <w:p w14:paraId="0B90E112" w14:textId="77777777" w:rsidR="008562AD" w:rsidRPr="008562AD" w:rsidRDefault="008562AD" w:rsidP="00C363D3">
            <w:pPr>
              <w:rPr>
                <w:szCs w:val="18"/>
                <w:lang w:val="en-US"/>
              </w:rPr>
            </w:pPr>
            <w:r w:rsidRPr="008562AD">
              <w:rPr>
                <w:szCs w:val="18"/>
                <w:lang w:val="en-US"/>
              </w:rPr>
              <w:t>CDD</w:t>
            </w:r>
          </w:p>
        </w:tc>
        <w:tc>
          <w:tcPr>
            <w:tcW w:w="6650" w:type="dxa"/>
          </w:tcPr>
          <w:p w14:paraId="501717DA" w14:textId="77777777" w:rsidR="008562AD" w:rsidRPr="008562AD" w:rsidRDefault="008562AD" w:rsidP="00C363D3">
            <w:pPr>
              <w:rPr>
                <w:szCs w:val="18"/>
                <w:lang w:val="en-US"/>
              </w:rPr>
            </w:pPr>
            <w:r w:rsidRPr="008562AD">
              <w:rPr>
                <w:szCs w:val="18"/>
                <w:lang w:val="en-US"/>
              </w:rPr>
              <w:t>Common Data Dictionary</w:t>
            </w:r>
          </w:p>
        </w:tc>
      </w:tr>
      <w:tr w:rsidR="008562AD" w:rsidRPr="008562AD" w14:paraId="393126FC" w14:textId="77777777" w:rsidTr="00C363D3">
        <w:tc>
          <w:tcPr>
            <w:tcW w:w="1693" w:type="dxa"/>
          </w:tcPr>
          <w:p w14:paraId="51D95D4E" w14:textId="77777777" w:rsidR="008562AD" w:rsidRPr="008562AD" w:rsidRDefault="008562AD" w:rsidP="00C363D3">
            <w:pPr>
              <w:rPr>
                <w:szCs w:val="18"/>
                <w:lang w:val="en-US"/>
              </w:rPr>
            </w:pPr>
            <w:r w:rsidRPr="008562AD">
              <w:rPr>
                <w:szCs w:val="18"/>
                <w:lang w:val="en-US"/>
              </w:rPr>
              <w:t>GUID</w:t>
            </w:r>
          </w:p>
        </w:tc>
        <w:tc>
          <w:tcPr>
            <w:tcW w:w="6650" w:type="dxa"/>
          </w:tcPr>
          <w:p w14:paraId="1ADD5C78" w14:textId="77777777" w:rsidR="008562AD" w:rsidRPr="008562AD" w:rsidRDefault="008562AD" w:rsidP="00C363D3">
            <w:pPr>
              <w:rPr>
                <w:szCs w:val="18"/>
                <w:lang w:val="en-US"/>
              </w:rPr>
            </w:pPr>
            <w:r w:rsidRPr="008562AD">
              <w:rPr>
                <w:szCs w:val="18"/>
                <w:lang w:val="en-US"/>
              </w:rPr>
              <w:t>Globally unique identifier</w:t>
            </w:r>
          </w:p>
        </w:tc>
      </w:tr>
      <w:tr w:rsidR="008562AD" w:rsidRPr="008562AD" w14:paraId="0584A332" w14:textId="77777777" w:rsidTr="00C363D3">
        <w:tc>
          <w:tcPr>
            <w:tcW w:w="1693" w:type="dxa"/>
          </w:tcPr>
          <w:p w14:paraId="2DB15EA6" w14:textId="77777777" w:rsidR="008562AD" w:rsidRPr="008562AD" w:rsidRDefault="008562AD" w:rsidP="00C363D3">
            <w:pPr>
              <w:rPr>
                <w:szCs w:val="18"/>
                <w:lang w:val="en-US"/>
              </w:rPr>
            </w:pPr>
            <w:r w:rsidRPr="008562AD">
              <w:rPr>
                <w:szCs w:val="18"/>
                <w:lang w:val="en-US"/>
              </w:rPr>
              <w:t>I4.0</w:t>
            </w:r>
          </w:p>
        </w:tc>
        <w:tc>
          <w:tcPr>
            <w:tcW w:w="6650" w:type="dxa"/>
          </w:tcPr>
          <w:p w14:paraId="0888DCA0" w14:textId="77777777" w:rsidR="008562AD" w:rsidRPr="008562AD" w:rsidRDefault="008562AD" w:rsidP="00C363D3">
            <w:pPr>
              <w:rPr>
                <w:szCs w:val="18"/>
                <w:lang w:val="en-US"/>
              </w:rPr>
            </w:pPr>
            <w:proofErr w:type="spellStart"/>
            <w:r w:rsidRPr="008562AD">
              <w:rPr>
                <w:szCs w:val="18"/>
                <w:lang w:val="en-US"/>
              </w:rPr>
              <w:t>Industrie</w:t>
            </w:r>
            <w:proofErr w:type="spellEnd"/>
            <w:r w:rsidRPr="008562AD">
              <w:rPr>
                <w:szCs w:val="18"/>
                <w:lang w:val="en-US"/>
              </w:rPr>
              <w:t xml:space="preserve"> 4.0</w:t>
            </w:r>
          </w:p>
        </w:tc>
      </w:tr>
      <w:tr w:rsidR="008562AD" w:rsidRPr="008562AD" w14:paraId="01DAA591" w14:textId="77777777" w:rsidTr="00C363D3">
        <w:tc>
          <w:tcPr>
            <w:tcW w:w="1693" w:type="dxa"/>
          </w:tcPr>
          <w:p w14:paraId="4C756A10" w14:textId="77777777" w:rsidR="008562AD" w:rsidRPr="008562AD" w:rsidRDefault="008562AD" w:rsidP="00C363D3">
            <w:pPr>
              <w:rPr>
                <w:szCs w:val="18"/>
                <w:lang w:val="en-US"/>
              </w:rPr>
            </w:pPr>
            <w:r w:rsidRPr="008562AD">
              <w:rPr>
                <w:szCs w:val="18"/>
                <w:lang w:val="en-US"/>
              </w:rPr>
              <w:t>ID</w:t>
            </w:r>
          </w:p>
        </w:tc>
        <w:tc>
          <w:tcPr>
            <w:tcW w:w="6650" w:type="dxa"/>
          </w:tcPr>
          <w:p w14:paraId="4F72CACB" w14:textId="77777777" w:rsidR="008562AD" w:rsidRPr="008562AD" w:rsidRDefault="008562AD" w:rsidP="00C363D3">
            <w:pPr>
              <w:rPr>
                <w:szCs w:val="18"/>
                <w:lang w:val="en-US"/>
              </w:rPr>
            </w:pPr>
            <w:r w:rsidRPr="008562AD">
              <w:rPr>
                <w:szCs w:val="18"/>
                <w:lang w:val="en-US"/>
              </w:rPr>
              <w:t>Identifier</w:t>
            </w:r>
          </w:p>
        </w:tc>
      </w:tr>
      <w:tr w:rsidR="008562AD" w:rsidRPr="008562AD" w14:paraId="01F55310" w14:textId="77777777" w:rsidTr="00C363D3">
        <w:tc>
          <w:tcPr>
            <w:tcW w:w="1693" w:type="dxa"/>
          </w:tcPr>
          <w:p w14:paraId="3C0E5AA8" w14:textId="77777777" w:rsidR="008562AD" w:rsidRPr="008562AD" w:rsidRDefault="008562AD" w:rsidP="00C363D3">
            <w:pPr>
              <w:rPr>
                <w:szCs w:val="18"/>
                <w:lang w:val="en-US"/>
              </w:rPr>
            </w:pPr>
            <w:r w:rsidRPr="008562AD">
              <w:rPr>
                <w:szCs w:val="18"/>
                <w:lang w:val="en-US"/>
              </w:rPr>
              <w:t>IDTA</w:t>
            </w:r>
          </w:p>
        </w:tc>
        <w:tc>
          <w:tcPr>
            <w:tcW w:w="6650" w:type="dxa"/>
          </w:tcPr>
          <w:p w14:paraId="0DB8B49B" w14:textId="77777777" w:rsidR="008562AD" w:rsidRPr="008562AD" w:rsidRDefault="008562AD" w:rsidP="00C363D3">
            <w:pPr>
              <w:rPr>
                <w:szCs w:val="18"/>
                <w:lang w:val="en-US"/>
              </w:rPr>
            </w:pPr>
            <w:r w:rsidRPr="008562AD">
              <w:rPr>
                <w:szCs w:val="18"/>
                <w:lang w:val="en-US"/>
              </w:rPr>
              <w:t>Industrial Digital Twin Association</w:t>
            </w:r>
          </w:p>
        </w:tc>
      </w:tr>
      <w:tr w:rsidR="008562AD" w:rsidRPr="008562AD" w14:paraId="149946FB" w14:textId="77777777" w:rsidTr="00C363D3">
        <w:tc>
          <w:tcPr>
            <w:tcW w:w="1693" w:type="dxa"/>
          </w:tcPr>
          <w:p w14:paraId="3B803B7E" w14:textId="77777777" w:rsidR="008562AD" w:rsidRPr="008562AD" w:rsidRDefault="008562AD" w:rsidP="00C363D3">
            <w:pPr>
              <w:rPr>
                <w:szCs w:val="18"/>
                <w:lang w:val="en-US"/>
              </w:rPr>
            </w:pPr>
            <w:r w:rsidRPr="008562AD">
              <w:rPr>
                <w:szCs w:val="18"/>
                <w:lang w:val="en-US"/>
              </w:rPr>
              <w:t>IEC</w:t>
            </w:r>
          </w:p>
        </w:tc>
        <w:tc>
          <w:tcPr>
            <w:tcW w:w="6650" w:type="dxa"/>
          </w:tcPr>
          <w:p w14:paraId="417730D6" w14:textId="77777777" w:rsidR="008562AD" w:rsidRPr="008562AD" w:rsidRDefault="008562AD" w:rsidP="00C363D3">
            <w:pPr>
              <w:rPr>
                <w:szCs w:val="18"/>
                <w:lang w:val="en-US"/>
              </w:rPr>
            </w:pPr>
            <w:r w:rsidRPr="008562AD">
              <w:rPr>
                <w:szCs w:val="18"/>
                <w:lang w:val="en-US"/>
              </w:rPr>
              <w:t>International Electrotechnical Commission</w:t>
            </w:r>
          </w:p>
        </w:tc>
      </w:tr>
      <w:tr w:rsidR="008562AD" w:rsidRPr="008562AD" w14:paraId="798D45BF" w14:textId="77777777" w:rsidTr="00C363D3">
        <w:tc>
          <w:tcPr>
            <w:tcW w:w="1693" w:type="dxa"/>
          </w:tcPr>
          <w:p w14:paraId="5744B85D" w14:textId="77777777" w:rsidR="008562AD" w:rsidRPr="008562AD" w:rsidRDefault="008562AD" w:rsidP="00C363D3">
            <w:pPr>
              <w:rPr>
                <w:szCs w:val="18"/>
                <w:lang w:val="en-US"/>
              </w:rPr>
            </w:pPr>
            <w:r w:rsidRPr="008562AD">
              <w:rPr>
                <w:szCs w:val="18"/>
                <w:lang w:val="en-US"/>
              </w:rPr>
              <w:t>IRDI</w:t>
            </w:r>
          </w:p>
        </w:tc>
        <w:tc>
          <w:tcPr>
            <w:tcW w:w="6650" w:type="dxa"/>
          </w:tcPr>
          <w:p w14:paraId="0261B5EF" w14:textId="77777777" w:rsidR="008562AD" w:rsidRPr="008562AD" w:rsidRDefault="008562AD" w:rsidP="00C363D3">
            <w:pPr>
              <w:rPr>
                <w:szCs w:val="18"/>
                <w:lang w:val="en-US"/>
              </w:rPr>
            </w:pPr>
            <w:r w:rsidRPr="008562AD">
              <w:rPr>
                <w:szCs w:val="18"/>
                <w:lang w:val="en-US"/>
              </w:rPr>
              <w:t>International Registration Data Identifier</w:t>
            </w:r>
          </w:p>
        </w:tc>
      </w:tr>
      <w:tr w:rsidR="008562AD" w:rsidRPr="008562AD" w14:paraId="65C9F77C" w14:textId="77777777" w:rsidTr="00C363D3">
        <w:tc>
          <w:tcPr>
            <w:tcW w:w="1693" w:type="dxa"/>
          </w:tcPr>
          <w:p w14:paraId="3BB9ABDF" w14:textId="77777777" w:rsidR="008562AD" w:rsidRPr="008562AD" w:rsidRDefault="008562AD" w:rsidP="00C363D3">
            <w:pPr>
              <w:rPr>
                <w:szCs w:val="18"/>
                <w:lang w:val="en-US"/>
              </w:rPr>
            </w:pPr>
            <w:r w:rsidRPr="008562AD">
              <w:rPr>
                <w:szCs w:val="18"/>
                <w:lang w:val="en-US"/>
              </w:rPr>
              <w:t>IRI</w:t>
            </w:r>
          </w:p>
        </w:tc>
        <w:tc>
          <w:tcPr>
            <w:tcW w:w="6650" w:type="dxa"/>
          </w:tcPr>
          <w:p w14:paraId="5D0361C0" w14:textId="77777777" w:rsidR="008562AD" w:rsidRPr="008562AD" w:rsidRDefault="008562AD" w:rsidP="00C363D3">
            <w:pPr>
              <w:rPr>
                <w:szCs w:val="18"/>
                <w:lang w:val="en-US"/>
              </w:rPr>
            </w:pPr>
            <w:r w:rsidRPr="008562AD">
              <w:rPr>
                <w:szCs w:val="18"/>
                <w:lang w:val="en-US"/>
              </w:rPr>
              <w:t>Internationalized Resource Identifier</w:t>
            </w:r>
          </w:p>
        </w:tc>
      </w:tr>
      <w:tr w:rsidR="008562AD" w:rsidRPr="008562AD" w14:paraId="0BEDFB59" w14:textId="77777777" w:rsidTr="00C363D3">
        <w:tc>
          <w:tcPr>
            <w:tcW w:w="1693" w:type="dxa"/>
          </w:tcPr>
          <w:p w14:paraId="1028501A" w14:textId="77777777" w:rsidR="008562AD" w:rsidRPr="008562AD" w:rsidRDefault="008562AD" w:rsidP="00C363D3">
            <w:pPr>
              <w:rPr>
                <w:szCs w:val="18"/>
                <w:lang w:val="en-US"/>
              </w:rPr>
            </w:pPr>
            <w:r w:rsidRPr="008562AD">
              <w:rPr>
                <w:szCs w:val="18"/>
                <w:lang w:val="en-US"/>
              </w:rPr>
              <w:t>ISO</w:t>
            </w:r>
          </w:p>
        </w:tc>
        <w:tc>
          <w:tcPr>
            <w:tcW w:w="6650" w:type="dxa"/>
          </w:tcPr>
          <w:p w14:paraId="7595B92D" w14:textId="77777777" w:rsidR="008562AD" w:rsidRPr="008562AD" w:rsidRDefault="008562AD" w:rsidP="00C363D3">
            <w:pPr>
              <w:rPr>
                <w:szCs w:val="18"/>
                <w:lang w:val="en-US"/>
              </w:rPr>
            </w:pPr>
            <w:r w:rsidRPr="008562AD">
              <w:rPr>
                <w:szCs w:val="18"/>
                <w:lang w:val="en-US"/>
              </w:rPr>
              <w:t>International Organization for Standardization</w:t>
            </w:r>
          </w:p>
        </w:tc>
      </w:tr>
      <w:tr w:rsidR="008562AD" w:rsidRPr="008562AD" w14:paraId="16972456" w14:textId="77777777" w:rsidTr="00C363D3">
        <w:tc>
          <w:tcPr>
            <w:tcW w:w="1693" w:type="dxa"/>
          </w:tcPr>
          <w:p w14:paraId="43D02C85" w14:textId="77777777" w:rsidR="008562AD" w:rsidRPr="008562AD" w:rsidRDefault="008562AD" w:rsidP="00C363D3">
            <w:pPr>
              <w:rPr>
                <w:szCs w:val="18"/>
                <w:lang w:val="en-US"/>
              </w:rPr>
            </w:pPr>
            <w:r w:rsidRPr="008562AD">
              <w:rPr>
                <w:szCs w:val="18"/>
                <w:lang w:val="en-US"/>
              </w:rPr>
              <w:t>JSON</w:t>
            </w:r>
          </w:p>
        </w:tc>
        <w:tc>
          <w:tcPr>
            <w:tcW w:w="6650" w:type="dxa"/>
          </w:tcPr>
          <w:p w14:paraId="2448C415" w14:textId="77777777" w:rsidR="008562AD" w:rsidRPr="008562AD" w:rsidRDefault="008562AD" w:rsidP="00C363D3">
            <w:pPr>
              <w:rPr>
                <w:szCs w:val="18"/>
                <w:lang w:val="en-US"/>
              </w:rPr>
            </w:pPr>
            <w:r w:rsidRPr="008562AD">
              <w:rPr>
                <w:szCs w:val="18"/>
                <w:lang w:val="en-US"/>
              </w:rPr>
              <w:t>JavaScript Object Notation</w:t>
            </w:r>
          </w:p>
        </w:tc>
      </w:tr>
      <w:tr w:rsidR="008562AD" w:rsidRPr="008562AD" w14:paraId="5907B3FC" w14:textId="77777777" w:rsidTr="00C363D3">
        <w:tc>
          <w:tcPr>
            <w:tcW w:w="1693" w:type="dxa"/>
          </w:tcPr>
          <w:p w14:paraId="3F59AE64" w14:textId="77777777" w:rsidR="008562AD" w:rsidRPr="008562AD" w:rsidRDefault="008562AD" w:rsidP="00C363D3">
            <w:pPr>
              <w:rPr>
                <w:szCs w:val="18"/>
                <w:lang w:val="en-US"/>
              </w:rPr>
            </w:pPr>
            <w:r w:rsidRPr="008562AD">
              <w:rPr>
                <w:szCs w:val="18"/>
                <w:lang w:val="en-US"/>
              </w:rPr>
              <w:t>MIME</w:t>
            </w:r>
          </w:p>
        </w:tc>
        <w:tc>
          <w:tcPr>
            <w:tcW w:w="6650" w:type="dxa"/>
          </w:tcPr>
          <w:p w14:paraId="6E84002D" w14:textId="77777777" w:rsidR="008562AD" w:rsidRPr="008562AD" w:rsidRDefault="008562AD" w:rsidP="00C363D3">
            <w:pPr>
              <w:rPr>
                <w:szCs w:val="18"/>
                <w:lang w:val="en-US"/>
              </w:rPr>
            </w:pPr>
            <w:r w:rsidRPr="008562AD">
              <w:rPr>
                <w:szCs w:val="18"/>
                <w:lang w:val="en-US"/>
              </w:rPr>
              <w:t>Multipurpose Internet Mail Extensions</w:t>
            </w:r>
          </w:p>
        </w:tc>
      </w:tr>
      <w:tr w:rsidR="008562AD" w:rsidRPr="008562AD" w14:paraId="55EDC38B" w14:textId="77777777" w:rsidTr="00C363D3">
        <w:tc>
          <w:tcPr>
            <w:tcW w:w="1693" w:type="dxa"/>
          </w:tcPr>
          <w:p w14:paraId="1790AB48" w14:textId="77777777" w:rsidR="008562AD" w:rsidRPr="008562AD" w:rsidRDefault="008562AD" w:rsidP="00C363D3">
            <w:pPr>
              <w:rPr>
                <w:szCs w:val="18"/>
                <w:lang w:val="en-US"/>
              </w:rPr>
            </w:pPr>
            <w:bookmarkStart w:id="169" w:name="_Hlk56680281"/>
            <w:r w:rsidRPr="008562AD">
              <w:rPr>
                <w:szCs w:val="18"/>
                <w:lang w:val="en-US"/>
              </w:rPr>
              <w:t>OPC</w:t>
            </w:r>
          </w:p>
        </w:tc>
        <w:tc>
          <w:tcPr>
            <w:tcW w:w="6650" w:type="dxa"/>
          </w:tcPr>
          <w:p w14:paraId="2407AFBE" w14:textId="77777777" w:rsidR="008562AD" w:rsidRPr="008562AD" w:rsidRDefault="008562AD" w:rsidP="00C363D3">
            <w:pPr>
              <w:rPr>
                <w:szCs w:val="18"/>
                <w:lang w:val="en-US"/>
              </w:rPr>
            </w:pPr>
            <w:r w:rsidRPr="008562AD">
              <w:rPr>
                <w:szCs w:val="18"/>
                <w:lang w:val="en-US"/>
              </w:rPr>
              <w:t>Open Packaging Conventions (ECMA-376, ISO/IEC 29500-2)</w:t>
            </w:r>
          </w:p>
        </w:tc>
      </w:tr>
      <w:tr w:rsidR="008562AD" w:rsidRPr="008562AD" w14:paraId="4A06E40D" w14:textId="77777777" w:rsidTr="00C363D3">
        <w:tc>
          <w:tcPr>
            <w:tcW w:w="1693" w:type="dxa"/>
          </w:tcPr>
          <w:p w14:paraId="1D739C31" w14:textId="77777777" w:rsidR="008562AD" w:rsidRPr="008562AD" w:rsidRDefault="008562AD" w:rsidP="00C363D3">
            <w:pPr>
              <w:rPr>
                <w:szCs w:val="18"/>
                <w:lang w:val="en-US"/>
              </w:rPr>
            </w:pPr>
            <w:r w:rsidRPr="008562AD">
              <w:rPr>
                <w:szCs w:val="18"/>
                <w:lang w:val="en-US"/>
              </w:rPr>
              <w:t>OPC UA</w:t>
            </w:r>
          </w:p>
        </w:tc>
        <w:tc>
          <w:tcPr>
            <w:tcW w:w="6650" w:type="dxa"/>
          </w:tcPr>
          <w:p w14:paraId="773BBE77" w14:textId="77777777" w:rsidR="008562AD" w:rsidRPr="008562AD" w:rsidRDefault="008562AD" w:rsidP="00C363D3">
            <w:pPr>
              <w:rPr>
                <w:szCs w:val="18"/>
                <w:lang w:val="en-US"/>
              </w:rPr>
            </w:pPr>
            <w:r w:rsidRPr="008562AD">
              <w:rPr>
                <w:szCs w:val="18"/>
                <w:lang w:val="en-US"/>
              </w:rPr>
              <w:t>OPC Unified Architecture</w:t>
            </w:r>
          </w:p>
        </w:tc>
      </w:tr>
      <w:bookmarkEnd w:id="169"/>
      <w:tr w:rsidR="008562AD" w:rsidRPr="008562AD" w14:paraId="0C1017DF" w14:textId="77777777" w:rsidTr="00C363D3">
        <w:tc>
          <w:tcPr>
            <w:tcW w:w="1693" w:type="dxa"/>
          </w:tcPr>
          <w:p w14:paraId="05679447" w14:textId="77777777" w:rsidR="008562AD" w:rsidRPr="008562AD" w:rsidRDefault="008562AD" w:rsidP="00C363D3">
            <w:pPr>
              <w:rPr>
                <w:szCs w:val="18"/>
                <w:lang w:val="en-US"/>
              </w:rPr>
            </w:pPr>
            <w:r w:rsidRPr="008562AD">
              <w:rPr>
                <w:szCs w:val="18"/>
                <w:lang w:val="en-US"/>
              </w:rPr>
              <w:t>PDF</w:t>
            </w:r>
          </w:p>
        </w:tc>
        <w:tc>
          <w:tcPr>
            <w:tcW w:w="6650" w:type="dxa"/>
          </w:tcPr>
          <w:p w14:paraId="71B01B31" w14:textId="77777777" w:rsidR="008562AD" w:rsidRPr="008562AD" w:rsidRDefault="008562AD" w:rsidP="00C363D3">
            <w:pPr>
              <w:rPr>
                <w:szCs w:val="18"/>
                <w:lang w:val="en-US"/>
              </w:rPr>
            </w:pPr>
            <w:r w:rsidRPr="008562AD">
              <w:rPr>
                <w:szCs w:val="18"/>
                <w:lang w:val="en-US"/>
              </w:rPr>
              <w:t>Portable Document Format</w:t>
            </w:r>
          </w:p>
        </w:tc>
      </w:tr>
      <w:tr w:rsidR="008562AD" w:rsidRPr="008562AD" w14:paraId="36D8E78D" w14:textId="77777777" w:rsidTr="00C363D3">
        <w:tc>
          <w:tcPr>
            <w:tcW w:w="1693" w:type="dxa"/>
          </w:tcPr>
          <w:p w14:paraId="60707D3B" w14:textId="77777777" w:rsidR="008562AD" w:rsidRPr="008562AD" w:rsidRDefault="008562AD" w:rsidP="00C363D3">
            <w:pPr>
              <w:rPr>
                <w:szCs w:val="18"/>
                <w:lang w:val="en-US"/>
              </w:rPr>
            </w:pPr>
            <w:r w:rsidRPr="008562AD">
              <w:rPr>
                <w:szCs w:val="18"/>
                <w:lang w:val="en-US"/>
              </w:rPr>
              <w:t>RAMI4.0</w:t>
            </w:r>
          </w:p>
        </w:tc>
        <w:tc>
          <w:tcPr>
            <w:tcW w:w="6650" w:type="dxa"/>
          </w:tcPr>
          <w:p w14:paraId="56813B9D" w14:textId="77777777" w:rsidR="008562AD" w:rsidRPr="008562AD" w:rsidRDefault="008562AD" w:rsidP="00C363D3">
            <w:pPr>
              <w:rPr>
                <w:szCs w:val="18"/>
                <w:lang w:val="en-US"/>
              </w:rPr>
            </w:pPr>
            <w:r w:rsidRPr="008562AD">
              <w:rPr>
                <w:szCs w:val="18"/>
                <w:lang w:val="en-US"/>
              </w:rPr>
              <w:t xml:space="preserve">Reference Architecture Model </w:t>
            </w:r>
            <w:proofErr w:type="spellStart"/>
            <w:r w:rsidRPr="008562AD">
              <w:rPr>
                <w:szCs w:val="18"/>
                <w:lang w:val="en-US"/>
              </w:rPr>
              <w:t>Industrie</w:t>
            </w:r>
            <w:proofErr w:type="spellEnd"/>
            <w:r w:rsidRPr="008562AD">
              <w:rPr>
                <w:szCs w:val="18"/>
                <w:lang w:val="en-US"/>
              </w:rPr>
              <w:t xml:space="preserve"> 4.0</w:t>
            </w:r>
          </w:p>
        </w:tc>
      </w:tr>
      <w:tr w:rsidR="008562AD" w:rsidRPr="008562AD" w14:paraId="32A34B0D" w14:textId="77777777" w:rsidTr="00C363D3">
        <w:tc>
          <w:tcPr>
            <w:tcW w:w="1693" w:type="dxa"/>
          </w:tcPr>
          <w:p w14:paraId="3A37ED2E" w14:textId="77777777" w:rsidR="008562AD" w:rsidRPr="008562AD" w:rsidRDefault="008562AD" w:rsidP="00C363D3">
            <w:pPr>
              <w:rPr>
                <w:szCs w:val="18"/>
                <w:lang w:val="en-US"/>
              </w:rPr>
            </w:pPr>
            <w:r w:rsidRPr="008562AD">
              <w:rPr>
                <w:szCs w:val="18"/>
                <w:lang w:val="en-US"/>
              </w:rPr>
              <w:t>RDF</w:t>
            </w:r>
          </w:p>
        </w:tc>
        <w:tc>
          <w:tcPr>
            <w:tcW w:w="6650" w:type="dxa"/>
          </w:tcPr>
          <w:p w14:paraId="0E92D934" w14:textId="77777777" w:rsidR="008562AD" w:rsidRPr="008562AD" w:rsidRDefault="008562AD" w:rsidP="00C363D3">
            <w:pPr>
              <w:rPr>
                <w:szCs w:val="18"/>
                <w:lang w:val="en-US"/>
              </w:rPr>
            </w:pPr>
            <w:r w:rsidRPr="008562AD">
              <w:rPr>
                <w:szCs w:val="18"/>
                <w:lang w:val="en-US"/>
              </w:rPr>
              <w:t>Resource Description Framework</w:t>
            </w:r>
          </w:p>
        </w:tc>
      </w:tr>
      <w:tr w:rsidR="008562AD" w:rsidRPr="008562AD" w14:paraId="1CE285EE" w14:textId="77777777" w:rsidTr="00C363D3">
        <w:tc>
          <w:tcPr>
            <w:tcW w:w="1693" w:type="dxa"/>
          </w:tcPr>
          <w:p w14:paraId="3D82FD2D" w14:textId="77777777" w:rsidR="008562AD" w:rsidRPr="008562AD" w:rsidRDefault="008562AD" w:rsidP="00C363D3">
            <w:pPr>
              <w:rPr>
                <w:szCs w:val="18"/>
                <w:lang w:val="en-US"/>
              </w:rPr>
            </w:pPr>
            <w:r w:rsidRPr="008562AD">
              <w:rPr>
                <w:szCs w:val="18"/>
                <w:lang w:val="en-US"/>
              </w:rPr>
              <w:t>REST</w:t>
            </w:r>
          </w:p>
        </w:tc>
        <w:tc>
          <w:tcPr>
            <w:tcW w:w="6650" w:type="dxa"/>
          </w:tcPr>
          <w:p w14:paraId="65377DD0" w14:textId="77777777" w:rsidR="008562AD" w:rsidRPr="008562AD" w:rsidRDefault="008562AD" w:rsidP="00C363D3">
            <w:pPr>
              <w:rPr>
                <w:szCs w:val="18"/>
                <w:lang w:val="en-US"/>
              </w:rPr>
            </w:pPr>
            <w:r w:rsidRPr="008562AD">
              <w:rPr>
                <w:szCs w:val="18"/>
                <w:lang w:val="en-US"/>
              </w:rPr>
              <w:t>Representational State Transfer</w:t>
            </w:r>
          </w:p>
        </w:tc>
      </w:tr>
      <w:tr w:rsidR="008562AD" w:rsidRPr="008562AD" w14:paraId="2B593B48" w14:textId="77777777" w:rsidTr="00C363D3">
        <w:tc>
          <w:tcPr>
            <w:tcW w:w="1693" w:type="dxa"/>
          </w:tcPr>
          <w:p w14:paraId="3938CE7B" w14:textId="77777777" w:rsidR="008562AD" w:rsidRPr="008562AD" w:rsidRDefault="008562AD" w:rsidP="00C363D3">
            <w:pPr>
              <w:rPr>
                <w:szCs w:val="18"/>
                <w:lang w:val="en-US"/>
              </w:rPr>
            </w:pPr>
            <w:r w:rsidRPr="008562AD">
              <w:rPr>
                <w:szCs w:val="18"/>
                <w:lang w:val="en-US"/>
              </w:rPr>
              <w:t>RFC</w:t>
            </w:r>
          </w:p>
        </w:tc>
        <w:tc>
          <w:tcPr>
            <w:tcW w:w="6650" w:type="dxa"/>
          </w:tcPr>
          <w:p w14:paraId="5356286A" w14:textId="77777777" w:rsidR="008562AD" w:rsidRPr="008562AD" w:rsidRDefault="008562AD" w:rsidP="00C363D3">
            <w:pPr>
              <w:rPr>
                <w:szCs w:val="18"/>
                <w:lang w:val="en-US"/>
              </w:rPr>
            </w:pPr>
            <w:r w:rsidRPr="008562AD">
              <w:rPr>
                <w:szCs w:val="18"/>
                <w:lang w:val="en-US"/>
              </w:rPr>
              <w:t>Request for Comment</w:t>
            </w:r>
          </w:p>
        </w:tc>
      </w:tr>
      <w:tr w:rsidR="008562AD" w:rsidRPr="008562AD" w14:paraId="5E9A30CD" w14:textId="77777777" w:rsidTr="00C363D3">
        <w:tc>
          <w:tcPr>
            <w:tcW w:w="1693" w:type="dxa"/>
          </w:tcPr>
          <w:p w14:paraId="19440BA8" w14:textId="77777777" w:rsidR="008562AD" w:rsidRPr="008562AD" w:rsidRDefault="008562AD" w:rsidP="00C363D3">
            <w:pPr>
              <w:rPr>
                <w:szCs w:val="18"/>
                <w:lang w:val="en-US"/>
              </w:rPr>
            </w:pPr>
            <w:r w:rsidRPr="008562AD">
              <w:rPr>
                <w:szCs w:val="18"/>
                <w:lang w:val="en-US"/>
              </w:rPr>
              <w:t>UML</w:t>
            </w:r>
          </w:p>
        </w:tc>
        <w:tc>
          <w:tcPr>
            <w:tcW w:w="6650" w:type="dxa"/>
          </w:tcPr>
          <w:p w14:paraId="627FDEFB" w14:textId="77777777" w:rsidR="008562AD" w:rsidRPr="008562AD" w:rsidRDefault="008562AD" w:rsidP="00C363D3">
            <w:pPr>
              <w:rPr>
                <w:szCs w:val="18"/>
                <w:lang w:val="en-US"/>
              </w:rPr>
            </w:pPr>
            <w:r w:rsidRPr="008562AD">
              <w:rPr>
                <w:szCs w:val="18"/>
                <w:lang w:val="en-US"/>
              </w:rPr>
              <w:t>Unified Modeling Language</w:t>
            </w:r>
          </w:p>
        </w:tc>
      </w:tr>
      <w:tr w:rsidR="008562AD" w:rsidRPr="008562AD" w14:paraId="30813240" w14:textId="77777777" w:rsidTr="00C363D3">
        <w:tc>
          <w:tcPr>
            <w:tcW w:w="1693" w:type="dxa"/>
          </w:tcPr>
          <w:p w14:paraId="5C4F1EB5" w14:textId="77777777" w:rsidR="008562AD" w:rsidRPr="008562AD" w:rsidRDefault="008562AD" w:rsidP="00C363D3">
            <w:pPr>
              <w:rPr>
                <w:szCs w:val="18"/>
                <w:lang w:val="en-US"/>
              </w:rPr>
            </w:pPr>
            <w:r w:rsidRPr="008562AD">
              <w:rPr>
                <w:szCs w:val="18"/>
                <w:lang w:val="en-US"/>
              </w:rPr>
              <w:t>URI</w:t>
            </w:r>
          </w:p>
        </w:tc>
        <w:tc>
          <w:tcPr>
            <w:tcW w:w="6650" w:type="dxa"/>
          </w:tcPr>
          <w:p w14:paraId="6259F7B8" w14:textId="77777777" w:rsidR="008562AD" w:rsidRPr="008562AD" w:rsidRDefault="008562AD" w:rsidP="00C363D3">
            <w:pPr>
              <w:rPr>
                <w:szCs w:val="18"/>
                <w:lang w:val="en-US"/>
              </w:rPr>
            </w:pPr>
            <w:r w:rsidRPr="008562AD">
              <w:rPr>
                <w:szCs w:val="18"/>
                <w:lang w:val="en-US"/>
              </w:rPr>
              <w:t>Uniform Resource Identifier</w:t>
            </w:r>
          </w:p>
        </w:tc>
      </w:tr>
      <w:tr w:rsidR="008562AD" w:rsidRPr="008562AD" w14:paraId="69F8E69B" w14:textId="77777777" w:rsidTr="00C363D3">
        <w:tc>
          <w:tcPr>
            <w:tcW w:w="1693" w:type="dxa"/>
          </w:tcPr>
          <w:p w14:paraId="67718402" w14:textId="77777777" w:rsidR="008562AD" w:rsidRPr="008562AD" w:rsidRDefault="008562AD" w:rsidP="00C363D3">
            <w:pPr>
              <w:rPr>
                <w:szCs w:val="18"/>
                <w:lang w:val="en-US"/>
              </w:rPr>
            </w:pPr>
            <w:r w:rsidRPr="008562AD">
              <w:rPr>
                <w:szCs w:val="18"/>
                <w:lang w:val="en-US"/>
              </w:rPr>
              <w:t>URL</w:t>
            </w:r>
          </w:p>
        </w:tc>
        <w:tc>
          <w:tcPr>
            <w:tcW w:w="6650" w:type="dxa"/>
          </w:tcPr>
          <w:p w14:paraId="08E23ADD" w14:textId="77777777" w:rsidR="008562AD" w:rsidRPr="008562AD" w:rsidRDefault="008562AD" w:rsidP="00C363D3">
            <w:pPr>
              <w:rPr>
                <w:szCs w:val="18"/>
                <w:lang w:val="en-US"/>
              </w:rPr>
            </w:pPr>
            <w:r w:rsidRPr="008562AD">
              <w:rPr>
                <w:szCs w:val="18"/>
                <w:lang w:val="en-US"/>
              </w:rPr>
              <w:t>Uniform Resource Locator</w:t>
            </w:r>
          </w:p>
        </w:tc>
      </w:tr>
      <w:tr w:rsidR="008562AD" w:rsidRPr="008562AD" w14:paraId="3506EE1D" w14:textId="77777777" w:rsidTr="00C363D3">
        <w:tc>
          <w:tcPr>
            <w:tcW w:w="1693" w:type="dxa"/>
          </w:tcPr>
          <w:p w14:paraId="0CB3BC9A" w14:textId="77777777" w:rsidR="008562AD" w:rsidRPr="008562AD" w:rsidRDefault="008562AD" w:rsidP="00C363D3">
            <w:pPr>
              <w:rPr>
                <w:szCs w:val="18"/>
                <w:lang w:val="en-US"/>
              </w:rPr>
            </w:pPr>
            <w:r w:rsidRPr="008562AD">
              <w:rPr>
                <w:szCs w:val="18"/>
                <w:lang w:val="en-US"/>
              </w:rPr>
              <w:t>URN</w:t>
            </w:r>
          </w:p>
        </w:tc>
        <w:tc>
          <w:tcPr>
            <w:tcW w:w="6650" w:type="dxa"/>
          </w:tcPr>
          <w:p w14:paraId="66570FD3" w14:textId="77777777" w:rsidR="008562AD" w:rsidRPr="008562AD" w:rsidRDefault="008562AD" w:rsidP="00C363D3">
            <w:pPr>
              <w:rPr>
                <w:szCs w:val="18"/>
                <w:lang w:val="en-US"/>
              </w:rPr>
            </w:pPr>
            <w:r w:rsidRPr="008562AD">
              <w:rPr>
                <w:szCs w:val="18"/>
                <w:lang w:val="en-US"/>
              </w:rPr>
              <w:t>Uniform Resource Name</w:t>
            </w:r>
          </w:p>
        </w:tc>
      </w:tr>
      <w:tr w:rsidR="008562AD" w:rsidRPr="008562AD" w14:paraId="3B933C29" w14:textId="77777777" w:rsidTr="00C363D3">
        <w:tc>
          <w:tcPr>
            <w:tcW w:w="1693" w:type="dxa"/>
          </w:tcPr>
          <w:p w14:paraId="65E9ADEB" w14:textId="77777777" w:rsidR="008562AD" w:rsidRPr="008562AD" w:rsidRDefault="008562AD" w:rsidP="00C363D3">
            <w:pPr>
              <w:rPr>
                <w:szCs w:val="18"/>
                <w:lang w:val="en-US"/>
              </w:rPr>
            </w:pPr>
            <w:r w:rsidRPr="008562AD">
              <w:rPr>
                <w:szCs w:val="18"/>
                <w:lang w:val="en-US"/>
              </w:rPr>
              <w:t>UTC</w:t>
            </w:r>
          </w:p>
        </w:tc>
        <w:tc>
          <w:tcPr>
            <w:tcW w:w="6650" w:type="dxa"/>
          </w:tcPr>
          <w:p w14:paraId="50C1F2FA" w14:textId="77777777" w:rsidR="008562AD" w:rsidRPr="008562AD" w:rsidRDefault="008562AD" w:rsidP="00C363D3">
            <w:pPr>
              <w:rPr>
                <w:szCs w:val="18"/>
                <w:lang w:val="en-US"/>
              </w:rPr>
            </w:pPr>
            <w:r w:rsidRPr="008562AD">
              <w:rPr>
                <w:szCs w:val="18"/>
                <w:lang w:val="en-US"/>
              </w:rPr>
              <w:t>Universal Time Coordinated</w:t>
            </w:r>
          </w:p>
        </w:tc>
      </w:tr>
      <w:tr w:rsidR="008562AD" w:rsidRPr="00BA27FF" w14:paraId="0D22ACF6" w14:textId="77777777" w:rsidTr="00C363D3">
        <w:tc>
          <w:tcPr>
            <w:tcW w:w="1693" w:type="dxa"/>
          </w:tcPr>
          <w:p w14:paraId="1A77B47C" w14:textId="77777777" w:rsidR="008562AD" w:rsidRPr="008562AD" w:rsidRDefault="008562AD" w:rsidP="00C363D3">
            <w:pPr>
              <w:rPr>
                <w:szCs w:val="18"/>
                <w:lang w:val="en-US"/>
              </w:rPr>
            </w:pPr>
            <w:r w:rsidRPr="008562AD">
              <w:rPr>
                <w:szCs w:val="18"/>
                <w:lang w:val="en-US"/>
              </w:rPr>
              <w:t>VDE</w:t>
            </w:r>
          </w:p>
        </w:tc>
        <w:tc>
          <w:tcPr>
            <w:tcW w:w="6650" w:type="dxa"/>
          </w:tcPr>
          <w:p w14:paraId="7D53A660" w14:textId="77777777" w:rsidR="008562AD" w:rsidRPr="008562AD" w:rsidRDefault="008562AD" w:rsidP="00C363D3">
            <w:pPr>
              <w:rPr>
                <w:szCs w:val="18"/>
                <w:lang w:val="de-DE"/>
              </w:rPr>
            </w:pPr>
            <w:r w:rsidRPr="008562AD">
              <w:rPr>
                <w:szCs w:val="18"/>
                <w:lang w:val="de-DE"/>
              </w:rPr>
              <w:t>Verband der Elektrotechnik, Elektronik und Informationstechnik e.V.</w:t>
            </w:r>
          </w:p>
        </w:tc>
      </w:tr>
      <w:tr w:rsidR="008562AD" w:rsidRPr="00BA27FF" w14:paraId="604915D6" w14:textId="77777777" w:rsidTr="00C363D3">
        <w:tc>
          <w:tcPr>
            <w:tcW w:w="1693" w:type="dxa"/>
          </w:tcPr>
          <w:p w14:paraId="0652050E" w14:textId="77777777" w:rsidR="008562AD" w:rsidRPr="008562AD" w:rsidRDefault="008562AD" w:rsidP="00C363D3">
            <w:pPr>
              <w:rPr>
                <w:szCs w:val="18"/>
                <w:lang w:val="en-US"/>
              </w:rPr>
            </w:pPr>
            <w:r w:rsidRPr="008562AD">
              <w:rPr>
                <w:szCs w:val="18"/>
                <w:lang w:val="en-US"/>
              </w:rPr>
              <w:t>VDI</w:t>
            </w:r>
          </w:p>
        </w:tc>
        <w:tc>
          <w:tcPr>
            <w:tcW w:w="6650" w:type="dxa"/>
          </w:tcPr>
          <w:p w14:paraId="13989998" w14:textId="77777777" w:rsidR="008562AD" w:rsidRPr="008562AD" w:rsidRDefault="008562AD" w:rsidP="00C363D3">
            <w:pPr>
              <w:rPr>
                <w:szCs w:val="18"/>
                <w:lang w:val="de-DE"/>
              </w:rPr>
            </w:pPr>
            <w:r w:rsidRPr="008562AD">
              <w:rPr>
                <w:szCs w:val="18"/>
                <w:lang w:val="de-DE"/>
              </w:rPr>
              <w:t>Verein Deutscher Ingenieure e.V.</w:t>
            </w:r>
          </w:p>
        </w:tc>
      </w:tr>
      <w:tr w:rsidR="008562AD" w:rsidRPr="00BA27FF" w14:paraId="22054AC8" w14:textId="77777777" w:rsidTr="00C363D3">
        <w:tc>
          <w:tcPr>
            <w:tcW w:w="1693" w:type="dxa"/>
          </w:tcPr>
          <w:p w14:paraId="6ED7A6BB" w14:textId="77777777" w:rsidR="008562AD" w:rsidRPr="008562AD" w:rsidRDefault="008562AD" w:rsidP="00C363D3">
            <w:pPr>
              <w:rPr>
                <w:szCs w:val="18"/>
                <w:lang w:val="en-US"/>
              </w:rPr>
            </w:pPr>
            <w:r w:rsidRPr="008562AD">
              <w:rPr>
                <w:szCs w:val="18"/>
                <w:lang w:val="en-US"/>
              </w:rPr>
              <w:t>VDMA</w:t>
            </w:r>
          </w:p>
        </w:tc>
        <w:tc>
          <w:tcPr>
            <w:tcW w:w="6650" w:type="dxa"/>
          </w:tcPr>
          <w:p w14:paraId="622434AA" w14:textId="77777777" w:rsidR="008562AD" w:rsidRPr="008562AD" w:rsidRDefault="008562AD" w:rsidP="00C363D3">
            <w:pPr>
              <w:rPr>
                <w:szCs w:val="18"/>
                <w:lang w:val="de-DE"/>
              </w:rPr>
            </w:pPr>
            <w:r w:rsidRPr="008562AD">
              <w:rPr>
                <w:szCs w:val="18"/>
                <w:lang w:val="de-DE"/>
              </w:rPr>
              <w:t>Verband Deutscher Maschinen- und Anlagenbau e.V.</w:t>
            </w:r>
          </w:p>
        </w:tc>
      </w:tr>
      <w:tr w:rsidR="008562AD" w:rsidRPr="008562AD" w14:paraId="5F220D7F" w14:textId="77777777" w:rsidTr="00C363D3">
        <w:tc>
          <w:tcPr>
            <w:tcW w:w="1693" w:type="dxa"/>
          </w:tcPr>
          <w:p w14:paraId="40129926" w14:textId="77777777" w:rsidR="008562AD" w:rsidRPr="008562AD" w:rsidRDefault="008562AD" w:rsidP="00C363D3">
            <w:pPr>
              <w:rPr>
                <w:szCs w:val="18"/>
                <w:lang w:val="en-US"/>
              </w:rPr>
            </w:pPr>
            <w:r w:rsidRPr="008562AD">
              <w:rPr>
                <w:szCs w:val="18"/>
                <w:lang w:val="en-US"/>
              </w:rPr>
              <w:lastRenderedPageBreak/>
              <w:t>W3C</w:t>
            </w:r>
          </w:p>
        </w:tc>
        <w:tc>
          <w:tcPr>
            <w:tcW w:w="6650" w:type="dxa"/>
          </w:tcPr>
          <w:p w14:paraId="248A0D04" w14:textId="77777777" w:rsidR="008562AD" w:rsidRPr="008562AD" w:rsidRDefault="008562AD" w:rsidP="00C363D3">
            <w:pPr>
              <w:rPr>
                <w:szCs w:val="18"/>
                <w:lang w:val="en-US"/>
              </w:rPr>
            </w:pPr>
            <w:r w:rsidRPr="008562AD">
              <w:rPr>
                <w:szCs w:val="18"/>
                <w:lang w:val="en-US"/>
              </w:rPr>
              <w:t>World Wide Web Consortium</w:t>
            </w:r>
          </w:p>
        </w:tc>
      </w:tr>
      <w:tr w:rsidR="008562AD" w:rsidRPr="008562AD" w14:paraId="1EBEEDBB" w14:textId="77777777" w:rsidTr="00C363D3">
        <w:tc>
          <w:tcPr>
            <w:tcW w:w="1693" w:type="dxa"/>
          </w:tcPr>
          <w:p w14:paraId="386CA012" w14:textId="77777777" w:rsidR="008562AD" w:rsidRPr="008562AD" w:rsidRDefault="008562AD" w:rsidP="00C363D3">
            <w:pPr>
              <w:rPr>
                <w:szCs w:val="18"/>
                <w:lang w:val="en-US"/>
              </w:rPr>
            </w:pPr>
            <w:r w:rsidRPr="008562AD">
              <w:rPr>
                <w:szCs w:val="18"/>
                <w:lang w:val="en-US"/>
              </w:rPr>
              <w:t>XML</w:t>
            </w:r>
          </w:p>
        </w:tc>
        <w:tc>
          <w:tcPr>
            <w:tcW w:w="6650" w:type="dxa"/>
          </w:tcPr>
          <w:p w14:paraId="3A45B1B3" w14:textId="77777777" w:rsidR="008562AD" w:rsidRPr="008562AD" w:rsidRDefault="008562AD" w:rsidP="00C363D3">
            <w:pPr>
              <w:rPr>
                <w:szCs w:val="18"/>
                <w:lang w:val="en-US"/>
              </w:rPr>
            </w:pPr>
            <w:proofErr w:type="spellStart"/>
            <w:r w:rsidRPr="008562AD">
              <w:rPr>
                <w:szCs w:val="18"/>
                <w:lang w:val="en-US"/>
              </w:rPr>
              <w:t>eXtensible</w:t>
            </w:r>
            <w:proofErr w:type="spellEnd"/>
            <w:r w:rsidRPr="008562AD">
              <w:rPr>
                <w:szCs w:val="18"/>
                <w:lang w:val="en-US"/>
              </w:rPr>
              <w:t xml:space="preserve"> Markup Language</w:t>
            </w:r>
          </w:p>
        </w:tc>
      </w:tr>
      <w:tr w:rsidR="008562AD" w:rsidRPr="008562AD" w14:paraId="66CCCC16" w14:textId="77777777" w:rsidTr="00C363D3">
        <w:tc>
          <w:tcPr>
            <w:tcW w:w="1693" w:type="dxa"/>
          </w:tcPr>
          <w:p w14:paraId="1DB2E046" w14:textId="77777777" w:rsidR="008562AD" w:rsidRPr="008562AD" w:rsidRDefault="008562AD" w:rsidP="00C363D3">
            <w:pPr>
              <w:rPr>
                <w:szCs w:val="18"/>
                <w:lang w:val="en-US"/>
              </w:rPr>
            </w:pPr>
            <w:r w:rsidRPr="008562AD">
              <w:rPr>
                <w:szCs w:val="18"/>
                <w:lang w:val="en-US"/>
              </w:rPr>
              <w:t>ZIP</w:t>
            </w:r>
          </w:p>
        </w:tc>
        <w:tc>
          <w:tcPr>
            <w:tcW w:w="6650" w:type="dxa"/>
          </w:tcPr>
          <w:p w14:paraId="72529FE3" w14:textId="77777777" w:rsidR="008562AD" w:rsidRPr="008562AD" w:rsidRDefault="008562AD" w:rsidP="00C363D3">
            <w:pPr>
              <w:rPr>
                <w:szCs w:val="18"/>
                <w:lang w:val="en-US"/>
              </w:rPr>
            </w:pPr>
            <w:r w:rsidRPr="008562AD">
              <w:rPr>
                <w:szCs w:val="18"/>
                <w:lang w:val="en-US"/>
              </w:rPr>
              <w:t>archive file format that supports lossless data compression</w:t>
            </w:r>
          </w:p>
        </w:tc>
      </w:tr>
      <w:tr w:rsidR="008562AD" w:rsidRPr="00BA27FF" w14:paraId="093F09B0" w14:textId="77777777" w:rsidTr="00C363D3">
        <w:tc>
          <w:tcPr>
            <w:tcW w:w="1693" w:type="dxa"/>
          </w:tcPr>
          <w:p w14:paraId="59BE5550" w14:textId="77777777" w:rsidR="008562AD" w:rsidRPr="008562AD" w:rsidRDefault="008562AD" w:rsidP="00C363D3">
            <w:pPr>
              <w:rPr>
                <w:szCs w:val="18"/>
                <w:lang w:val="en-US"/>
              </w:rPr>
            </w:pPr>
            <w:r w:rsidRPr="008562AD">
              <w:rPr>
                <w:szCs w:val="18"/>
                <w:lang w:val="en-US"/>
              </w:rPr>
              <w:t>ZVEI</w:t>
            </w:r>
          </w:p>
        </w:tc>
        <w:tc>
          <w:tcPr>
            <w:tcW w:w="6650" w:type="dxa"/>
          </w:tcPr>
          <w:p w14:paraId="75DBB86C" w14:textId="77777777" w:rsidR="008562AD" w:rsidRPr="008562AD" w:rsidRDefault="008562AD" w:rsidP="00C363D3">
            <w:pPr>
              <w:rPr>
                <w:szCs w:val="18"/>
                <w:lang w:val="de-DE"/>
              </w:rPr>
            </w:pPr>
            <w:r w:rsidRPr="008562AD">
              <w:rPr>
                <w:szCs w:val="18"/>
                <w:lang w:val="de-DE"/>
              </w:rPr>
              <w:t>Zentralverband Elektrotechnik- und Elektronikindustrie e. V.</w:t>
            </w:r>
          </w:p>
        </w:tc>
      </w:tr>
    </w:tbl>
    <w:p w14:paraId="5263618E" w14:textId="77777777" w:rsidR="008562AD" w:rsidRPr="008562AD" w:rsidRDefault="008562AD" w:rsidP="008562AD">
      <w:pPr>
        <w:rPr>
          <w:lang w:val="de-DE"/>
        </w:rPr>
      </w:pPr>
      <w:bookmarkStart w:id="170" w:name="_Toc529028738"/>
      <w:bookmarkStart w:id="171" w:name="_Toc529029351"/>
      <w:bookmarkStart w:id="172" w:name="_Toc529036386"/>
      <w:bookmarkStart w:id="173" w:name="_Toc529037018"/>
      <w:bookmarkStart w:id="174" w:name="_Toc529037650"/>
      <w:bookmarkStart w:id="175" w:name="_Toc529038281"/>
      <w:bookmarkStart w:id="176" w:name="_Toc529028739"/>
      <w:bookmarkStart w:id="177" w:name="_Toc529029352"/>
      <w:bookmarkStart w:id="178" w:name="_Toc529036387"/>
      <w:bookmarkStart w:id="179" w:name="_Toc529037019"/>
      <w:bookmarkStart w:id="180" w:name="_Toc529037651"/>
      <w:bookmarkStart w:id="181" w:name="_Toc529038282"/>
      <w:bookmarkStart w:id="182" w:name="_Toc529028740"/>
      <w:bookmarkStart w:id="183" w:name="_Toc529029353"/>
      <w:bookmarkStart w:id="184" w:name="_Toc529036388"/>
      <w:bookmarkStart w:id="185" w:name="_Toc529037020"/>
      <w:bookmarkStart w:id="186" w:name="_Toc529037652"/>
      <w:bookmarkStart w:id="187" w:name="_Toc529038283"/>
      <w:bookmarkStart w:id="188" w:name="_Toc529028741"/>
      <w:bookmarkStart w:id="189" w:name="_Toc529029354"/>
      <w:bookmarkStart w:id="190" w:name="_Toc529036389"/>
      <w:bookmarkStart w:id="191" w:name="_Toc529037021"/>
      <w:bookmarkStart w:id="192" w:name="_Toc529037653"/>
      <w:bookmarkStart w:id="193" w:name="_Toc529038284"/>
      <w:bookmarkStart w:id="194" w:name="_Toc529028742"/>
      <w:bookmarkStart w:id="195" w:name="_Toc529029355"/>
      <w:bookmarkStart w:id="196" w:name="_Toc529036390"/>
      <w:bookmarkStart w:id="197" w:name="_Toc529037022"/>
      <w:bookmarkStart w:id="198" w:name="_Toc529037654"/>
      <w:bookmarkStart w:id="199" w:name="_Toc529038285"/>
      <w:bookmarkStart w:id="200" w:name="_Toc529028743"/>
      <w:bookmarkStart w:id="201" w:name="_Toc529029356"/>
      <w:bookmarkStart w:id="202" w:name="_Toc529036391"/>
      <w:bookmarkStart w:id="203" w:name="_Toc529037023"/>
      <w:bookmarkStart w:id="204" w:name="_Toc529037655"/>
      <w:bookmarkStart w:id="205" w:name="_Toc529038286"/>
      <w:bookmarkStart w:id="206" w:name="_Toc529028744"/>
      <w:bookmarkStart w:id="207" w:name="_Toc529029357"/>
      <w:bookmarkStart w:id="208" w:name="_Toc529036392"/>
      <w:bookmarkStart w:id="209" w:name="_Toc529037024"/>
      <w:bookmarkStart w:id="210" w:name="_Toc529037656"/>
      <w:bookmarkStart w:id="211" w:name="_Toc529038287"/>
      <w:bookmarkStart w:id="212" w:name="_Toc529028745"/>
      <w:bookmarkStart w:id="213" w:name="_Toc529029358"/>
      <w:bookmarkStart w:id="214" w:name="_Toc529036393"/>
      <w:bookmarkStart w:id="215" w:name="_Toc529037025"/>
      <w:bookmarkStart w:id="216" w:name="_Toc529037657"/>
      <w:bookmarkStart w:id="217" w:name="_Toc529038288"/>
      <w:bookmarkStart w:id="218" w:name="_Toc529028746"/>
      <w:bookmarkStart w:id="219" w:name="_Toc529029359"/>
      <w:bookmarkStart w:id="220" w:name="_Toc529036394"/>
      <w:bookmarkStart w:id="221" w:name="_Toc529037026"/>
      <w:bookmarkStart w:id="222" w:name="_Toc529037658"/>
      <w:bookmarkStart w:id="223" w:name="_Toc529038289"/>
      <w:bookmarkStart w:id="224" w:name="_Toc529028747"/>
      <w:bookmarkStart w:id="225" w:name="_Toc529029360"/>
      <w:bookmarkStart w:id="226" w:name="_Toc529036395"/>
      <w:bookmarkStart w:id="227" w:name="_Toc529037027"/>
      <w:bookmarkStart w:id="228" w:name="_Toc529037659"/>
      <w:bookmarkStart w:id="229" w:name="_Toc529038290"/>
      <w:bookmarkStart w:id="230" w:name="_Toc529028748"/>
      <w:bookmarkStart w:id="231" w:name="_Toc529029361"/>
      <w:bookmarkStart w:id="232" w:name="_Toc529036396"/>
      <w:bookmarkStart w:id="233" w:name="_Toc529037028"/>
      <w:bookmarkStart w:id="234" w:name="_Toc529037660"/>
      <w:bookmarkStart w:id="235" w:name="_Toc529038291"/>
      <w:bookmarkStart w:id="236" w:name="_Toc529028749"/>
      <w:bookmarkStart w:id="237" w:name="_Toc529029362"/>
      <w:bookmarkStart w:id="238" w:name="_Toc529036397"/>
      <w:bookmarkStart w:id="239" w:name="_Toc529037029"/>
      <w:bookmarkStart w:id="240" w:name="_Toc529037661"/>
      <w:bookmarkStart w:id="241" w:name="_Toc529038292"/>
      <w:bookmarkStart w:id="242" w:name="_Toc503968962"/>
      <w:bookmarkStart w:id="243" w:name="_Toc510190080"/>
      <w:bookmarkStart w:id="244" w:name="_Toc511579085"/>
      <w:bookmarkStart w:id="245" w:name="_Ref22387127"/>
      <w:bookmarkStart w:id="246" w:name="_Toc511579013"/>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49A25C67" w14:textId="77777777" w:rsidR="008562AD" w:rsidRPr="008562AD" w:rsidRDefault="008562AD" w:rsidP="008562AD">
      <w:pPr>
        <w:rPr>
          <w:lang w:val="de-DE"/>
        </w:rPr>
      </w:pPr>
    </w:p>
    <w:p w14:paraId="74BFB0C2" w14:textId="3B222D9E" w:rsidR="008562AD" w:rsidRPr="001D342F" w:rsidRDefault="008562AD" w:rsidP="008562AD">
      <w:pPr>
        <w:pStyle w:val="berschrift1"/>
        <w:rPr>
          <w:lang w:val="en-US"/>
        </w:rPr>
      </w:pPr>
      <w:bookmarkStart w:id="247" w:name="_Toc122545036"/>
      <w:bookmarkStart w:id="248" w:name="_Toc122545037"/>
      <w:bookmarkStart w:id="249" w:name="_Toc122545113"/>
      <w:bookmarkStart w:id="250" w:name="_Toc57015456"/>
      <w:bookmarkStart w:id="251" w:name="_Ref70796608"/>
      <w:bookmarkStart w:id="252" w:name="_Toc125991518"/>
      <w:bookmarkStart w:id="253" w:name="_Toc129951238"/>
      <w:bookmarkStart w:id="254" w:name="_Toc55576793"/>
      <w:bookmarkEnd w:id="247"/>
      <w:bookmarkEnd w:id="248"/>
      <w:bookmarkEnd w:id="249"/>
      <w:r w:rsidRPr="001D342F">
        <w:rPr>
          <w:noProof/>
          <w:lang w:val="en-US"/>
        </w:rPr>
        <w:lastRenderedPageBreak/>
        <w:t>Introduction</w:t>
      </w:r>
      <w:bookmarkEnd w:id="250"/>
      <w:bookmarkEnd w:id="251"/>
      <w:bookmarkEnd w:id="252"/>
      <w:bookmarkEnd w:id="253"/>
    </w:p>
    <w:bookmarkEnd w:id="254"/>
    <w:p w14:paraId="1B10498B" w14:textId="51E94901" w:rsidR="008562AD" w:rsidRPr="001D342F" w:rsidRDefault="008562AD" w:rsidP="00D55CCE">
      <w:pPr>
        <w:rPr>
          <w:lang w:val="en-US" w:eastAsia="en-GB"/>
        </w:rPr>
      </w:pPr>
      <w:r w:rsidRPr="001D342F">
        <w:rPr>
          <w:lang w:val="en-US" w:eastAsia="en-GB"/>
        </w:rPr>
        <w:t xml:space="preserve">The document series "Details of the Asset Administration Shell" specifies the different needs of implementing Asset Administration Shells in an Industry 4.0 environment. A corresponding IEC series is in development, see </w:t>
      </w:r>
      <w:r w:rsidRPr="001D342F">
        <w:rPr>
          <w:lang w:val="en-US" w:eastAsia="en-GB"/>
        </w:rPr>
        <w:fldChar w:fldCharType="begin"/>
      </w:r>
      <w:r w:rsidRPr="001D342F">
        <w:rPr>
          <w:lang w:val="en-US" w:eastAsia="en-GB"/>
        </w:rPr>
        <w:instrText xml:space="preserve"> REF IEC63278_1 \h </w:instrText>
      </w:r>
      <w:r w:rsidR="00D55CCE">
        <w:rPr>
          <w:lang w:val="en-US" w:eastAsia="en-GB"/>
        </w:rPr>
        <w:instrText xml:space="preserve"> \* MERGEFORMAT </w:instrText>
      </w:r>
      <w:r w:rsidRPr="001D342F">
        <w:rPr>
          <w:lang w:val="en-US" w:eastAsia="en-GB"/>
        </w:rPr>
      </w:r>
      <w:r w:rsidRPr="001D342F">
        <w:rPr>
          <w:lang w:val="en-US" w:eastAsia="en-GB"/>
        </w:rPr>
        <w:fldChar w:fldCharType="separate"/>
      </w:r>
      <w:r w:rsidR="00D51DD8" w:rsidRPr="001D342F">
        <w:rPr>
          <w:rStyle w:val="Hyperlink"/>
          <w:color w:val="5F5F5F"/>
          <w:u w:val="none"/>
          <w:lang w:val="en-US"/>
        </w:rPr>
        <w:t>[13]</w:t>
      </w:r>
      <w:r w:rsidRPr="001D342F">
        <w:rPr>
          <w:lang w:val="en-US" w:eastAsia="en-GB"/>
        </w:rPr>
        <w:fldChar w:fldCharType="end"/>
      </w:r>
      <w:r w:rsidRPr="001D342F">
        <w:rPr>
          <w:lang w:val="en-US" w:eastAsia="en-GB"/>
        </w:rPr>
        <w:t>.</w:t>
      </w:r>
    </w:p>
    <w:p w14:paraId="5AE21117" w14:textId="77777777" w:rsidR="008562AD" w:rsidRPr="001D342F" w:rsidRDefault="008562AD" w:rsidP="00D55CCE">
      <w:pPr>
        <w:rPr>
          <w:lang w:val="en-US" w:eastAsia="en-GB"/>
        </w:rPr>
      </w:pPr>
      <w:r w:rsidRPr="001D342F">
        <w:rPr>
          <w:lang w:val="en-US" w:eastAsia="en-GB"/>
        </w:rPr>
        <w:t>Besides a technology</w:t>
      </w:r>
      <w:r>
        <w:rPr>
          <w:lang w:val="en-US" w:eastAsia="en-GB"/>
        </w:rPr>
        <w:t>-</w:t>
      </w:r>
      <w:r w:rsidRPr="001D342F">
        <w:rPr>
          <w:lang w:val="en-US" w:eastAsia="en-GB"/>
        </w:rPr>
        <w:t>neutral specification of the information model in UML, several different formats</w:t>
      </w:r>
      <w:r>
        <w:rPr>
          <w:lang w:val="en-US" w:eastAsia="en-GB"/>
        </w:rPr>
        <w:t xml:space="preserve"> are provided to exchange</w:t>
      </w:r>
      <w:r w:rsidRPr="001D342F">
        <w:rPr>
          <w:lang w:val="en-US" w:eastAsia="en-GB"/>
        </w:rPr>
        <w:t xml:space="preserve"> Asset Administration Shells: XML, JSON, RDF, </w:t>
      </w:r>
      <w:proofErr w:type="spellStart"/>
      <w:r w:rsidRPr="001D342F">
        <w:rPr>
          <w:lang w:val="en-US" w:eastAsia="en-GB"/>
        </w:rPr>
        <w:t>AutomationML</w:t>
      </w:r>
      <w:proofErr w:type="spellEnd"/>
      <w:r>
        <w:rPr>
          <w:lang w:val="en-US" w:eastAsia="en-GB"/>
        </w:rPr>
        <w:t>,</w:t>
      </w:r>
      <w:r w:rsidRPr="001D342F">
        <w:rPr>
          <w:lang w:val="en-US" w:eastAsia="en-GB"/>
        </w:rPr>
        <w:t xml:space="preserve"> as well as an OPC UA information model. </w:t>
      </w:r>
    </w:p>
    <w:p w14:paraId="2DB69704" w14:textId="014BDE32" w:rsidR="008562AD" w:rsidRPr="001D342F" w:rsidRDefault="008562AD" w:rsidP="00D55CCE">
      <w:pPr>
        <w:rPr>
          <w:lang w:val="en-US" w:eastAsia="en-GB"/>
        </w:rPr>
      </w:pPr>
      <w:r w:rsidRPr="001D342F">
        <w:rPr>
          <w:lang w:val="en-US" w:eastAsia="en-GB"/>
        </w:rPr>
        <w:fldChar w:fldCharType="begin"/>
      </w:r>
      <w:r w:rsidRPr="001D342F">
        <w:rPr>
          <w:lang w:val="en-US" w:eastAsia="en-GB"/>
        </w:rPr>
        <w:instrText xml:space="preserve"> REF _Ref55938616 \h </w:instrText>
      </w:r>
      <w:r w:rsidR="00D55CCE">
        <w:rPr>
          <w:lang w:val="en-US" w:eastAsia="en-GB"/>
        </w:rPr>
        <w:instrText xml:space="preserve"> \* MERGEFORMAT </w:instrText>
      </w:r>
      <w:r w:rsidRPr="001D342F">
        <w:rPr>
          <w:lang w:val="en-US" w:eastAsia="en-GB"/>
        </w:rPr>
      </w:r>
      <w:r w:rsidRPr="001D342F">
        <w:rPr>
          <w:lang w:val="en-US" w:eastAsia="en-GB"/>
        </w:rPr>
        <w:fldChar w:fldCharType="separate"/>
      </w:r>
      <w:r w:rsidR="00D51DD8" w:rsidRPr="001D342F">
        <w:rPr>
          <w:lang w:val="en-US"/>
        </w:rPr>
        <w:t xml:space="preserve">Figure </w:t>
      </w:r>
      <w:r w:rsidR="00D51DD8">
        <w:rPr>
          <w:noProof/>
          <w:lang w:val="en-US"/>
        </w:rPr>
        <w:t>1</w:t>
      </w:r>
      <w:r w:rsidRPr="001D342F">
        <w:rPr>
          <w:lang w:val="en-US" w:eastAsia="en-GB"/>
        </w:rPr>
        <w:fldChar w:fldCharType="end"/>
      </w:r>
      <w:r w:rsidRPr="001D342F">
        <w:rPr>
          <w:lang w:val="en-US" w:eastAsia="en-GB"/>
        </w:rPr>
        <w:t xml:space="preserve"> shows the different ways </w:t>
      </w:r>
      <w:r>
        <w:rPr>
          <w:lang w:val="en-US" w:eastAsia="en-GB"/>
        </w:rPr>
        <w:t>of exchanging</w:t>
      </w:r>
      <w:r w:rsidRPr="001D342F">
        <w:rPr>
          <w:lang w:val="en-US" w:eastAsia="en-GB"/>
        </w:rPr>
        <w:t xml:space="preserve"> information via Asset Administration Shells. This part of the "Details of the Asset Administration Shell" series, Part </w:t>
      </w:r>
      <w:r w:rsidR="00B35EB8">
        <w:rPr>
          <w:lang w:val="en-US" w:eastAsia="en-GB"/>
        </w:rPr>
        <w:t>5</w:t>
      </w:r>
      <w:r w:rsidRPr="001D342F">
        <w:rPr>
          <w:lang w:val="en-US" w:eastAsia="en-GB"/>
        </w:rPr>
        <w:t xml:space="preserve">, deals with type 1: file exchange. </w:t>
      </w:r>
      <w:r>
        <w:rPr>
          <w:lang w:val="en-US" w:eastAsia="en-GB"/>
        </w:rPr>
        <w:t xml:space="preserve">The following steps need to be executed to enable an exchange </w:t>
      </w:r>
      <w:r w:rsidRPr="001D342F">
        <w:rPr>
          <w:lang w:val="en-US" w:eastAsia="en-GB"/>
        </w:rPr>
        <w:t>between partners:</w:t>
      </w:r>
    </w:p>
    <w:p w14:paraId="50CC515D" w14:textId="3DB4585C" w:rsidR="008562AD" w:rsidRPr="001D342F" w:rsidRDefault="008562AD" w:rsidP="00D55CCE">
      <w:pPr>
        <w:pStyle w:val="Listenabsatz"/>
        <w:numPr>
          <w:ilvl w:val="0"/>
          <w:numId w:val="18"/>
        </w:numPr>
        <w:rPr>
          <w:lang w:val="en-US" w:eastAsia="en-GB"/>
        </w:rPr>
      </w:pPr>
      <w:r>
        <w:rPr>
          <w:lang w:val="en-US" w:eastAsia="en-GB"/>
        </w:rPr>
        <w:t>d</w:t>
      </w:r>
      <w:r w:rsidRPr="001D342F">
        <w:rPr>
          <w:lang w:val="en-US" w:eastAsia="en-GB"/>
        </w:rPr>
        <w:t xml:space="preserve">efinition of the Asset Administration Shell in a selected format, for example XML (see </w:t>
      </w:r>
      <w:r w:rsidRPr="001D342F">
        <w:rPr>
          <w:lang w:val="en-US" w:eastAsia="en-GB"/>
        </w:rPr>
        <w:fldChar w:fldCharType="begin"/>
      </w:r>
      <w:r w:rsidRPr="001D342F">
        <w:rPr>
          <w:lang w:val="en-US" w:eastAsia="en-GB"/>
        </w:rPr>
        <w:instrText xml:space="preserve"> REF AASiD_Part1b \h </w:instrText>
      </w:r>
      <w:r w:rsidR="00D55CCE">
        <w:rPr>
          <w:lang w:val="en-US" w:eastAsia="en-GB"/>
        </w:rPr>
        <w:instrText xml:space="preserve"> \* MERGEFORMAT </w:instrText>
      </w:r>
      <w:r w:rsidRPr="001D342F">
        <w:rPr>
          <w:lang w:val="en-US" w:eastAsia="en-GB"/>
        </w:rPr>
      </w:r>
      <w:r w:rsidRPr="001D342F">
        <w:rPr>
          <w:lang w:val="en-US" w:eastAsia="en-GB"/>
        </w:rPr>
        <w:fldChar w:fldCharType="separate"/>
      </w:r>
      <w:r w:rsidR="00D51DD8" w:rsidRPr="001D342F">
        <w:rPr>
          <w:lang w:val="en-US"/>
        </w:rPr>
        <w:t>[9]</w:t>
      </w:r>
      <w:r w:rsidRPr="001D342F">
        <w:rPr>
          <w:lang w:val="en-US" w:eastAsia="en-GB"/>
        </w:rPr>
        <w:fldChar w:fldCharType="end"/>
      </w:r>
      <w:r w:rsidRPr="001D342F">
        <w:rPr>
          <w:lang w:val="en-US" w:eastAsia="en-GB"/>
        </w:rPr>
        <w:t>)</w:t>
      </w:r>
      <w:r>
        <w:rPr>
          <w:lang w:val="en-US" w:eastAsia="en-GB"/>
        </w:rPr>
        <w:t>,</w:t>
      </w:r>
    </w:p>
    <w:p w14:paraId="495A3F9E" w14:textId="77777777" w:rsidR="008562AD" w:rsidRPr="001D342F" w:rsidRDefault="008562AD" w:rsidP="00D55CCE">
      <w:pPr>
        <w:pStyle w:val="Listenabsatz"/>
        <w:numPr>
          <w:ilvl w:val="0"/>
          <w:numId w:val="18"/>
        </w:numPr>
        <w:rPr>
          <w:lang w:val="en-US" w:eastAsia="en-GB"/>
        </w:rPr>
      </w:pPr>
      <w:r>
        <w:rPr>
          <w:lang w:val="en-US" w:eastAsia="en-GB"/>
        </w:rPr>
        <w:t>s</w:t>
      </w:r>
      <w:r w:rsidRPr="001D342F">
        <w:rPr>
          <w:lang w:val="en-US" w:eastAsia="en-GB"/>
        </w:rPr>
        <w:t xml:space="preserve">electing the additional files that are referenced in </w:t>
      </w:r>
      <w:proofErr w:type="spellStart"/>
      <w:r w:rsidRPr="001D342F">
        <w:rPr>
          <w:lang w:val="en-US" w:eastAsia="en-GB"/>
        </w:rPr>
        <w:t>submodels</w:t>
      </w:r>
      <w:proofErr w:type="spellEnd"/>
      <w:r w:rsidRPr="001D342F">
        <w:rPr>
          <w:lang w:val="en-US" w:eastAsia="en-GB"/>
        </w:rPr>
        <w:t xml:space="preserve"> of the Asset Administration Shell and should </w:t>
      </w:r>
      <w:r>
        <w:rPr>
          <w:lang w:val="en-US" w:eastAsia="en-GB"/>
        </w:rPr>
        <w:t xml:space="preserve">also </w:t>
      </w:r>
      <w:r w:rsidRPr="001D342F">
        <w:rPr>
          <w:lang w:val="en-US" w:eastAsia="en-GB"/>
        </w:rPr>
        <w:t>be exchanged</w:t>
      </w:r>
      <w:r>
        <w:rPr>
          <w:lang w:val="en-US" w:eastAsia="en-GB"/>
        </w:rPr>
        <w:t>,</w:t>
      </w:r>
    </w:p>
    <w:p w14:paraId="26475A48" w14:textId="77777777" w:rsidR="008562AD" w:rsidRPr="001D342F" w:rsidRDefault="008562AD" w:rsidP="00D55CCE">
      <w:pPr>
        <w:pStyle w:val="Listenabsatz"/>
        <w:numPr>
          <w:ilvl w:val="0"/>
          <w:numId w:val="18"/>
        </w:numPr>
        <w:rPr>
          <w:lang w:val="en-US" w:eastAsia="en-GB"/>
        </w:rPr>
      </w:pPr>
      <w:r>
        <w:rPr>
          <w:lang w:val="en-US" w:eastAsia="en-GB"/>
        </w:rPr>
        <w:t>p</w:t>
      </w:r>
      <w:r w:rsidRPr="001D342F">
        <w:rPr>
          <w:lang w:val="en-US" w:eastAsia="en-GB"/>
        </w:rPr>
        <w:t>rovision of the Asset Administration Shell together with the selected files in a standardized exchange format, the AASX package format as specified in this document</w:t>
      </w:r>
      <w:r>
        <w:rPr>
          <w:lang w:val="en-US" w:eastAsia="en-GB"/>
        </w:rPr>
        <w:t>,</w:t>
      </w:r>
    </w:p>
    <w:p w14:paraId="1A5F3362" w14:textId="1F2DE9A0" w:rsidR="008562AD" w:rsidRDefault="008562AD" w:rsidP="00D55CCE">
      <w:pPr>
        <w:pStyle w:val="Listenabsatz"/>
        <w:numPr>
          <w:ilvl w:val="0"/>
          <w:numId w:val="18"/>
        </w:numPr>
        <w:rPr>
          <w:lang w:val="en-US" w:eastAsia="en-GB"/>
        </w:rPr>
      </w:pPr>
      <w:r>
        <w:rPr>
          <w:lang w:val="en-US" w:eastAsia="en-GB"/>
        </w:rPr>
        <w:t>d</w:t>
      </w:r>
      <w:r w:rsidRPr="001D342F">
        <w:rPr>
          <w:lang w:val="en-US" w:eastAsia="en-GB"/>
        </w:rPr>
        <w:t>efining a secure way to exchange the file, for example via secure file download on a web</w:t>
      </w:r>
      <w:r>
        <w:rPr>
          <w:lang w:val="en-US" w:eastAsia="en-GB"/>
        </w:rPr>
        <w:t xml:space="preserve"> </w:t>
      </w:r>
      <w:r w:rsidRPr="001D342F">
        <w:rPr>
          <w:lang w:val="en-US" w:eastAsia="en-GB"/>
        </w:rPr>
        <w:t xml:space="preserve">server </w:t>
      </w:r>
      <w:r w:rsidRPr="001D342F">
        <w:rPr>
          <w:lang w:val="en-US" w:eastAsia="en-GB"/>
        </w:rPr>
        <w:fldChar w:fldCharType="begin"/>
      </w:r>
      <w:r w:rsidRPr="001D342F">
        <w:rPr>
          <w:lang w:val="en-US" w:eastAsia="en-GB"/>
        </w:rPr>
        <w:instrText xml:space="preserve"> REF SecureDownload20 \h </w:instrText>
      </w:r>
      <w:r w:rsidR="00D55CCE">
        <w:rPr>
          <w:lang w:val="en-US" w:eastAsia="en-GB"/>
        </w:rPr>
        <w:instrText xml:space="preserve"> \* MERGEFORMAT </w:instrText>
      </w:r>
      <w:r w:rsidRPr="001D342F">
        <w:rPr>
          <w:lang w:val="en-US" w:eastAsia="en-GB"/>
        </w:rPr>
      </w:r>
      <w:r w:rsidRPr="001D342F">
        <w:rPr>
          <w:lang w:val="en-US" w:eastAsia="en-GB"/>
        </w:rPr>
        <w:fldChar w:fldCharType="separate"/>
      </w:r>
      <w:r w:rsidR="00D51DD8" w:rsidRPr="001D342F">
        <w:rPr>
          <w:rStyle w:val="Hyperlink"/>
          <w:color w:val="5F5F5F"/>
          <w:u w:val="none"/>
          <w:lang w:val="en-US"/>
        </w:rPr>
        <w:t>[12]</w:t>
      </w:r>
      <w:r w:rsidRPr="001D342F">
        <w:rPr>
          <w:lang w:val="en-US" w:eastAsia="en-GB"/>
        </w:rPr>
        <w:fldChar w:fldCharType="end"/>
      </w:r>
      <w:r w:rsidRPr="001D342F">
        <w:rPr>
          <w:lang w:val="en-US" w:eastAsia="en-GB"/>
        </w:rPr>
        <w:t>.</w:t>
      </w:r>
    </w:p>
    <w:p w14:paraId="63E669C3" w14:textId="77777777" w:rsidR="00007108" w:rsidRPr="001D342F" w:rsidRDefault="00007108" w:rsidP="00007108">
      <w:pPr>
        <w:pStyle w:val="Listenabsatz"/>
        <w:jc w:val="both"/>
        <w:rPr>
          <w:lang w:val="en-US" w:eastAsia="en-GB"/>
        </w:rPr>
      </w:pPr>
    </w:p>
    <w:p w14:paraId="5142E50E" w14:textId="58419AFF" w:rsidR="008562AD" w:rsidRPr="001D342F" w:rsidRDefault="00E40F77" w:rsidP="008562AD">
      <w:pPr>
        <w:pStyle w:val="Listenabsatz"/>
        <w:rPr>
          <w:lang w:val="en-US" w:eastAsia="en-GB"/>
        </w:rPr>
      </w:pPr>
      <w:r>
        <w:rPr>
          <w:noProof/>
          <w:sz w:val="18"/>
          <w:szCs w:val="18"/>
          <w:lang w:val="en-US"/>
        </w:rPr>
        <w:drawing>
          <wp:inline distT="0" distB="0" distL="0" distR="0" wp14:anchorId="67E40B51" wp14:editId="329304BC">
            <wp:extent cx="5099539" cy="3219085"/>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cstate="print">
                      <a:extLst>
                        <a:ext uri="{28A0092B-C50C-407E-A947-70E740481C1C}">
                          <a14:useLocalDpi xmlns:a14="http://schemas.microsoft.com/office/drawing/2010/main"/>
                        </a:ext>
                      </a:extLst>
                    </a:blip>
                    <a:stretch>
                      <a:fillRect/>
                    </a:stretch>
                  </pic:blipFill>
                  <pic:spPr>
                    <a:xfrm>
                      <a:off x="0" y="0"/>
                      <a:ext cx="5134521" cy="3241168"/>
                    </a:xfrm>
                    <a:prstGeom prst="rect">
                      <a:avLst/>
                    </a:prstGeom>
                  </pic:spPr>
                </pic:pic>
              </a:graphicData>
            </a:graphic>
          </wp:inline>
        </w:drawing>
      </w:r>
    </w:p>
    <w:p w14:paraId="0E5A3B9B" w14:textId="342F7045" w:rsidR="008562AD" w:rsidRPr="001D342F" w:rsidRDefault="008562AD" w:rsidP="00A81A3E">
      <w:pPr>
        <w:pStyle w:val="Figure"/>
        <w:rPr>
          <w:lang w:val="en-US"/>
        </w:rPr>
      </w:pPr>
      <w:bookmarkStart w:id="255" w:name="_Ref55938616"/>
      <w:bookmarkStart w:id="256" w:name="_Toc125991537"/>
      <w:bookmarkStart w:id="257" w:name="_Toc129691019"/>
      <w:r w:rsidRPr="001D342F">
        <w:rPr>
          <w:lang w:val="en-US"/>
        </w:rPr>
        <w:t xml:space="preserve">Figure </w:t>
      </w:r>
      <w:r w:rsidRPr="001D342F">
        <w:rPr>
          <w:lang w:val="en-US"/>
        </w:rPr>
        <w:fldChar w:fldCharType="begin"/>
      </w:r>
      <w:r w:rsidRPr="001D342F">
        <w:rPr>
          <w:lang w:val="en-US"/>
        </w:rPr>
        <w:instrText xml:space="preserve"> SEQ Figure \* ARABIC </w:instrText>
      </w:r>
      <w:r w:rsidRPr="001D342F">
        <w:rPr>
          <w:lang w:val="en-US"/>
        </w:rPr>
        <w:fldChar w:fldCharType="separate"/>
      </w:r>
      <w:r w:rsidR="00D51DD8">
        <w:rPr>
          <w:lang w:val="en-US"/>
        </w:rPr>
        <w:t>1</w:t>
      </w:r>
      <w:r w:rsidRPr="001D342F">
        <w:rPr>
          <w:lang w:val="en-US"/>
        </w:rPr>
        <w:fldChar w:fldCharType="end"/>
      </w:r>
      <w:bookmarkEnd w:id="255"/>
      <w:r w:rsidRPr="001D342F">
        <w:rPr>
          <w:lang w:val="en-US"/>
        </w:rPr>
        <w:t xml:space="preserve"> Part </w:t>
      </w:r>
      <w:r w:rsidR="00B35EB8">
        <w:rPr>
          <w:lang w:val="en-US"/>
        </w:rPr>
        <w:t>5</w:t>
      </w:r>
      <w:r w:rsidRPr="001D342F">
        <w:rPr>
          <w:lang w:val="en-US"/>
        </w:rPr>
        <w:t>: File Exchange Type of Information Exchange via Asset Administration Shells</w:t>
      </w:r>
      <w:bookmarkEnd w:id="256"/>
      <w:bookmarkEnd w:id="257"/>
    </w:p>
    <w:p w14:paraId="36AD63E7" w14:textId="244A5955" w:rsidR="008562AD" w:rsidRPr="001D342F" w:rsidRDefault="008562AD" w:rsidP="008562AD">
      <w:pPr>
        <w:rPr>
          <w:lang w:val="en-US" w:eastAsia="en-GB"/>
        </w:rPr>
      </w:pPr>
    </w:p>
    <w:p w14:paraId="34DE7068" w14:textId="0135BBE1" w:rsidR="008562AD" w:rsidRPr="001D342F" w:rsidRDefault="008562AD" w:rsidP="00007108">
      <w:pPr>
        <w:pStyle w:val="berschrift1"/>
        <w:rPr>
          <w:lang w:val="en-US"/>
        </w:rPr>
      </w:pPr>
      <w:bookmarkStart w:id="258" w:name="_Toc122545145"/>
      <w:bookmarkStart w:id="259" w:name="_Ref54731196"/>
      <w:bookmarkStart w:id="260" w:name="_Toc54815873"/>
      <w:bookmarkStart w:id="261" w:name="_Toc125991519"/>
      <w:bookmarkStart w:id="262" w:name="_Toc129951239"/>
      <w:bookmarkEnd w:id="258"/>
      <w:r w:rsidRPr="001D342F">
        <w:rPr>
          <w:lang w:val="en-US"/>
        </w:rPr>
        <w:lastRenderedPageBreak/>
        <w:t>Basic Concepts and Leading Picture</w:t>
      </w:r>
      <w:bookmarkEnd w:id="242"/>
      <w:bookmarkEnd w:id="243"/>
      <w:bookmarkEnd w:id="244"/>
      <w:bookmarkEnd w:id="245"/>
      <w:bookmarkEnd w:id="259"/>
      <w:bookmarkEnd w:id="260"/>
      <w:bookmarkEnd w:id="261"/>
      <w:bookmarkEnd w:id="262"/>
    </w:p>
    <w:p w14:paraId="4F81D9D9" w14:textId="77777777" w:rsidR="008562AD" w:rsidRPr="001D342F" w:rsidRDefault="008562AD" w:rsidP="00007108">
      <w:pPr>
        <w:pStyle w:val="berschrift2"/>
        <w:rPr>
          <w:lang w:val="en-US"/>
        </w:rPr>
      </w:pPr>
      <w:bookmarkStart w:id="263" w:name="_Toc122545147"/>
      <w:bookmarkStart w:id="264" w:name="_Toc122545148"/>
      <w:bookmarkStart w:id="265" w:name="_Ref529816801"/>
      <w:bookmarkStart w:id="266" w:name="_Toc54815875"/>
      <w:bookmarkStart w:id="267" w:name="_Toc125991520"/>
      <w:bookmarkStart w:id="268" w:name="_Toc129951240"/>
      <w:bookmarkEnd w:id="263"/>
      <w:bookmarkEnd w:id="264"/>
      <w:r w:rsidRPr="001D342F">
        <w:rPr>
          <w:lang w:val="en-US"/>
        </w:rPr>
        <w:t>Leading Picture</w:t>
      </w:r>
      <w:bookmarkEnd w:id="265"/>
      <w:bookmarkEnd w:id="266"/>
      <w:bookmarkEnd w:id="267"/>
      <w:bookmarkEnd w:id="268"/>
    </w:p>
    <w:p w14:paraId="438F4B59" w14:textId="77777777" w:rsidR="008562AD" w:rsidRPr="001D342F" w:rsidRDefault="008562AD" w:rsidP="008562AD">
      <w:pPr>
        <w:rPr>
          <w:lang w:val="en-US"/>
        </w:rPr>
      </w:pPr>
      <w:r w:rsidRPr="001D342F">
        <w:rPr>
          <w:lang w:val="en-US"/>
        </w:rPr>
        <w:t xml:space="preserve">The leading use case in this document is the exchange of an Asset Administration Shell including all its auxiliary documents and artifacts from one value chain partner to another. </w:t>
      </w:r>
      <w:r>
        <w:rPr>
          <w:lang w:val="en-US"/>
        </w:rPr>
        <w:t>T</w:t>
      </w:r>
      <w:r w:rsidRPr="001D342F">
        <w:rPr>
          <w:lang w:val="en-US"/>
        </w:rPr>
        <w:t xml:space="preserve">his document </w:t>
      </w:r>
      <w:r>
        <w:rPr>
          <w:lang w:val="en-US"/>
        </w:rPr>
        <w:t xml:space="preserve">does </w:t>
      </w:r>
      <w:r w:rsidRPr="001D342F">
        <w:rPr>
          <w:lang w:val="en-US"/>
        </w:rPr>
        <w:t>not deal with the use case of already deployed Asset Administration Shells running in a specific infrastructure</w:t>
      </w:r>
      <w:r>
        <w:rPr>
          <w:lang w:val="en-US"/>
        </w:rPr>
        <w:t>,</w:t>
      </w:r>
      <w:r w:rsidRPr="001D342F">
        <w:rPr>
          <w:lang w:val="en-US"/>
        </w:rPr>
        <w:t xml:space="preserve"> but only with</w:t>
      </w:r>
      <w:r>
        <w:rPr>
          <w:lang w:val="en-US"/>
        </w:rPr>
        <w:t xml:space="preserve"> the</w:t>
      </w:r>
      <w:r w:rsidRPr="001D342F">
        <w:rPr>
          <w:lang w:val="en-US"/>
        </w:rPr>
        <w:t xml:space="preserve"> file exchange between partners. </w:t>
      </w:r>
    </w:p>
    <w:bookmarkStart w:id="269" w:name="_Ref519696337"/>
    <w:bookmarkStart w:id="270" w:name="_Ref519696326"/>
    <w:bookmarkStart w:id="271" w:name="_Ref523685767"/>
    <w:p w14:paraId="6B4A7649" w14:textId="6AFAF9E0" w:rsidR="008562AD" w:rsidRPr="001D342F" w:rsidRDefault="008562AD" w:rsidP="008562AD">
      <w:pPr>
        <w:rPr>
          <w:lang w:val="en-US"/>
        </w:rPr>
      </w:pPr>
      <w:r w:rsidRPr="001D342F">
        <w:rPr>
          <w:b/>
          <w:bCs/>
          <w:szCs w:val="16"/>
          <w:lang w:val="en-US"/>
        </w:rPr>
        <w:fldChar w:fldCharType="begin"/>
      </w:r>
      <w:r w:rsidRPr="001D342F">
        <w:rPr>
          <w:lang w:val="en-US"/>
        </w:rPr>
        <w:instrText xml:space="preserve"> REF _Ref529022840 \h </w:instrText>
      </w:r>
      <w:r w:rsidRPr="001D342F">
        <w:rPr>
          <w:b/>
          <w:bCs/>
          <w:szCs w:val="16"/>
          <w:lang w:val="en-US"/>
        </w:rPr>
      </w:r>
      <w:r w:rsidRPr="001D342F">
        <w:rPr>
          <w:b/>
          <w:bCs/>
          <w:szCs w:val="16"/>
          <w:lang w:val="en-US"/>
        </w:rPr>
        <w:fldChar w:fldCharType="separate"/>
      </w:r>
      <w:r w:rsidR="00D51DD8" w:rsidRPr="001D342F">
        <w:rPr>
          <w:lang w:val="en-US"/>
        </w:rPr>
        <w:t xml:space="preserve">Figure </w:t>
      </w:r>
      <w:r w:rsidR="00D51DD8">
        <w:rPr>
          <w:noProof/>
          <w:lang w:val="en-US"/>
        </w:rPr>
        <w:t>2</w:t>
      </w:r>
      <w:r w:rsidRPr="001D342F">
        <w:rPr>
          <w:b/>
          <w:bCs/>
          <w:szCs w:val="16"/>
          <w:lang w:val="en-US"/>
        </w:rPr>
        <w:fldChar w:fldCharType="end"/>
      </w:r>
      <w:r w:rsidRPr="001D342F">
        <w:rPr>
          <w:lang w:val="en-US"/>
        </w:rPr>
        <w:t xml:space="preserve"> shows the overall picture. </w:t>
      </w:r>
      <w:bookmarkEnd w:id="269"/>
      <w:bookmarkEnd w:id="270"/>
      <w:bookmarkEnd w:id="271"/>
      <w:r w:rsidRPr="001D342F">
        <w:rPr>
          <w:lang w:val="en-US"/>
        </w:rPr>
        <w:t>It depicts two value chain partners</w:t>
      </w:r>
      <w:r>
        <w:rPr>
          <w:lang w:val="en-US"/>
        </w:rPr>
        <w:t>.</w:t>
      </w:r>
      <w:r w:rsidRPr="001D342F">
        <w:rPr>
          <w:lang w:val="en-US"/>
        </w:rPr>
        <w:t xml:space="preserve"> "Supplier" is going to provide some products, "Integrator" is going to utilize th</w:t>
      </w:r>
      <w:r>
        <w:rPr>
          <w:lang w:val="en-US"/>
        </w:rPr>
        <w:t>ese</w:t>
      </w:r>
      <w:r w:rsidRPr="001D342F">
        <w:rPr>
          <w:lang w:val="en-US"/>
        </w:rPr>
        <w:t xml:space="preserve"> products to build a machine. Two kinds of Administration Shells are provided</w:t>
      </w:r>
      <w:r>
        <w:rPr>
          <w:lang w:val="en-US"/>
        </w:rPr>
        <w:t>:</w:t>
      </w:r>
      <w:r w:rsidRPr="001D342F">
        <w:rPr>
          <w:lang w:val="en-US"/>
        </w:rPr>
        <w:t xml:space="preserve"> one for the asset </w:t>
      </w:r>
      <w:r>
        <w:rPr>
          <w:lang w:val="en-US"/>
        </w:rPr>
        <w:t>with</w:t>
      </w:r>
      <w:r w:rsidRPr="001D342F">
        <w:rPr>
          <w:lang w:val="en-US"/>
        </w:rPr>
        <w:t xml:space="preserve"> the type of a product (A1, B1 and C1 for the machine), one for the assets </w:t>
      </w:r>
      <w:r>
        <w:rPr>
          <w:lang w:val="en-US"/>
        </w:rPr>
        <w:t>with</w:t>
      </w:r>
      <w:r w:rsidRPr="001D342F">
        <w:rPr>
          <w:lang w:val="en-US"/>
        </w:rPr>
        <w:t xml:space="preserve"> the actual product instances (D1 and D4). The aim is to provide engineering information to the integrator that can be imported into the integrator's engineering system.</w:t>
      </w:r>
    </w:p>
    <w:p w14:paraId="22A8D05F" w14:textId="73485B2A" w:rsidR="008562AD" w:rsidRPr="001D342F" w:rsidRDefault="008562AD" w:rsidP="008562AD">
      <w:pPr>
        <w:rPr>
          <w:lang w:val="en-US"/>
        </w:rPr>
      </w:pPr>
      <w:r w:rsidRPr="001D342F">
        <w:rPr>
          <w:lang w:val="en-US"/>
        </w:rPr>
        <w:t>The Asset Administration Shells are not necessarily exported "as is"</w:t>
      </w:r>
      <w:r>
        <w:rPr>
          <w:lang w:val="en-US"/>
        </w:rPr>
        <w:t>. Instead,</w:t>
      </w:r>
      <w:r w:rsidRPr="001D342F">
        <w:rPr>
          <w:lang w:val="en-US"/>
        </w:rPr>
        <w:t xml:space="preserve"> some filtering depending on the access and usage policies can be applied before export (see Clause</w:t>
      </w:r>
      <w:r>
        <w:rPr>
          <w:lang w:val="en-US"/>
        </w:rPr>
        <w:t xml:space="preserve"> </w:t>
      </w:r>
      <w:r>
        <w:rPr>
          <w:lang w:val="en-US"/>
        </w:rPr>
        <w:fldChar w:fldCharType="begin"/>
      </w:r>
      <w:r>
        <w:rPr>
          <w:lang w:val="en-US"/>
        </w:rPr>
        <w:instrText xml:space="preserve"> REF _Ref123243126 \r \h </w:instrText>
      </w:r>
      <w:r>
        <w:rPr>
          <w:lang w:val="en-US"/>
        </w:rPr>
      </w:r>
      <w:r>
        <w:rPr>
          <w:lang w:val="en-US"/>
        </w:rPr>
        <w:fldChar w:fldCharType="separate"/>
      </w:r>
      <w:r w:rsidR="00D51DD8">
        <w:rPr>
          <w:lang w:val="en-US"/>
        </w:rPr>
        <w:t>4.2</w:t>
      </w:r>
      <w:r>
        <w:rPr>
          <w:lang w:val="en-US"/>
        </w:rPr>
        <w:fldChar w:fldCharType="end"/>
      </w:r>
      <w:r w:rsidRPr="001D342F">
        <w:rPr>
          <w:lang w:val="en-US"/>
        </w:rPr>
        <w:t xml:space="preserve">. The same can happen </w:t>
      </w:r>
      <w:r>
        <w:rPr>
          <w:lang w:val="en-US"/>
        </w:rPr>
        <w:t>on</w:t>
      </w:r>
      <w:r w:rsidRPr="001D342F">
        <w:rPr>
          <w:lang w:val="en-US"/>
        </w:rPr>
        <w:t xml:space="preserve"> the integrator</w:t>
      </w:r>
      <w:r>
        <w:rPr>
          <w:lang w:val="en-US"/>
        </w:rPr>
        <w:t>’s</w:t>
      </w:r>
      <w:r w:rsidRPr="001D342F">
        <w:rPr>
          <w:lang w:val="en-US"/>
        </w:rPr>
        <w:t xml:space="preserve"> side</w:t>
      </w:r>
      <w:r>
        <w:rPr>
          <w:lang w:val="en-US"/>
        </w:rPr>
        <w:t>.</w:t>
      </w:r>
      <w:r w:rsidRPr="001D342F">
        <w:rPr>
          <w:lang w:val="en-US"/>
        </w:rPr>
        <w:t xml:space="preserve"> </w:t>
      </w:r>
      <w:r>
        <w:rPr>
          <w:lang w:val="en-US"/>
        </w:rPr>
        <w:t xml:space="preserve">Not all provided information will </w:t>
      </w:r>
      <w:r w:rsidRPr="001D342F">
        <w:rPr>
          <w:lang w:val="en-US"/>
        </w:rPr>
        <w:t xml:space="preserve">necessarily be imported. This is why packages A2 and A3 are distinguished from the original A1 Asset Administration Shell for the product type. </w:t>
      </w:r>
      <w:r>
        <w:rPr>
          <w:lang w:val="en-US"/>
        </w:rPr>
        <w:t>The s</w:t>
      </w:r>
      <w:r w:rsidRPr="001D342F">
        <w:rPr>
          <w:lang w:val="en-US"/>
        </w:rPr>
        <w:t xml:space="preserve">ame </w:t>
      </w:r>
      <w:r>
        <w:rPr>
          <w:lang w:val="en-US"/>
        </w:rPr>
        <w:t xml:space="preserve">accounts </w:t>
      </w:r>
      <w:r w:rsidRPr="001D342F">
        <w:rPr>
          <w:lang w:val="en-US"/>
        </w:rPr>
        <w:t>for B1 and D1. D4 is the composite instance of product type C1.</w:t>
      </w:r>
    </w:p>
    <w:p w14:paraId="414E9E1C" w14:textId="2E6C660A" w:rsidR="008562AD" w:rsidRDefault="008562AD" w:rsidP="008562AD">
      <w:pPr>
        <w:rPr>
          <w:lang w:val="en-US"/>
        </w:rPr>
      </w:pPr>
      <w:r w:rsidRPr="001D342F">
        <w:rPr>
          <w:lang w:val="en-US"/>
        </w:rPr>
        <w:t xml:space="preserve">In </w:t>
      </w:r>
      <w:r w:rsidRPr="001D342F">
        <w:rPr>
          <w:lang w:val="en-US"/>
        </w:rPr>
        <w:fldChar w:fldCharType="begin"/>
      </w:r>
      <w:r w:rsidRPr="001D342F">
        <w:rPr>
          <w:lang w:val="en-US"/>
        </w:rPr>
        <w:instrText xml:space="preserve"> REF _Ref123245416 \h </w:instrText>
      </w:r>
      <w:r w:rsidRPr="001D342F">
        <w:rPr>
          <w:lang w:val="en-US"/>
        </w:rPr>
      </w:r>
      <w:r w:rsidRPr="001D342F">
        <w:rPr>
          <w:lang w:val="en-US"/>
        </w:rPr>
        <w:fldChar w:fldCharType="separate"/>
      </w:r>
      <w:r w:rsidR="00D51DD8" w:rsidRPr="001D342F">
        <w:rPr>
          <w:lang w:val="en-US"/>
        </w:rPr>
        <w:t xml:space="preserve">Figure </w:t>
      </w:r>
      <w:r w:rsidR="00D51DD8">
        <w:rPr>
          <w:noProof/>
          <w:lang w:val="en-US"/>
        </w:rPr>
        <w:t>3</w:t>
      </w:r>
      <w:r w:rsidRPr="001D342F">
        <w:rPr>
          <w:lang w:val="en-US"/>
        </w:rPr>
        <w:fldChar w:fldCharType="end"/>
      </w:r>
      <w:r>
        <w:rPr>
          <w:lang w:val="en-US"/>
        </w:rPr>
        <w:t>,</w:t>
      </w:r>
      <w:r w:rsidRPr="001D342F">
        <w:rPr>
          <w:lang w:val="en-US"/>
        </w:rPr>
        <w:t xml:space="preserve"> it is assumed that import does not need additional filtering.</w:t>
      </w:r>
    </w:p>
    <w:p w14:paraId="38A871EB" w14:textId="24FA1FDB" w:rsidR="00E40F77" w:rsidRPr="001D342F" w:rsidRDefault="00E40F77" w:rsidP="008562AD">
      <w:pPr>
        <w:rPr>
          <w:lang w:val="en-US"/>
        </w:rPr>
      </w:pPr>
      <w:r>
        <w:rPr>
          <w:noProof/>
          <w:lang w:val="en-US"/>
        </w:rPr>
        <w:drawing>
          <wp:inline distT="0" distB="0" distL="0" distR="0" wp14:anchorId="2AA4D7EC" wp14:editId="18299746">
            <wp:extent cx="6120765" cy="4684395"/>
            <wp:effectExtent l="0" t="0" r="635"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4684395"/>
                    </a:xfrm>
                    <a:prstGeom prst="rect">
                      <a:avLst/>
                    </a:prstGeom>
                  </pic:spPr>
                </pic:pic>
              </a:graphicData>
            </a:graphic>
          </wp:inline>
        </w:drawing>
      </w:r>
    </w:p>
    <w:p w14:paraId="00146A99" w14:textId="017D11FA" w:rsidR="008562AD" w:rsidRPr="001D342F" w:rsidRDefault="008562AD" w:rsidP="00A81A3E">
      <w:pPr>
        <w:pStyle w:val="Figure"/>
        <w:rPr>
          <w:lang w:val="en-US"/>
        </w:rPr>
      </w:pPr>
      <w:bookmarkStart w:id="272" w:name="_Ref529022840"/>
      <w:bookmarkStart w:id="273" w:name="_Toc125991538"/>
      <w:bookmarkStart w:id="274" w:name="_Toc129691020"/>
      <w:r w:rsidRPr="001D342F">
        <w:rPr>
          <w:lang w:val="en-US"/>
        </w:rPr>
        <w:t xml:space="preserve">Figure </w:t>
      </w:r>
      <w:r w:rsidRPr="001D342F">
        <w:rPr>
          <w:lang w:val="en-US"/>
        </w:rPr>
        <w:fldChar w:fldCharType="begin"/>
      </w:r>
      <w:r w:rsidRPr="001D342F">
        <w:rPr>
          <w:lang w:val="en-US"/>
        </w:rPr>
        <w:instrText xml:space="preserve"> SEQ Figure \* ARABIC </w:instrText>
      </w:r>
      <w:r w:rsidRPr="001D342F">
        <w:rPr>
          <w:lang w:val="en-US"/>
        </w:rPr>
        <w:fldChar w:fldCharType="separate"/>
      </w:r>
      <w:r w:rsidR="00D51DD8">
        <w:rPr>
          <w:lang w:val="en-US"/>
        </w:rPr>
        <w:t>2</w:t>
      </w:r>
      <w:r w:rsidRPr="001D342F">
        <w:rPr>
          <w:lang w:val="en-US"/>
        </w:rPr>
        <w:fldChar w:fldCharType="end"/>
      </w:r>
      <w:bookmarkEnd w:id="272"/>
      <w:r w:rsidRPr="001D342F">
        <w:rPr>
          <w:lang w:val="en-US"/>
        </w:rPr>
        <w:t xml:space="preserve"> Use Case File Exchange between Value Chain Partners</w:t>
      </w:r>
      <w:bookmarkEnd w:id="273"/>
      <w:bookmarkEnd w:id="274"/>
    </w:p>
    <w:p w14:paraId="2A4A1B91" w14:textId="37E839F3" w:rsidR="008562AD" w:rsidRPr="001D342F" w:rsidRDefault="008562AD" w:rsidP="00A81A3E">
      <w:pPr>
        <w:pStyle w:val="Figure"/>
        <w:rPr>
          <w:lang w:val="en-US"/>
        </w:rPr>
      </w:pPr>
    </w:p>
    <w:p w14:paraId="7810550D" w14:textId="7110E5CA" w:rsidR="008562AD" w:rsidRPr="001D342F" w:rsidRDefault="008562AD" w:rsidP="008562AD">
      <w:pPr>
        <w:rPr>
          <w:lang w:val="en-US"/>
        </w:rPr>
      </w:pPr>
      <w:bookmarkStart w:id="275" w:name="_Ref530832436"/>
      <w:r w:rsidRPr="001D342F">
        <w:rPr>
          <w:lang w:val="en-US"/>
        </w:rPr>
        <w:lastRenderedPageBreak/>
        <w:t>"Supplier" and "Integrator" form two independent legal bodies (</w:t>
      </w:r>
      <w:r w:rsidRPr="001D342F">
        <w:rPr>
          <w:lang w:val="en-US"/>
        </w:rPr>
        <w:fldChar w:fldCharType="begin"/>
      </w:r>
      <w:r w:rsidRPr="001D342F">
        <w:rPr>
          <w:lang w:val="en-US"/>
        </w:rPr>
        <w:instrText xml:space="preserve"> REF _Ref123245416 \h </w:instrText>
      </w:r>
      <w:r w:rsidRPr="001D342F">
        <w:rPr>
          <w:lang w:val="en-US"/>
        </w:rPr>
      </w:r>
      <w:r w:rsidRPr="001D342F">
        <w:rPr>
          <w:lang w:val="en-US"/>
        </w:rPr>
        <w:fldChar w:fldCharType="separate"/>
      </w:r>
      <w:r w:rsidR="00D51DD8" w:rsidRPr="001D342F">
        <w:rPr>
          <w:lang w:val="en-US"/>
        </w:rPr>
        <w:t xml:space="preserve">Figure </w:t>
      </w:r>
      <w:r w:rsidR="00D51DD8">
        <w:rPr>
          <w:noProof/>
          <w:lang w:val="en-US"/>
        </w:rPr>
        <w:t>3</w:t>
      </w:r>
      <w:r w:rsidRPr="001D342F">
        <w:rPr>
          <w:lang w:val="en-US"/>
        </w:rPr>
        <w:fldChar w:fldCharType="end"/>
      </w:r>
      <w:r w:rsidRPr="001D342F">
        <w:rPr>
          <w:lang w:val="en-US"/>
        </w:rPr>
        <w:t>).</w:t>
      </w:r>
      <w:bookmarkStart w:id="276" w:name="_Ref497651172"/>
      <w:bookmarkStart w:id="277" w:name="_Toc510190026"/>
      <w:bookmarkStart w:id="278" w:name="_Toc511579082"/>
      <w:bookmarkEnd w:id="276"/>
      <w:bookmarkEnd w:id="277"/>
      <w:bookmarkEnd w:id="278"/>
      <w:r w:rsidRPr="001D342F">
        <w:rPr>
          <w:lang w:val="en-US"/>
        </w:rPr>
        <w:t xml:space="preserve"> The organizational boundaries as well as the system boundaries including the </w:t>
      </w:r>
      <w:r>
        <w:rPr>
          <w:lang w:val="en-US"/>
        </w:rPr>
        <w:t xml:space="preserve">partners’ </w:t>
      </w:r>
      <w:r w:rsidRPr="001D342F">
        <w:rPr>
          <w:lang w:val="en-US"/>
        </w:rPr>
        <w:t>infrastructures</w:t>
      </w:r>
      <w:r>
        <w:rPr>
          <w:lang w:val="en-US"/>
        </w:rPr>
        <w:t xml:space="preserve"> must</w:t>
      </w:r>
      <w:r w:rsidRPr="001D342F">
        <w:rPr>
          <w:lang w:val="en-US"/>
        </w:rPr>
        <w:t xml:space="preserve"> be taken into account for data exchange, file exchange being one form of data exchange.</w:t>
      </w:r>
    </w:p>
    <w:p w14:paraId="259BD739" w14:textId="31A08605" w:rsidR="008562AD" w:rsidRDefault="008562AD" w:rsidP="008562AD">
      <w:pPr>
        <w:rPr>
          <w:lang w:val="en-US"/>
        </w:rPr>
      </w:pPr>
      <w:r w:rsidRPr="001D342F">
        <w:rPr>
          <w:lang w:val="en-US"/>
        </w:rPr>
        <w:t xml:space="preserve">The exchange of files needs to fulfil some requirements with respect to usability and security </w:t>
      </w:r>
      <w:r w:rsidRPr="001D342F">
        <w:rPr>
          <w:lang w:val="en-US"/>
        </w:rPr>
        <w:fldChar w:fldCharType="begin"/>
      </w:r>
      <w:r w:rsidRPr="001D342F">
        <w:rPr>
          <w:lang w:val="en-US"/>
        </w:rPr>
        <w:instrText xml:space="preserve"> REF SecureDownload20 \h </w:instrText>
      </w:r>
      <w:r w:rsidRPr="001D342F">
        <w:rPr>
          <w:lang w:val="en-US"/>
        </w:rPr>
      </w:r>
      <w:r w:rsidRPr="001D342F">
        <w:rPr>
          <w:lang w:val="en-US"/>
        </w:rPr>
        <w:fldChar w:fldCharType="separate"/>
      </w:r>
      <w:r w:rsidR="00D51DD8" w:rsidRPr="001D342F">
        <w:rPr>
          <w:rStyle w:val="Hyperlink"/>
          <w:color w:val="5F5F5F"/>
          <w:u w:val="none"/>
          <w:lang w:val="en-US"/>
        </w:rPr>
        <w:t>[12]</w:t>
      </w:r>
      <w:r w:rsidRPr="001D342F">
        <w:rPr>
          <w:lang w:val="en-US"/>
        </w:rPr>
        <w:fldChar w:fldCharType="end"/>
      </w:r>
      <w:r w:rsidRPr="001D342F">
        <w:rPr>
          <w:lang w:val="en-US"/>
        </w:rPr>
        <w:t xml:space="preserve">. </w:t>
      </w:r>
      <w:r>
        <w:rPr>
          <w:lang w:val="en-US"/>
        </w:rPr>
        <w:t>A</w:t>
      </w:r>
      <w:r w:rsidRPr="001D342F">
        <w:rPr>
          <w:lang w:val="en-US"/>
        </w:rPr>
        <w:t xml:space="preserve"> bilateral agreement on security constraints </w:t>
      </w:r>
      <w:r>
        <w:rPr>
          <w:lang w:val="en-US"/>
        </w:rPr>
        <w:t xml:space="preserve">is required, which must </w:t>
      </w:r>
      <w:r w:rsidRPr="001D342F">
        <w:rPr>
          <w:lang w:val="en-US"/>
        </w:rPr>
        <w:t xml:space="preserve">be fulfilled for the transfer and usage of the files. </w:t>
      </w:r>
      <w:r>
        <w:rPr>
          <w:lang w:val="en-US"/>
        </w:rPr>
        <w:t>P</w:t>
      </w:r>
      <w:r w:rsidRPr="001D342F">
        <w:rPr>
          <w:lang w:val="en-US"/>
        </w:rPr>
        <w:t xml:space="preserve">lease refer to Part </w:t>
      </w:r>
      <w:r>
        <w:rPr>
          <w:lang w:val="en-US"/>
        </w:rPr>
        <w:t>4</w:t>
      </w:r>
      <w:r w:rsidRPr="001D342F">
        <w:rPr>
          <w:lang w:val="en-US"/>
        </w:rPr>
        <w:t xml:space="preserve"> of the series "Details of the Asset Administration Shell"</w:t>
      </w:r>
      <w:r>
        <w:rPr>
          <w:lang w:val="en-US"/>
        </w:rPr>
        <w:t xml:space="preserve"> for more details</w:t>
      </w:r>
      <w:r w:rsidRPr="001D342F">
        <w:rPr>
          <w:lang w:val="en-US"/>
        </w:rPr>
        <w:t>.</w:t>
      </w:r>
    </w:p>
    <w:p w14:paraId="3FF0FABC" w14:textId="3BBE3CFD" w:rsidR="00E40F77" w:rsidRPr="001D342F" w:rsidRDefault="00E40F77" w:rsidP="008562AD">
      <w:pPr>
        <w:rPr>
          <w:lang w:val="en-US"/>
        </w:rPr>
      </w:pPr>
      <w:r>
        <w:rPr>
          <w:noProof/>
          <w:lang w:val="en-US"/>
        </w:rPr>
        <w:drawing>
          <wp:inline distT="0" distB="0" distL="0" distR="0" wp14:anchorId="0C367946" wp14:editId="203987C0">
            <wp:extent cx="6120765" cy="2578735"/>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1">
                      <a:extLst>
                        <a:ext uri="{28A0092B-C50C-407E-A947-70E740481C1C}">
                          <a14:useLocalDpi xmlns:a14="http://schemas.microsoft.com/office/drawing/2010/main" val="0"/>
                        </a:ext>
                      </a:extLst>
                    </a:blip>
                    <a:stretch>
                      <a:fillRect/>
                    </a:stretch>
                  </pic:blipFill>
                  <pic:spPr>
                    <a:xfrm>
                      <a:off x="0" y="0"/>
                      <a:ext cx="6120765" cy="2578735"/>
                    </a:xfrm>
                    <a:prstGeom prst="rect">
                      <a:avLst/>
                    </a:prstGeom>
                  </pic:spPr>
                </pic:pic>
              </a:graphicData>
            </a:graphic>
          </wp:inline>
        </w:drawing>
      </w:r>
    </w:p>
    <w:p w14:paraId="669C7727" w14:textId="32A8CD5D" w:rsidR="008562AD" w:rsidRPr="001D342F" w:rsidRDefault="008562AD" w:rsidP="00A81A3E">
      <w:pPr>
        <w:pStyle w:val="Figure"/>
        <w:rPr>
          <w:lang w:val="en-US"/>
        </w:rPr>
      </w:pPr>
      <w:bookmarkStart w:id="279" w:name="_Ref123245416"/>
      <w:bookmarkStart w:id="280" w:name="_Toc125991539"/>
      <w:bookmarkStart w:id="281" w:name="_Toc129691021"/>
      <w:r w:rsidRPr="001D342F">
        <w:rPr>
          <w:lang w:val="en-US"/>
        </w:rPr>
        <w:t xml:space="preserve">Figure </w:t>
      </w:r>
      <w:r w:rsidRPr="001D342F">
        <w:rPr>
          <w:lang w:val="en-US"/>
        </w:rPr>
        <w:fldChar w:fldCharType="begin"/>
      </w:r>
      <w:r w:rsidRPr="001D342F">
        <w:rPr>
          <w:lang w:val="en-US"/>
        </w:rPr>
        <w:instrText xml:space="preserve"> SEQ Figure \* ARABIC </w:instrText>
      </w:r>
      <w:r w:rsidRPr="001D342F">
        <w:rPr>
          <w:lang w:val="en-US"/>
        </w:rPr>
        <w:fldChar w:fldCharType="separate"/>
      </w:r>
      <w:r w:rsidR="00D51DD8">
        <w:rPr>
          <w:lang w:val="en-US"/>
        </w:rPr>
        <w:t>3</w:t>
      </w:r>
      <w:r w:rsidRPr="001D342F">
        <w:rPr>
          <w:lang w:val="en-US"/>
        </w:rPr>
        <w:fldChar w:fldCharType="end"/>
      </w:r>
      <w:bookmarkEnd w:id="275"/>
      <w:bookmarkEnd w:id="279"/>
      <w:r w:rsidRPr="001D342F">
        <w:rPr>
          <w:lang w:val="en-US"/>
        </w:rPr>
        <w:t xml:space="preserve"> File Exchange between two </w:t>
      </w:r>
      <w:r>
        <w:rPr>
          <w:lang w:val="en-US"/>
        </w:rPr>
        <w:t>V</w:t>
      </w:r>
      <w:r w:rsidRPr="001D342F">
        <w:rPr>
          <w:lang w:val="en-US"/>
        </w:rPr>
        <w:t xml:space="preserve">alue </w:t>
      </w:r>
      <w:r>
        <w:rPr>
          <w:lang w:val="en-US"/>
        </w:rPr>
        <w:t>C</w:t>
      </w:r>
      <w:r w:rsidRPr="001D342F">
        <w:rPr>
          <w:lang w:val="en-US"/>
        </w:rPr>
        <w:t xml:space="preserve">hain </w:t>
      </w:r>
      <w:r>
        <w:rPr>
          <w:lang w:val="en-US"/>
        </w:rPr>
        <w:t>P</w:t>
      </w:r>
      <w:r w:rsidRPr="001D342F">
        <w:rPr>
          <w:lang w:val="en-US"/>
        </w:rPr>
        <w:t>artners</w:t>
      </w:r>
      <w:bookmarkEnd w:id="280"/>
      <w:bookmarkEnd w:id="281"/>
    </w:p>
    <w:p w14:paraId="1784BA0B" w14:textId="77777777" w:rsidR="008562AD" w:rsidRPr="001D342F" w:rsidRDefault="008562AD" w:rsidP="008562AD">
      <w:pPr>
        <w:rPr>
          <w:lang w:val="en-US"/>
        </w:rPr>
      </w:pPr>
      <w:r w:rsidRPr="001D342F">
        <w:rPr>
          <w:lang w:val="en-US"/>
        </w:rPr>
        <w:t xml:space="preserve">For usability </w:t>
      </w:r>
      <w:r>
        <w:rPr>
          <w:lang w:val="en-US"/>
        </w:rPr>
        <w:t xml:space="preserve">sake, </w:t>
      </w:r>
      <w:r w:rsidRPr="001D342F">
        <w:rPr>
          <w:lang w:val="en-US"/>
        </w:rPr>
        <w:t>a container format</w:t>
      </w:r>
      <w:r>
        <w:rPr>
          <w:lang w:val="en-US"/>
        </w:rPr>
        <w:t xml:space="preserve"> is used</w:t>
      </w:r>
      <w:r w:rsidRPr="001D342F">
        <w:rPr>
          <w:lang w:val="en-US"/>
        </w:rPr>
        <w:t xml:space="preserve"> for file</w:t>
      </w:r>
      <w:r>
        <w:rPr>
          <w:lang w:val="en-US"/>
        </w:rPr>
        <w:t xml:space="preserve"> exchange</w:t>
      </w:r>
      <w:r w:rsidRPr="001D342F">
        <w:rPr>
          <w:lang w:val="en-US"/>
        </w:rPr>
        <w:t xml:space="preserve"> and a corresponding structure is defined. This predefined structure helps the consumer to understand the content of the single files. The container may contain auxiliary files reference</w:t>
      </w:r>
      <w:r>
        <w:rPr>
          <w:lang w:val="en-US"/>
        </w:rPr>
        <w:t>d</w:t>
      </w:r>
      <w:r w:rsidRPr="001D342F">
        <w:rPr>
          <w:lang w:val="en-US"/>
        </w:rPr>
        <w:t xml:space="preserve"> by the AAS or even executable code.</w:t>
      </w:r>
    </w:p>
    <w:p w14:paraId="59E202A0" w14:textId="77777777" w:rsidR="008562AD" w:rsidRPr="001D342F" w:rsidRDefault="008562AD" w:rsidP="003A6D95">
      <w:pPr>
        <w:pStyle w:val="berschrift2"/>
        <w:rPr>
          <w:lang w:val="en-US"/>
        </w:rPr>
      </w:pPr>
      <w:bookmarkStart w:id="282" w:name="_Ref123243126"/>
      <w:bookmarkStart w:id="283" w:name="_Toc125991521"/>
      <w:bookmarkStart w:id="284" w:name="_Toc129951241"/>
      <w:r w:rsidRPr="001D342F">
        <w:rPr>
          <w:lang w:val="en-US"/>
        </w:rPr>
        <w:t>Filtering of Information in Export and Import</w:t>
      </w:r>
      <w:bookmarkEnd w:id="282"/>
      <w:bookmarkEnd w:id="283"/>
      <w:bookmarkEnd w:id="284"/>
    </w:p>
    <w:p w14:paraId="4E8B8AAB" w14:textId="77777777" w:rsidR="008562AD" w:rsidRPr="001D342F" w:rsidRDefault="008562AD" w:rsidP="00D55CCE">
      <w:pPr>
        <w:rPr>
          <w:lang w:val="en-US"/>
        </w:rPr>
      </w:pPr>
      <w:bookmarkStart w:id="285" w:name="_Toc529028753"/>
      <w:bookmarkStart w:id="286" w:name="_Toc529029366"/>
      <w:bookmarkStart w:id="287" w:name="_Toc529036401"/>
      <w:bookmarkStart w:id="288" w:name="_Toc529037033"/>
      <w:bookmarkStart w:id="289" w:name="_Toc529037665"/>
      <w:bookmarkStart w:id="290" w:name="_Toc529038296"/>
      <w:bookmarkStart w:id="291" w:name="_Toc529028754"/>
      <w:bookmarkStart w:id="292" w:name="_Toc529029367"/>
      <w:bookmarkStart w:id="293" w:name="_Toc529036402"/>
      <w:bookmarkStart w:id="294" w:name="_Toc529037034"/>
      <w:bookmarkStart w:id="295" w:name="_Toc529037666"/>
      <w:bookmarkStart w:id="296" w:name="_Toc529038297"/>
      <w:bookmarkStart w:id="297" w:name="_Toc529028755"/>
      <w:bookmarkStart w:id="298" w:name="_Toc529029368"/>
      <w:bookmarkStart w:id="299" w:name="_Toc529036403"/>
      <w:bookmarkStart w:id="300" w:name="_Toc529037035"/>
      <w:bookmarkStart w:id="301" w:name="_Toc529037667"/>
      <w:bookmarkStart w:id="302" w:name="_Toc529038298"/>
      <w:bookmarkStart w:id="303" w:name="_Toc529028756"/>
      <w:bookmarkStart w:id="304" w:name="_Toc529029369"/>
      <w:bookmarkStart w:id="305" w:name="_Toc529036404"/>
      <w:bookmarkStart w:id="306" w:name="_Toc529037036"/>
      <w:bookmarkStart w:id="307" w:name="_Toc529037668"/>
      <w:bookmarkStart w:id="308" w:name="_Toc529038299"/>
      <w:bookmarkStart w:id="309" w:name="_Toc529028757"/>
      <w:bookmarkStart w:id="310" w:name="_Toc529029370"/>
      <w:bookmarkStart w:id="311" w:name="_Toc529036405"/>
      <w:bookmarkStart w:id="312" w:name="_Toc529037037"/>
      <w:bookmarkStart w:id="313" w:name="_Toc529037669"/>
      <w:bookmarkStart w:id="314" w:name="_Toc529038300"/>
      <w:bookmarkStart w:id="315" w:name="_Toc529028758"/>
      <w:bookmarkStart w:id="316" w:name="_Toc529029371"/>
      <w:bookmarkStart w:id="317" w:name="_Toc529036406"/>
      <w:bookmarkStart w:id="318" w:name="_Toc529037038"/>
      <w:bookmarkStart w:id="319" w:name="_Toc529037670"/>
      <w:bookmarkStart w:id="320" w:name="_Toc529038301"/>
      <w:bookmarkStart w:id="321" w:name="_Toc529028759"/>
      <w:bookmarkStart w:id="322" w:name="_Toc529029372"/>
      <w:bookmarkStart w:id="323" w:name="_Toc529036407"/>
      <w:bookmarkStart w:id="324" w:name="_Toc529037039"/>
      <w:bookmarkStart w:id="325" w:name="_Toc529037671"/>
      <w:bookmarkStart w:id="326" w:name="_Toc529038302"/>
      <w:bookmarkStart w:id="327" w:name="_Toc529028760"/>
      <w:bookmarkStart w:id="328" w:name="_Toc529029373"/>
      <w:bookmarkStart w:id="329" w:name="_Toc529036408"/>
      <w:bookmarkStart w:id="330" w:name="_Toc529037040"/>
      <w:bookmarkStart w:id="331" w:name="_Toc529037672"/>
      <w:bookmarkStart w:id="332" w:name="_Toc529038303"/>
      <w:bookmarkStart w:id="333" w:name="_Toc529028761"/>
      <w:bookmarkStart w:id="334" w:name="_Toc529029374"/>
      <w:bookmarkStart w:id="335" w:name="_Toc529036409"/>
      <w:bookmarkStart w:id="336" w:name="_Toc529037041"/>
      <w:bookmarkStart w:id="337" w:name="_Toc529037673"/>
      <w:bookmarkStart w:id="338" w:name="_Toc529038304"/>
      <w:bookmarkStart w:id="339" w:name="_Toc529028762"/>
      <w:bookmarkStart w:id="340" w:name="_Toc529029375"/>
      <w:bookmarkStart w:id="341" w:name="_Toc529036410"/>
      <w:bookmarkStart w:id="342" w:name="_Toc529037042"/>
      <w:bookmarkStart w:id="343" w:name="_Toc529037674"/>
      <w:bookmarkStart w:id="344" w:name="_Toc529038305"/>
      <w:bookmarkStart w:id="345" w:name="_Toc529028763"/>
      <w:bookmarkStart w:id="346" w:name="_Toc529029376"/>
      <w:bookmarkStart w:id="347" w:name="_Toc529036411"/>
      <w:bookmarkStart w:id="348" w:name="_Toc529037043"/>
      <w:bookmarkStart w:id="349" w:name="_Toc529037675"/>
      <w:bookmarkStart w:id="350" w:name="_Toc529038306"/>
      <w:bookmarkStart w:id="351" w:name="_Toc529028764"/>
      <w:bookmarkStart w:id="352" w:name="_Toc529029377"/>
      <w:bookmarkStart w:id="353" w:name="_Toc529036412"/>
      <w:bookmarkStart w:id="354" w:name="_Toc529037044"/>
      <w:bookmarkStart w:id="355" w:name="_Toc529037676"/>
      <w:bookmarkStart w:id="356" w:name="_Toc529038307"/>
      <w:bookmarkStart w:id="357" w:name="_Toc529028765"/>
      <w:bookmarkStart w:id="358" w:name="_Toc529029378"/>
      <w:bookmarkStart w:id="359" w:name="_Toc529036413"/>
      <w:bookmarkStart w:id="360" w:name="_Toc529037045"/>
      <w:bookmarkStart w:id="361" w:name="_Toc529037677"/>
      <w:bookmarkStart w:id="362" w:name="_Toc529038308"/>
      <w:bookmarkStart w:id="363" w:name="_Toc529028766"/>
      <w:bookmarkStart w:id="364" w:name="_Toc529029379"/>
      <w:bookmarkStart w:id="365" w:name="_Toc529036414"/>
      <w:bookmarkStart w:id="366" w:name="_Toc529037046"/>
      <w:bookmarkStart w:id="367" w:name="_Toc529037678"/>
      <w:bookmarkStart w:id="368" w:name="_Toc529038309"/>
      <w:bookmarkStart w:id="369" w:name="_Toc529028767"/>
      <w:bookmarkStart w:id="370" w:name="_Toc529029380"/>
      <w:bookmarkStart w:id="371" w:name="_Toc529036415"/>
      <w:bookmarkStart w:id="372" w:name="_Toc529037047"/>
      <w:bookmarkStart w:id="373" w:name="_Toc529037679"/>
      <w:bookmarkStart w:id="374" w:name="_Toc529038310"/>
      <w:bookmarkStart w:id="375" w:name="_Toc529028768"/>
      <w:bookmarkStart w:id="376" w:name="_Toc529029381"/>
      <w:bookmarkStart w:id="377" w:name="_Toc529036416"/>
      <w:bookmarkStart w:id="378" w:name="_Toc529037048"/>
      <w:bookmarkStart w:id="379" w:name="_Toc529037680"/>
      <w:bookmarkStart w:id="380" w:name="_Toc529038311"/>
      <w:bookmarkStart w:id="381" w:name="_Toc529028769"/>
      <w:bookmarkStart w:id="382" w:name="_Toc529029382"/>
      <w:bookmarkStart w:id="383" w:name="_Toc529036417"/>
      <w:bookmarkStart w:id="384" w:name="_Toc529037049"/>
      <w:bookmarkStart w:id="385" w:name="_Toc529037681"/>
      <w:bookmarkStart w:id="386" w:name="_Toc529038312"/>
      <w:bookmarkStart w:id="387" w:name="_Toc529028770"/>
      <w:bookmarkStart w:id="388" w:name="_Toc529029383"/>
      <w:bookmarkStart w:id="389" w:name="_Toc529036418"/>
      <w:bookmarkStart w:id="390" w:name="_Toc529037050"/>
      <w:bookmarkStart w:id="391" w:name="_Toc529037682"/>
      <w:bookmarkStart w:id="392" w:name="_Toc529038313"/>
      <w:bookmarkStart w:id="393" w:name="_Toc529028771"/>
      <w:bookmarkStart w:id="394" w:name="_Toc529029384"/>
      <w:bookmarkStart w:id="395" w:name="_Toc529036419"/>
      <w:bookmarkStart w:id="396" w:name="_Toc529037051"/>
      <w:bookmarkStart w:id="397" w:name="_Toc529037683"/>
      <w:bookmarkStart w:id="398" w:name="_Toc529038314"/>
      <w:bookmarkStart w:id="399" w:name="_Toc529028772"/>
      <w:bookmarkStart w:id="400" w:name="_Toc529029385"/>
      <w:bookmarkStart w:id="401" w:name="_Toc529036420"/>
      <w:bookmarkStart w:id="402" w:name="_Toc529037052"/>
      <w:bookmarkStart w:id="403" w:name="_Toc529037684"/>
      <w:bookmarkStart w:id="404" w:name="_Toc529038315"/>
      <w:bookmarkStart w:id="405" w:name="_Toc529028773"/>
      <w:bookmarkStart w:id="406" w:name="_Toc529029386"/>
      <w:bookmarkStart w:id="407" w:name="_Toc529036421"/>
      <w:bookmarkStart w:id="408" w:name="_Toc529037053"/>
      <w:bookmarkStart w:id="409" w:name="_Toc529037685"/>
      <w:bookmarkStart w:id="410" w:name="_Toc529038316"/>
      <w:bookmarkStart w:id="411" w:name="_Toc529028774"/>
      <w:bookmarkStart w:id="412" w:name="_Toc529029387"/>
      <w:bookmarkStart w:id="413" w:name="_Toc529036422"/>
      <w:bookmarkStart w:id="414" w:name="_Toc529037054"/>
      <w:bookmarkStart w:id="415" w:name="_Toc529037686"/>
      <w:bookmarkStart w:id="416" w:name="_Toc529038317"/>
      <w:bookmarkStart w:id="417" w:name="_Toc529028775"/>
      <w:bookmarkStart w:id="418" w:name="_Toc529029388"/>
      <w:bookmarkStart w:id="419" w:name="_Toc529036423"/>
      <w:bookmarkStart w:id="420" w:name="_Toc529037055"/>
      <w:bookmarkStart w:id="421" w:name="_Toc529037687"/>
      <w:bookmarkStart w:id="422" w:name="_Toc529038318"/>
      <w:bookmarkStart w:id="423" w:name="_Toc529028776"/>
      <w:bookmarkStart w:id="424" w:name="_Toc529029389"/>
      <w:bookmarkStart w:id="425" w:name="_Toc529036424"/>
      <w:bookmarkStart w:id="426" w:name="_Toc529037056"/>
      <w:bookmarkStart w:id="427" w:name="_Toc529037688"/>
      <w:bookmarkStart w:id="428" w:name="_Toc529038319"/>
      <w:bookmarkStart w:id="429" w:name="_Toc529028777"/>
      <w:bookmarkStart w:id="430" w:name="_Toc529029390"/>
      <w:bookmarkStart w:id="431" w:name="_Toc529036425"/>
      <w:bookmarkStart w:id="432" w:name="_Toc529037057"/>
      <w:bookmarkStart w:id="433" w:name="_Toc529037689"/>
      <w:bookmarkStart w:id="434" w:name="_Toc529038320"/>
      <w:bookmarkStart w:id="435" w:name="_Toc529028778"/>
      <w:bookmarkStart w:id="436" w:name="_Toc529029391"/>
      <w:bookmarkStart w:id="437" w:name="_Toc529036426"/>
      <w:bookmarkStart w:id="438" w:name="_Toc529037058"/>
      <w:bookmarkStart w:id="439" w:name="_Toc529037690"/>
      <w:bookmarkStart w:id="440" w:name="_Toc529038321"/>
      <w:bookmarkStart w:id="441" w:name="_Toc529028779"/>
      <w:bookmarkStart w:id="442" w:name="_Toc529029392"/>
      <w:bookmarkStart w:id="443" w:name="_Toc529036427"/>
      <w:bookmarkStart w:id="444" w:name="_Toc529037059"/>
      <w:bookmarkStart w:id="445" w:name="_Toc529037691"/>
      <w:bookmarkStart w:id="446" w:name="_Toc529038322"/>
      <w:bookmarkStart w:id="447" w:name="_Toc529028780"/>
      <w:bookmarkStart w:id="448" w:name="_Toc529029393"/>
      <w:bookmarkStart w:id="449" w:name="_Toc529036428"/>
      <w:bookmarkStart w:id="450" w:name="_Toc529037060"/>
      <w:bookmarkStart w:id="451" w:name="_Toc529037692"/>
      <w:bookmarkStart w:id="452" w:name="_Toc529038323"/>
      <w:bookmarkStart w:id="453" w:name="_Toc529028781"/>
      <w:bookmarkStart w:id="454" w:name="_Toc529029394"/>
      <w:bookmarkStart w:id="455" w:name="_Toc529036429"/>
      <w:bookmarkStart w:id="456" w:name="_Toc529037061"/>
      <w:bookmarkStart w:id="457" w:name="_Toc529037693"/>
      <w:bookmarkStart w:id="458" w:name="_Toc529038324"/>
      <w:bookmarkStart w:id="459" w:name="_Toc529028782"/>
      <w:bookmarkStart w:id="460" w:name="_Toc529029395"/>
      <w:bookmarkStart w:id="461" w:name="_Toc529036430"/>
      <w:bookmarkStart w:id="462" w:name="_Toc529037062"/>
      <w:bookmarkStart w:id="463" w:name="_Toc529037694"/>
      <w:bookmarkStart w:id="464" w:name="_Toc529038325"/>
      <w:bookmarkStart w:id="465" w:name="_Toc529028783"/>
      <w:bookmarkStart w:id="466" w:name="_Toc529029396"/>
      <w:bookmarkStart w:id="467" w:name="_Toc529036431"/>
      <w:bookmarkStart w:id="468" w:name="_Toc529037063"/>
      <w:bookmarkStart w:id="469" w:name="_Toc529037695"/>
      <w:bookmarkStart w:id="470" w:name="_Toc529038326"/>
      <w:bookmarkStart w:id="471" w:name="_Toc529028784"/>
      <w:bookmarkStart w:id="472" w:name="_Toc529029397"/>
      <w:bookmarkStart w:id="473" w:name="_Toc529036432"/>
      <w:bookmarkStart w:id="474" w:name="_Toc529037064"/>
      <w:bookmarkStart w:id="475" w:name="_Toc529037696"/>
      <w:bookmarkStart w:id="476" w:name="_Toc529038327"/>
      <w:bookmarkStart w:id="477" w:name="_Toc529028785"/>
      <w:bookmarkStart w:id="478" w:name="_Toc529029398"/>
      <w:bookmarkStart w:id="479" w:name="_Toc529036433"/>
      <w:bookmarkStart w:id="480" w:name="_Toc529037065"/>
      <w:bookmarkStart w:id="481" w:name="_Toc529037697"/>
      <w:bookmarkStart w:id="482" w:name="_Toc529038328"/>
      <w:bookmarkStart w:id="483" w:name="_Toc529028786"/>
      <w:bookmarkStart w:id="484" w:name="_Toc529029399"/>
      <w:bookmarkStart w:id="485" w:name="_Toc529036434"/>
      <w:bookmarkStart w:id="486" w:name="_Toc529037066"/>
      <w:bookmarkStart w:id="487" w:name="_Toc529037698"/>
      <w:bookmarkStart w:id="488" w:name="_Toc529038329"/>
      <w:bookmarkStart w:id="489" w:name="_Toc529028787"/>
      <w:bookmarkStart w:id="490" w:name="_Toc529029400"/>
      <w:bookmarkStart w:id="491" w:name="_Toc529036435"/>
      <w:bookmarkStart w:id="492" w:name="_Toc529037067"/>
      <w:bookmarkStart w:id="493" w:name="_Toc529037699"/>
      <w:bookmarkStart w:id="494" w:name="_Toc529038330"/>
      <w:bookmarkStart w:id="495" w:name="_Toc529028788"/>
      <w:bookmarkStart w:id="496" w:name="_Toc529029401"/>
      <w:bookmarkStart w:id="497" w:name="_Toc529036436"/>
      <w:bookmarkStart w:id="498" w:name="_Toc529037068"/>
      <w:bookmarkStart w:id="499" w:name="_Toc529037700"/>
      <w:bookmarkStart w:id="500" w:name="_Toc529038331"/>
      <w:bookmarkStart w:id="501" w:name="_Toc529028789"/>
      <w:bookmarkStart w:id="502" w:name="_Toc529029402"/>
      <w:bookmarkStart w:id="503" w:name="_Toc529036437"/>
      <w:bookmarkStart w:id="504" w:name="_Toc529037069"/>
      <w:bookmarkStart w:id="505" w:name="_Toc529037701"/>
      <w:bookmarkStart w:id="506" w:name="_Toc529038332"/>
      <w:bookmarkStart w:id="507" w:name="_Toc529028790"/>
      <w:bookmarkStart w:id="508" w:name="_Toc529029403"/>
      <w:bookmarkStart w:id="509" w:name="_Toc529036438"/>
      <w:bookmarkStart w:id="510" w:name="_Toc529037070"/>
      <w:bookmarkStart w:id="511" w:name="_Toc529037702"/>
      <w:bookmarkStart w:id="512" w:name="_Toc529038333"/>
      <w:bookmarkStart w:id="513" w:name="_Toc529028791"/>
      <w:bookmarkStart w:id="514" w:name="_Toc529029404"/>
      <w:bookmarkStart w:id="515" w:name="_Toc529036439"/>
      <w:bookmarkStart w:id="516" w:name="_Toc529037071"/>
      <w:bookmarkStart w:id="517" w:name="_Toc529037703"/>
      <w:bookmarkStart w:id="518" w:name="_Toc529038334"/>
      <w:bookmarkStart w:id="519" w:name="_Toc529028792"/>
      <w:bookmarkStart w:id="520" w:name="_Toc529029405"/>
      <w:bookmarkStart w:id="521" w:name="_Toc529036440"/>
      <w:bookmarkStart w:id="522" w:name="_Toc529037072"/>
      <w:bookmarkStart w:id="523" w:name="_Toc529037704"/>
      <w:bookmarkStart w:id="524" w:name="_Toc529038335"/>
      <w:bookmarkStart w:id="525" w:name="_Toc529028793"/>
      <w:bookmarkStart w:id="526" w:name="_Toc529029406"/>
      <w:bookmarkStart w:id="527" w:name="_Toc529036441"/>
      <w:bookmarkStart w:id="528" w:name="_Toc529037073"/>
      <w:bookmarkStart w:id="529" w:name="_Toc529037705"/>
      <w:bookmarkStart w:id="530" w:name="_Toc529038336"/>
      <w:bookmarkStart w:id="531" w:name="_Toc529028794"/>
      <w:bookmarkStart w:id="532" w:name="_Toc529029407"/>
      <w:bookmarkStart w:id="533" w:name="_Toc529036442"/>
      <w:bookmarkStart w:id="534" w:name="_Toc529037074"/>
      <w:bookmarkStart w:id="535" w:name="_Toc529037706"/>
      <w:bookmarkStart w:id="536" w:name="_Toc529038337"/>
      <w:bookmarkStart w:id="537" w:name="_Toc529028795"/>
      <w:bookmarkStart w:id="538" w:name="_Toc529029408"/>
      <w:bookmarkStart w:id="539" w:name="_Toc529036443"/>
      <w:bookmarkStart w:id="540" w:name="_Toc529037075"/>
      <w:bookmarkStart w:id="541" w:name="_Toc529037707"/>
      <w:bookmarkStart w:id="542" w:name="_Toc529038338"/>
      <w:bookmarkStart w:id="543" w:name="_Toc529028796"/>
      <w:bookmarkStart w:id="544" w:name="_Toc529029409"/>
      <w:bookmarkStart w:id="545" w:name="_Toc529036444"/>
      <w:bookmarkStart w:id="546" w:name="_Toc529037076"/>
      <w:bookmarkStart w:id="547" w:name="_Toc529037708"/>
      <w:bookmarkStart w:id="548" w:name="_Toc529038339"/>
      <w:bookmarkStart w:id="549" w:name="_Toc529028797"/>
      <w:bookmarkStart w:id="550" w:name="_Toc529029410"/>
      <w:bookmarkStart w:id="551" w:name="_Toc529036445"/>
      <w:bookmarkStart w:id="552" w:name="_Toc529037077"/>
      <w:bookmarkStart w:id="553" w:name="_Toc529037709"/>
      <w:bookmarkStart w:id="554" w:name="_Toc529038340"/>
      <w:bookmarkStart w:id="555" w:name="_Toc529028798"/>
      <w:bookmarkStart w:id="556" w:name="_Toc529029411"/>
      <w:bookmarkStart w:id="557" w:name="_Toc529036446"/>
      <w:bookmarkStart w:id="558" w:name="_Toc529037078"/>
      <w:bookmarkStart w:id="559" w:name="_Toc529037710"/>
      <w:bookmarkStart w:id="560" w:name="_Toc529038341"/>
      <w:bookmarkStart w:id="561" w:name="_Toc529028799"/>
      <w:bookmarkStart w:id="562" w:name="_Toc529029412"/>
      <w:bookmarkStart w:id="563" w:name="_Toc529036447"/>
      <w:bookmarkStart w:id="564" w:name="_Toc529037079"/>
      <w:bookmarkStart w:id="565" w:name="_Toc529037711"/>
      <w:bookmarkStart w:id="566" w:name="_Toc529038342"/>
      <w:bookmarkStart w:id="567" w:name="_Toc529028800"/>
      <w:bookmarkStart w:id="568" w:name="_Toc529029413"/>
      <w:bookmarkStart w:id="569" w:name="_Toc529036448"/>
      <w:bookmarkStart w:id="570" w:name="_Toc529037080"/>
      <w:bookmarkStart w:id="571" w:name="_Toc529037712"/>
      <w:bookmarkStart w:id="572" w:name="_Toc529038343"/>
      <w:bookmarkStart w:id="573" w:name="_Toc529028801"/>
      <w:bookmarkStart w:id="574" w:name="_Toc529029414"/>
      <w:bookmarkStart w:id="575" w:name="_Toc529036449"/>
      <w:bookmarkStart w:id="576" w:name="_Toc529037081"/>
      <w:bookmarkStart w:id="577" w:name="_Toc529037713"/>
      <w:bookmarkStart w:id="578" w:name="_Toc529038344"/>
      <w:bookmarkStart w:id="579" w:name="_Toc529028802"/>
      <w:bookmarkStart w:id="580" w:name="_Toc529029415"/>
      <w:bookmarkStart w:id="581" w:name="_Toc529036450"/>
      <w:bookmarkStart w:id="582" w:name="_Toc529037082"/>
      <w:bookmarkStart w:id="583" w:name="_Toc529037714"/>
      <w:bookmarkStart w:id="584" w:name="_Toc529038345"/>
      <w:bookmarkStart w:id="585" w:name="_Toc529028803"/>
      <w:bookmarkStart w:id="586" w:name="_Toc529029416"/>
      <w:bookmarkStart w:id="587" w:name="_Toc529036451"/>
      <w:bookmarkStart w:id="588" w:name="_Toc529037083"/>
      <w:bookmarkStart w:id="589" w:name="_Toc529037715"/>
      <w:bookmarkStart w:id="590" w:name="_Toc529038346"/>
      <w:bookmarkStart w:id="591" w:name="_Toc529028804"/>
      <w:bookmarkStart w:id="592" w:name="_Toc529029417"/>
      <w:bookmarkStart w:id="593" w:name="_Toc529036452"/>
      <w:bookmarkStart w:id="594" w:name="_Toc529037084"/>
      <w:bookmarkStart w:id="595" w:name="_Toc529037716"/>
      <w:bookmarkStart w:id="596" w:name="_Toc529038347"/>
      <w:bookmarkStart w:id="597" w:name="_Toc529028805"/>
      <w:bookmarkStart w:id="598" w:name="_Toc529029418"/>
      <w:bookmarkStart w:id="599" w:name="_Toc529036453"/>
      <w:bookmarkStart w:id="600" w:name="_Toc529037085"/>
      <w:bookmarkStart w:id="601" w:name="_Toc529037717"/>
      <w:bookmarkStart w:id="602" w:name="_Toc529038348"/>
      <w:bookmarkStart w:id="603" w:name="_Toc529028806"/>
      <w:bookmarkStart w:id="604" w:name="_Toc529029419"/>
      <w:bookmarkStart w:id="605" w:name="_Toc529036454"/>
      <w:bookmarkStart w:id="606" w:name="_Toc529037086"/>
      <w:bookmarkStart w:id="607" w:name="_Toc529037718"/>
      <w:bookmarkStart w:id="608" w:name="_Toc529038349"/>
      <w:bookmarkStart w:id="609" w:name="_Toc529028807"/>
      <w:bookmarkStart w:id="610" w:name="_Toc529029420"/>
      <w:bookmarkStart w:id="611" w:name="_Toc529036455"/>
      <w:bookmarkStart w:id="612" w:name="_Toc529037087"/>
      <w:bookmarkStart w:id="613" w:name="_Toc529037719"/>
      <w:bookmarkStart w:id="614" w:name="_Toc529038350"/>
      <w:bookmarkStart w:id="615" w:name="_Toc529028808"/>
      <w:bookmarkStart w:id="616" w:name="_Toc529029421"/>
      <w:bookmarkStart w:id="617" w:name="_Toc529036456"/>
      <w:bookmarkStart w:id="618" w:name="_Toc529037088"/>
      <w:bookmarkStart w:id="619" w:name="_Toc529037720"/>
      <w:bookmarkStart w:id="620" w:name="_Toc529038351"/>
      <w:bookmarkStart w:id="621" w:name="_Toc529028809"/>
      <w:bookmarkStart w:id="622" w:name="_Toc529029422"/>
      <w:bookmarkStart w:id="623" w:name="_Toc529036457"/>
      <w:bookmarkStart w:id="624" w:name="_Toc529037089"/>
      <w:bookmarkStart w:id="625" w:name="_Toc529037721"/>
      <w:bookmarkStart w:id="626" w:name="_Toc529038352"/>
      <w:bookmarkStart w:id="627" w:name="_Toc529028900"/>
      <w:bookmarkStart w:id="628" w:name="_Toc529029513"/>
      <w:bookmarkStart w:id="629" w:name="_Toc529036548"/>
      <w:bookmarkStart w:id="630" w:name="_Toc529037180"/>
      <w:bookmarkStart w:id="631" w:name="_Toc529037812"/>
      <w:bookmarkStart w:id="632" w:name="_Toc529038443"/>
      <w:bookmarkStart w:id="633" w:name="_Toc529028901"/>
      <w:bookmarkStart w:id="634" w:name="_Toc529029514"/>
      <w:bookmarkStart w:id="635" w:name="_Toc529036549"/>
      <w:bookmarkStart w:id="636" w:name="_Toc529037181"/>
      <w:bookmarkStart w:id="637" w:name="_Toc529037813"/>
      <w:bookmarkStart w:id="638" w:name="_Toc529038444"/>
      <w:bookmarkStart w:id="639" w:name="_Toc529028902"/>
      <w:bookmarkStart w:id="640" w:name="_Toc529029515"/>
      <w:bookmarkStart w:id="641" w:name="_Toc529036550"/>
      <w:bookmarkStart w:id="642" w:name="_Toc529037182"/>
      <w:bookmarkStart w:id="643" w:name="_Toc529037814"/>
      <w:bookmarkStart w:id="644" w:name="_Toc529038445"/>
      <w:bookmarkStart w:id="645" w:name="_Toc529028903"/>
      <w:bookmarkStart w:id="646" w:name="_Toc529029516"/>
      <w:bookmarkStart w:id="647" w:name="_Toc529036551"/>
      <w:bookmarkStart w:id="648" w:name="_Toc529037183"/>
      <w:bookmarkStart w:id="649" w:name="_Toc529037815"/>
      <w:bookmarkStart w:id="650" w:name="_Toc529038446"/>
      <w:bookmarkStart w:id="651" w:name="_Toc529028904"/>
      <w:bookmarkStart w:id="652" w:name="_Toc529029517"/>
      <w:bookmarkStart w:id="653" w:name="_Toc529036552"/>
      <w:bookmarkStart w:id="654" w:name="_Toc529037184"/>
      <w:bookmarkStart w:id="655" w:name="_Toc529037816"/>
      <w:bookmarkStart w:id="656" w:name="_Toc529038447"/>
      <w:bookmarkStart w:id="657" w:name="_Toc529028905"/>
      <w:bookmarkStart w:id="658" w:name="_Toc529029518"/>
      <w:bookmarkStart w:id="659" w:name="_Toc529036553"/>
      <w:bookmarkStart w:id="660" w:name="_Toc529037185"/>
      <w:bookmarkStart w:id="661" w:name="_Toc529037817"/>
      <w:bookmarkStart w:id="662" w:name="_Toc529038448"/>
      <w:bookmarkStart w:id="663" w:name="_Toc529028906"/>
      <w:bookmarkStart w:id="664" w:name="_Toc529029519"/>
      <w:bookmarkStart w:id="665" w:name="_Toc529036554"/>
      <w:bookmarkStart w:id="666" w:name="_Toc529037186"/>
      <w:bookmarkStart w:id="667" w:name="_Toc529037818"/>
      <w:bookmarkStart w:id="668" w:name="_Toc529038449"/>
      <w:bookmarkStart w:id="669" w:name="_Toc529029104"/>
      <w:bookmarkStart w:id="670" w:name="_Toc529029717"/>
      <w:bookmarkStart w:id="671" w:name="_Toc529036752"/>
      <w:bookmarkStart w:id="672" w:name="_Toc529037384"/>
      <w:bookmarkStart w:id="673" w:name="_Toc529038016"/>
      <w:bookmarkStart w:id="674" w:name="_Toc529038647"/>
      <w:bookmarkStart w:id="675" w:name="_Toc529029105"/>
      <w:bookmarkStart w:id="676" w:name="_Toc529029718"/>
      <w:bookmarkStart w:id="677" w:name="_Toc529036753"/>
      <w:bookmarkStart w:id="678" w:name="_Toc529037385"/>
      <w:bookmarkStart w:id="679" w:name="_Toc529038017"/>
      <w:bookmarkStart w:id="680" w:name="_Toc529038648"/>
      <w:bookmarkStart w:id="681" w:name="_Toc529029106"/>
      <w:bookmarkStart w:id="682" w:name="_Toc529029719"/>
      <w:bookmarkStart w:id="683" w:name="_Toc529036754"/>
      <w:bookmarkStart w:id="684" w:name="_Toc529037386"/>
      <w:bookmarkStart w:id="685" w:name="_Toc529038018"/>
      <w:bookmarkStart w:id="686" w:name="_Toc529038649"/>
      <w:bookmarkStart w:id="687" w:name="_Toc529029107"/>
      <w:bookmarkStart w:id="688" w:name="_Toc529029720"/>
      <w:bookmarkStart w:id="689" w:name="_Toc529036755"/>
      <w:bookmarkStart w:id="690" w:name="_Toc529037387"/>
      <w:bookmarkStart w:id="691" w:name="_Toc529038019"/>
      <w:bookmarkStart w:id="692" w:name="_Toc529038650"/>
      <w:bookmarkStart w:id="693" w:name="_Toc529029150"/>
      <w:bookmarkStart w:id="694" w:name="_Toc529029763"/>
      <w:bookmarkStart w:id="695" w:name="_Toc529036798"/>
      <w:bookmarkStart w:id="696" w:name="_Toc529037430"/>
      <w:bookmarkStart w:id="697" w:name="_Toc529038062"/>
      <w:bookmarkStart w:id="698" w:name="_Toc529038693"/>
      <w:bookmarkStart w:id="699" w:name="_Toc73000397"/>
      <w:bookmarkStart w:id="700" w:name="_Toc73000398"/>
      <w:bookmarkStart w:id="701" w:name="_Toc25412228"/>
      <w:bookmarkStart w:id="702" w:name="_Toc25415136"/>
      <w:bookmarkStart w:id="703" w:name="_Toc25416879"/>
      <w:bookmarkStart w:id="704" w:name="_Toc528162605"/>
      <w:bookmarkStart w:id="705" w:name="_Toc528164418"/>
      <w:bookmarkStart w:id="706" w:name="_Toc528787208"/>
      <w:bookmarkStart w:id="707" w:name="_Toc528788386"/>
      <w:bookmarkStart w:id="708" w:name="_Toc528162606"/>
      <w:bookmarkStart w:id="709" w:name="_Toc528164419"/>
      <w:bookmarkStart w:id="710" w:name="_Toc528787209"/>
      <w:bookmarkStart w:id="711" w:name="_Toc528788387"/>
      <w:bookmarkStart w:id="712" w:name="_Toc528162607"/>
      <w:bookmarkStart w:id="713" w:name="_Toc528164420"/>
      <w:bookmarkStart w:id="714" w:name="_Toc528787210"/>
      <w:bookmarkStart w:id="715" w:name="_Toc528788388"/>
      <w:bookmarkStart w:id="716" w:name="_Toc528162622"/>
      <w:bookmarkStart w:id="717" w:name="_Toc528164435"/>
      <w:bookmarkStart w:id="718" w:name="_Toc528787225"/>
      <w:bookmarkStart w:id="719" w:name="_Toc528788403"/>
      <w:bookmarkStart w:id="720" w:name="_Toc517691983"/>
      <w:bookmarkStart w:id="721" w:name="_Toc519608523"/>
      <w:bookmarkStart w:id="722" w:name="_Toc523168648"/>
      <w:bookmarkStart w:id="723" w:name="_Toc528162625"/>
      <w:bookmarkStart w:id="724" w:name="_Toc528164438"/>
      <w:bookmarkStart w:id="725" w:name="_Toc528787228"/>
      <w:bookmarkStart w:id="726" w:name="_Toc528788406"/>
      <w:bookmarkStart w:id="727" w:name="_Toc517692027"/>
      <w:bookmarkStart w:id="728" w:name="_Toc519608567"/>
      <w:bookmarkStart w:id="729" w:name="_Toc523168692"/>
      <w:bookmarkStart w:id="730" w:name="_Toc528162669"/>
      <w:bookmarkStart w:id="731" w:name="_Toc528164482"/>
      <w:bookmarkStart w:id="732" w:name="_Toc528787272"/>
      <w:bookmarkStart w:id="733" w:name="_Toc528788450"/>
      <w:bookmarkStart w:id="734" w:name="_Toc517692028"/>
      <w:bookmarkStart w:id="735" w:name="_Toc519608568"/>
      <w:bookmarkStart w:id="736" w:name="_Toc523168693"/>
      <w:bookmarkStart w:id="737" w:name="_Toc528162670"/>
      <w:bookmarkStart w:id="738" w:name="_Toc528164483"/>
      <w:bookmarkStart w:id="739" w:name="_Toc528787273"/>
      <w:bookmarkStart w:id="740" w:name="_Toc528788451"/>
      <w:bookmarkStart w:id="741" w:name="_Toc528162672"/>
      <w:bookmarkStart w:id="742" w:name="_Toc528164485"/>
      <w:bookmarkStart w:id="743" w:name="_Toc528787275"/>
      <w:bookmarkStart w:id="744" w:name="_Toc528788453"/>
      <w:bookmarkStart w:id="745" w:name="_Toc517692034"/>
      <w:bookmarkStart w:id="746" w:name="_Toc519608574"/>
      <w:bookmarkStart w:id="747" w:name="_Toc523168699"/>
      <w:bookmarkStart w:id="748" w:name="_Toc528162677"/>
      <w:bookmarkStart w:id="749" w:name="_Toc528164490"/>
      <w:bookmarkStart w:id="750" w:name="_Toc528787280"/>
      <w:bookmarkStart w:id="751" w:name="_Toc528788458"/>
      <w:bookmarkStart w:id="752" w:name="_Toc517692036"/>
      <w:bookmarkStart w:id="753" w:name="_Toc519608576"/>
      <w:bookmarkStart w:id="754" w:name="_Toc523168701"/>
      <w:bookmarkStart w:id="755" w:name="_Toc528162679"/>
      <w:bookmarkStart w:id="756" w:name="_Toc528164492"/>
      <w:bookmarkStart w:id="757" w:name="_Toc528787282"/>
      <w:bookmarkStart w:id="758" w:name="_Toc528788460"/>
      <w:bookmarkStart w:id="759" w:name="_Toc517692038"/>
      <w:bookmarkStart w:id="760" w:name="_Toc519608578"/>
      <w:bookmarkStart w:id="761" w:name="_Toc523168703"/>
      <w:bookmarkStart w:id="762" w:name="_Toc528162681"/>
      <w:bookmarkStart w:id="763" w:name="_Toc528164494"/>
      <w:bookmarkStart w:id="764" w:name="_Toc528787284"/>
      <w:bookmarkStart w:id="765" w:name="_Toc528788462"/>
      <w:bookmarkStart w:id="766" w:name="_Toc510188559"/>
      <w:bookmarkStart w:id="767" w:name="_Toc510188652"/>
      <w:bookmarkStart w:id="768" w:name="_Toc528162684"/>
      <w:bookmarkStart w:id="769" w:name="_Toc528164497"/>
      <w:bookmarkStart w:id="770" w:name="_Toc528787286"/>
      <w:bookmarkStart w:id="771" w:name="_Toc528788464"/>
      <w:bookmarkStart w:id="772" w:name="_Toc528162685"/>
      <w:bookmarkStart w:id="773" w:name="_Toc528164498"/>
      <w:bookmarkStart w:id="774" w:name="_Toc528787287"/>
      <w:bookmarkStart w:id="775" w:name="_Toc528788465"/>
      <w:bookmarkStart w:id="776" w:name="_Toc528162687"/>
      <w:bookmarkStart w:id="777" w:name="_Toc528164500"/>
      <w:bookmarkStart w:id="778" w:name="_Toc528787288"/>
      <w:bookmarkStart w:id="779" w:name="_Toc528788466"/>
      <w:bookmarkStart w:id="780" w:name="_Toc528162706"/>
      <w:bookmarkStart w:id="781" w:name="_Toc528164519"/>
      <w:bookmarkStart w:id="782" w:name="_Toc528787307"/>
      <w:bookmarkStart w:id="783" w:name="_Toc528788485"/>
      <w:bookmarkStart w:id="784" w:name="_Toc528162707"/>
      <w:bookmarkStart w:id="785" w:name="_Toc528164520"/>
      <w:bookmarkStart w:id="786" w:name="_Toc528787308"/>
      <w:bookmarkStart w:id="787" w:name="_Toc528788486"/>
      <w:bookmarkStart w:id="788" w:name="_Toc517692044"/>
      <w:bookmarkStart w:id="789" w:name="_Toc519608584"/>
      <w:bookmarkStart w:id="790" w:name="_Toc523168709"/>
      <w:bookmarkStart w:id="791" w:name="_Toc25069383"/>
      <w:bookmarkStart w:id="792" w:name="_Toc25415147"/>
      <w:bookmarkStart w:id="793" w:name="_Toc25416890"/>
      <w:bookmarkStart w:id="794" w:name="_Toc25415151"/>
      <w:bookmarkStart w:id="795" w:name="_Toc25416894"/>
      <w:bookmarkStart w:id="796" w:name="_Toc529097573"/>
      <w:bookmarkStart w:id="797" w:name="_Toc529106782"/>
      <w:bookmarkStart w:id="798" w:name="_Toc529106958"/>
      <w:bookmarkStart w:id="799" w:name="_Toc529097574"/>
      <w:bookmarkStart w:id="800" w:name="_Toc529106783"/>
      <w:bookmarkStart w:id="801" w:name="_Toc529106959"/>
      <w:bookmarkStart w:id="802" w:name="_Toc529097575"/>
      <w:bookmarkStart w:id="803" w:name="_Toc529106784"/>
      <w:bookmarkStart w:id="804" w:name="_Toc529106960"/>
      <w:bookmarkStart w:id="805" w:name="_Toc24314375"/>
      <w:bookmarkStart w:id="806" w:name="_Toc528162746"/>
      <w:bookmarkStart w:id="807" w:name="_Toc528164559"/>
      <w:bookmarkStart w:id="808" w:name="_Toc528787347"/>
      <w:bookmarkStart w:id="809" w:name="_Toc528788525"/>
      <w:bookmarkStart w:id="810" w:name="_Toc528162747"/>
      <w:bookmarkStart w:id="811" w:name="_Toc528164560"/>
      <w:bookmarkStart w:id="812" w:name="_Toc528787348"/>
      <w:bookmarkStart w:id="813" w:name="_Toc528788526"/>
      <w:bookmarkStart w:id="814" w:name="_Toc528162748"/>
      <w:bookmarkStart w:id="815" w:name="_Toc528164561"/>
      <w:bookmarkStart w:id="816" w:name="_Toc528787349"/>
      <w:bookmarkStart w:id="817" w:name="_Toc528788527"/>
      <w:bookmarkStart w:id="818" w:name="_Toc528162749"/>
      <w:bookmarkStart w:id="819" w:name="_Toc528164562"/>
      <w:bookmarkStart w:id="820" w:name="_Toc528787350"/>
      <w:bookmarkStart w:id="821" w:name="_Toc528788528"/>
      <w:bookmarkStart w:id="822" w:name="_Toc528162750"/>
      <w:bookmarkStart w:id="823" w:name="_Toc528164563"/>
      <w:bookmarkStart w:id="824" w:name="_Toc528787351"/>
      <w:bookmarkStart w:id="825" w:name="_Toc528788529"/>
      <w:bookmarkStart w:id="826" w:name="_Toc528162751"/>
      <w:bookmarkStart w:id="827" w:name="_Toc528164564"/>
      <w:bookmarkStart w:id="828" w:name="_Toc528787352"/>
      <w:bookmarkStart w:id="829" w:name="_Toc528788530"/>
      <w:bookmarkStart w:id="830" w:name="_Toc528162752"/>
      <w:bookmarkStart w:id="831" w:name="_Toc528164565"/>
      <w:bookmarkStart w:id="832" w:name="_Toc528787353"/>
      <w:bookmarkStart w:id="833" w:name="_Toc528788531"/>
      <w:bookmarkStart w:id="834" w:name="_Toc528162753"/>
      <w:bookmarkStart w:id="835" w:name="_Toc528164566"/>
      <w:bookmarkStart w:id="836" w:name="_Toc528787354"/>
      <w:bookmarkStart w:id="837" w:name="_Toc528788532"/>
      <w:bookmarkStart w:id="838" w:name="_Toc511284277"/>
      <w:bookmarkStart w:id="839" w:name="_Toc511289696"/>
      <w:bookmarkStart w:id="840" w:name="_Toc511290798"/>
      <w:bookmarkStart w:id="841" w:name="_Toc511290920"/>
      <w:bookmarkStart w:id="842" w:name="_Toc511291145"/>
      <w:bookmarkStart w:id="843" w:name="_Toc511291267"/>
      <w:bookmarkStart w:id="844" w:name="_Toc511291389"/>
      <w:bookmarkStart w:id="845" w:name="_Toc511291511"/>
      <w:bookmarkStart w:id="846" w:name="_Toc511291633"/>
      <w:bookmarkStart w:id="847" w:name="_Toc511291755"/>
      <w:bookmarkStart w:id="848" w:name="_Toc511291924"/>
      <w:bookmarkStart w:id="849" w:name="_Toc511292046"/>
      <w:bookmarkStart w:id="850" w:name="_Toc511284278"/>
      <w:bookmarkStart w:id="851" w:name="_Toc511289697"/>
      <w:bookmarkStart w:id="852" w:name="_Toc511290799"/>
      <w:bookmarkStart w:id="853" w:name="_Toc511290921"/>
      <w:bookmarkStart w:id="854" w:name="_Toc511291146"/>
      <w:bookmarkStart w:id="855" w:name="_Toc511291268"/>
      <w:bookmarkStart w:id="856" w:name="_Toc511291390"/>
      <w:bookmarkStart w:id="857" w:name="_Toc511291512"/>
      <w:bookmarkStart w:id="858" w:name="_Toc511291634"/>
      <w:bookmarkStart w:id="859" w:name="_Toc511291756"/>
      <w:bookmarkStart w:id="860" w:name="_Toc511291925"/>
      <w:bookmarkStart w:id="861" w:name="_Toc511292047"/>
      <w:bookmarkStart w:id="862" w:name="_Toc511284279"/>
      <w:bookmarkStart w:id="863" w:name="_Toc511289698"/>
      <w:bookmarkStart w:id="864" w:name="_Toc511290800"/>
      <w:bookmarkStart w:id="865" w:name="_Toc511290922"/>
      <w:bookmarkStart w:id="866" w:name="_Toc511291147"/>
      <w:bookmarkStart w:id="867" w:name="_Toc511291269"/>
      <w:bookmarkStart w:id="868" w:name="_Toc511291391"/>
      <w:bookmarkStart w:id="869" w:name="_Toc511291513"/>
      <w:bookmarkStart w:id="870" w:name="_Toc511291635"/>
      <w:bookmarkStart w:id="871" w:name="_Toc511291757"/>
      <w:bookmarkStart w:id="872" w:name="_Toc511291926"/>
      <w:bookmarkStart w:id="873" w:name="_Toc511292048"/>
      <w:bookmarkStart w:id="874" w:name="_Toc511284280"/>
      <w:bookmarkStart w:id="875" w:name="_Toc511289699"/>
      <w:bookmarkStart w:id="876" w:name="_Toc511290801"/>
      <w:bookmarkStart w:id="877" w:name="_Toc511290923"/>
      <w:bookmarkStart w:id="878" w:name="_Toc511291148"/>
      <w:bookmarkStart w:id="879" w:name="_Toc511291270"/>
      <w:bookmarkStart w:id="880" w:name="_Toc511291392"/>
      <w:bookmarkStart w:id="881" w:name="_Toc511291514"/>
      <w:bookmarkStart w:id="882" w:name="_Toc511291636"/>
      <w:bookmarkStart w:id="883" w:name="_Toc511291758"/>
      <w:bookmarkStart w:id="884" w:name="_Toc511291927"/>
      <w:bookmarkStart w:id="885" w:name="_Toc511292049"/>
      <w:bookmarkStart w:id="886" w:name="_Toc511284281"/>
      <w:bookmarkStart w:id="887" w:name="_Toc511289700"/>
      <w:bookmarkStart w:id="888" w:name="_Toc511290802"/>
      <w:bookmarkStart w:id="889" w:name="_Toc511290924"/>
      <w:bookmarkStart w:id="890" w:name="_Toc511291149"/>
      <w:bookmarkStart w:id="891" w:name="_Toc511291271"/>
      <w:bookmarkStart w:id="892" w:name="_Toc511291393"/>
      <w:bookmarkStart w:id="893" w:name="_Toc511291515"/>
      <w:bookmarkStart w:id="894" w:name="_Toc511291637"/>
      <w:bookmarkStart w:id="895" w:name="_Toc511291759"/>
      <w:bookmarkStart w:id="896" w:name="_Toc511291928"/>
      <w:bookmarkStart w:id="897" w:name="_Toc511292050"/>
      <w:bookmarkStart w:id="898" w:name="_Toc511284282"/>
      <w:bookmarkStart w:id="899" w:name="_Toc511289701"/>
      <w:bookmarkStart w:id="900" w:name="_Toc511290803"/>
      <w:bookmarkStart w:id="901" w:name="_Toc511290925"/>
      <w:bookmarkStart w:id="902" w:name="_Toc511291150"/>
      <w:bookmarkStart w:id="903" w:name="_Toc511291272"/>
      <w:bookmarkStart w:id="904" w:name="_Toc511291394"/>
      <w:bookmarkStart w:id="905" w:name="_Toc511291516"/>
      <w:bookmarkStart w:id="906" w:name="_Toc511291638"/>
      <w:bookmarkStart w:id="907" w:name="_Toc511291760"/>
      <w:bookmarkStart w:id="908" w:name="_Toc511291929"/>
      <w:bookmarkStart w:id="909" w:name="_Toc511292051"/>
      <w:bookmarkStart w:id="910" w:name="_Toc511284283"/>
      <w:bookmarkStart w:id="911" w:name="_Toc511289702"/>
      <w:bookmarkStart w:id="912" w:name="_Toc511290804"/>
      <w:bookmarkStart w:id="913" w:name="_Toc511290926"/>
      <w:bookmarkStart w:id="914" w:name="_Toc511291151"/>
      <w:bookmarkStart w:id="915" w:name="_Toc511291273"/>
      <w:bookmarkStart w:id="916" w:name="_Toc511291395"/>
      <w:bookmarkStart w:id="917" w:name="_Toc511291517"/>
      <w:bookmarkStart w:id="918" w:name="_Toc511291639"/>
      <w:bookmarkStart w:id="919" w:name="_Toc511291761"/>
      <w:bookmarkStart w:id="920" w:name="_Toc511291930"/>
      <w:bookmarkStart w:id="921" w:name="_Toc511292052"/>
      <w:bookmarkStart w:id="922" w:name="_Toc511284284"/>
      <w:bookmarkStart w:id="923" w:name="_Toc511289703"/>
      <w:bookmarkStart w:id="924" w:name="_Toc511290805"/>
      <w:bookmarkStart w:id="925" w:name="_Toc511290927"/>
      <w:bookmarkStart w:id="926" w:name="_Toc511291152"/>
      <w:bookmarkStart w:id="927" w:name="_Toc511291274"/>
      <w:bookmarkStart w:id="928" w:name="_Toc511291396"/>
      <w:bookmarkStart w:id="929" w:name="_Toc511291518"/>
      <w:bookmarkStart w:id="930" w:name="_Toc511291640"/>
      <w:bookmarkStart w:id="931" w:name="_Toc511291762"/>
      <w:bookmarkStart w:id="932" w:name="_Toc511291931"/>
      <w:bookmarkStart w:id="933" w:name="_Toc511292053"/>
      <w:bookmarkStart w:id="934" w:name="_Toc511284285"/>
      <w:bookmarkStart w:id="935" w:name="_Toc511289704"/>
      <w:bookmarkStart w:id="936" w:name="_Toc511290806"/>
      <w:bookmarkStart w:id="937" w:name="_Toc511290928"/>
      <w:bookmarkStart w:id="938" w:name="_Toc511291153"/>
      <w:bookmarkStart w:id="939" w:name="_Toc511291275"/>
      <w:bookmarkStart w:id="940" w:name="_Toc511291397"/>
      <w:bookmarkStart w:id="941" w:name="_Toc511291519"/>
      <w:bookmarkStart w:id="942" w:name="_Toc511291641"/>
      <w:bookmarkStart w:id="943" w:name="_Toc511291763"/>
      <w:bookmarkStart w:id="944" w:name="_Toc511291932"/>
      <w:bookmarkStart w:id="945" w:name="_Toc511292054"/>
      <w:bookmarkStart w:id="946" w:name="_Toc511284286"/>
      <w:bookmarkStart w:id="947" w:name="_Toc511289705"/>
      <w:bookmarkStart w:id="948" w:name="_Toc511290807"/>
      <w:bookmarkStart w:id="949" w:name="_Toc511290929"/>
      <w:bookmarkStart w:id="950" w:name="_Toc511291154"/>
      <w:bookmarkStart w:id="951" w:name="_Toc511291276"/>
      <w:bookmarkStart w:id="952" w:name="_Toc511291398"/>
      <w:bookmarkStart w:id="953" w:name="_Toc511291520"/>
      <w:bookmarkStart w:id="954" w:name="_Toc511291642"/>
      <w:bookmarkStart w:id="955" w:name="_Toc511291764"/>
      <w:bookmarkStart w:id="956" w:name="_Toc511291933"/>
      <w:bookmarkStart w:id="957" w:name="_Toc511292055"/>
      <w:bookmarkStart w:id="958" w:name="_Toc511284287"/>
      <w:bookmarkStart w:id="959" w:name="_Toc511289706"/>
      <w:bookmarkStart w:id="960" w:name="_Toc511290808"/>
      <w:bookmarkStart w:id="961" w:name="_Toc511290930"/>
      <w:bookmarkStart w:id="962" w:name="_Toc511291155"/>
      <w:bookmarkStart w:id="963" w:name="_Toc511291277"/>
      <w:bookmarkStart w:id="964" w:name="_Toc511291399"/>
      <w:bookmarkStart w:id="965" w:name="_Toc511291521"/>
      <w:bookmarkStart w:id="966" w:name="_Toc511291643"/>
      <w:bookmarkStart w:id="967" w:name="_Toc511291765"/>
      <w:bookmarkStart w:id="968" w:name="_Toc511291934"/>
      <w:bookmarkStart w:id="969" w:name="_Toc511292056"/>
      <w:bookmarkStart w:id="970" w:name="_Toc511284288"/>
      <w:bookmarkStart w:id="971" w:name="_Toc511289707"/>
      <w:bookmarkStart w:id="972" w:name="_Toc511290809"/>
      <w:bookmarkStart w:id="973" w:name="_Toc511290931"/>
      <w:bookmarkStart w:id="974" w:name="_Toc511291156"/>
      <w:bookmarkStart w:id="975" w:name="_Toc511291278"/>
      <w:bookmarkStart w:id="976" w:name="_Toc511291400"/>
      <w:bookmarkStart w:id="977" w:name="_Toc511291522"/>
      <w:bookmarkStart w:id="978" w:name="_Toc511291644"/>
      <w:bookmarkStart w:id="979" w:name="_Toc511291766"/>
      <w:bookmarkStart w:id="980" w:name="_Toc511291935"/>
      <w:bookmarkStart w:id="981" w:name="_Toc511292057"/>
      <w:bookmarkStart w:id="982" w:name="_Toc22592038"/>
      <w:bookmarkStart w:id="983" w:name="_Toc25415166"/>
      <w:bookmarkStart w:id="984" w:name="_Toc25416909"/>
      <w:bookmarkStart w:id="985" w:name="_Toc24439325"/>
      <w:bookmarkStart w:id="986" w:name="_Toc24441887"/>
      <w:bookmarkStart w:id="987" w:name="_Toc24442351"/>
      <w:bookmarkStart w:id="988" w:name="_Toc24442813"/>
      <w:bookmarkStart w:id="989" w:name="_Toc24718751"/>
      <w:bookmarkStart w:id="990" w:name="_Toc24721982"/>
      <w:bookmarkStart w:id="991" w:name="_Toc24975115"/>
      <w:bookmarkStart w:id="992" w:name="_Toc25069412"/>
      <w:bookmarkStart w:id="993" w:name="_Toc25412268"/>
      <w:bookmarkStart w:id="994" w:name="_Toc25415179"/>
      <w:bookmarkStart w:id="995" w:name="_Toc25416922"/>
      <w:bookmarkStart w:id="996" w:name="_Toc54816210"/>
      <w:bookmarkStart w:id="997" w:name="_Ref54731198"/>
      <w:bookmarkStart w:id="998" w:name="_Toc54816195"/>
      <w:bookmarkStart w:id="999" w:name="_Ref91705207"/>
      <w:bookmarkStart w:id="1000" w:name="_Ref54731197"/>
      <w:bookmarkStart w:id="1001" w:name="_Ref54731199"/>
      <w:bookmarkStart w:id="1002" w:name="_Toc54816038"/>
      <w:bookmarkStart w:id="1003" w:name="_Ref519696870"/>
      <w:bookmarkStart w:id="1004" w:name="_Ref519696874"/>
      <w:bookmarkStart w:id="1005" w:name="_Ref523132495"/>
      <w:bookmarkStart w:id="1006" w:name="_Ref523132503"/>
      <w:bookmarkEnd w:id="246"/>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r w:rsidRPr="001D342F">
        <w:rPr>
          <w:lang w:val="en-US"/>
        </w:rPr>
        <w:t>When exchanging information from partner A to partner B</w:t>
      </w:r>
      <w:r>
        <w:rPr>
          <w:lang w:val="en-US"/>
        </w:rPr>
        <w:t>, two use cases may apply.</w:t>
      </w:r>
    </w:p>
    <w:p w14:paraId="5A539417" w14:textId="77777777" w:rsidR="008562AD" w:rsidRPr="001D342F" w:rsidRDefault="008562AD" w:rsidP="00D55CCE">
      <w:pPr>
        <w:pStyle w:val="Spiegelstriche"/>
        <w:numPr>
          <w:ilvl w:val="0"/>
          <w:numId w:val="26"/>
        </w:numPr>
        <w:rPr>
          <w:lang w:val="en-US"/>
        </w:rPr>
      </w:pPr>
      <w:r w:rsidRPr="001D342F">
        <w:rPr>
          <w:lang w:val="en-US"/>
        </w:rPr>
        <w:t xml:space="preserve">The producer of information </w:t>
      </w:r>
      <w:r>
        <w:rPr>
          <w:lang w:val="en-US"/>
        </w:rPr>
        <w:t>only wants to submit certain parts of the information.</w:t>
      </w:r>
      <w:r w:rsidRPr="001D342F">
        <w:rPr>
          <w:lang w:val="en-US"/>
        </w:rPr>
        <w:t xml:space="preserve"> The information might vary depending on the specific consumer </w:t>
      </w:r>
      <w:r>
        <w:rPr>
          <w:lang w:val="en-US"/>
        </w:rPr>
        <w:t>it</w:t>
      </w:r>
      <w:r w:rsidRPr="001D342F">
        <w:rPr>
          <w:lang w:val="en-US"/>
        </w:rPr>
        <w:t xml:space="preserve"> is submitted to. </w:t>
      </w:r>
      <w:r>
        <w:rPr>
          <w:lang w:val="en-US"/>
        </w:rPr>
        <w:t>This requires</w:t>
      </w:r>
      <w:r w:rsidRPr="001D342F">
        <w:rPr>
          <w:lang w:val="en-US"/>
        </w:rPr>
        <w:t xml:space="preserve"> a filtering mechanism</w:t>
      </w:r>
      <w:r>
        <w:rPr>
          <w:lang w:val="en-US"/>
        </w:rPr>
        <w:t>, which</w:t>
      </w:r>
      <w:r w:rsidRPr="001D342F">
        <w:rPr>
          <w:lang w:val="en-US"/>
        </w:rPr>
        <w:t xml:space="preserve"> allows to individually shape the information for the specific consumer.</w:t>
      </w:r>
    </w:p>
    <w:p w14:paraId="53652B9E" w14:textId="1C079F6D" w:rsidR="008562AD" w:rsidRDefault="008562AD" w:rsidP="00D55CCE">
      <w:pPr>
        <w:pStyle w:val="Spiegelstriche"/>
        <w:numPr>
          <w:ilvl w:val="0"/>
          <w:numId w:val="26"/>
        </w:numPr>
        <w:rPr>
          <w:lang w:val="en-US"/>
        </w:rPr>
      </w:pPr>
      <w:r w:rsidRPr="001D342F">
        <w:rPr>
          <w:lang w:val="en-US"/>
        </w:rPr>
        <w:t>The consumer of information does not want to include all information provided by the producer in his own process, i.e. he wants to filter only the relevant information.</w:t>
      </w:r>
    </w:p>
    <w:p w14:paraId="6B7BDE6E" w14:textId="49961681" w:rsidR="003A6D95" w:rsidRDefault="003A6D95" w:rsidP="003A6D95">
      <w:pPr>
        <w:pStyle w:val="Spiegelstriche"/>
        <w:numPr>
          <w:ilvl w:val="0"/>
          <w:numId w:val="0"/>
        </w:numPr>
        <w:ind w:left="567" w:hanging="425"/>
        <w:jc w:val="both"/>
        <w:rPr>
          <w:lang w:val="en-US"/>
        </w:rPr>
      </w:pPr>
    </w:p>
    <w:p w14:paraId="1DEA2EE1" w14:textId="06ADD100" w:rsidR="003A6D95" w:rsidRDefault="003A6D95" w:rsidP="003A6D95">
      <w:pPr>
        <w:pStyle w:val="Spiegelstriche"/>
        <w:numPr>
          <w:ilvl w:val="0"/>
          <w:numId w:val="0"/>
        </w:numPr>
        <w:ind w:left="567" w:hanging="425"/>
        <w:jc w:val="both"/>
        <w:rPr>
          <w:lang w:val="en-US"/>
        </w:rPr>
      </w:pPr>
    </w:p>
    <w:p w14:paraId="55379F5A" w14:textId="40B7FAF1" w:rsidR="003A6D95" w:rsidRDefault="003A6D95" w:rsidP="003A6D95">
      <w:pPr>
        <w:pStyle w:val="Spiegelstriche"/>
        <w:numPr>
          <w:ilvl w:val="0"/>
          <w:numId w:val="0"/>
        </w:numPr>
        <w:ind w:left="567" w:hanging="425"/>
        <w:jc w:val="both"/>
        <w:rPr>
          <w:lang w:val="en-US"/>
        </w:rPr>
      </w:pPr>
    </w:p>
    <w:p w14:paraId="6D22C9D6" w14:textId="66672BC5" w:rsidR="003A6D95" w:rsidRDefault="003A6D95" w:rsidP="003A6D95">
      <w:pPr>
        <w:pStyle w:val="Spiegelstriche"/>
        <w:numPr>
          <w:ilvl w:val="0"/>
          <w:numId w:val="0"/>
        </w:numPr>
        <w:ind w:left="567" w:hanging="425"/>
        <w:jc w:val="both"/>
        <w:rPr>
          <w:lang w:val="en-US"/>
        </w:rPr>
      </w:pPr>
    </w:p>
    <w:p w14:paraId="1F07018E" w14:textId="685DE452" w:rsidR="003A6D95" w:rsidRDefault="003A6D95" w:rsidP="003A6D95">
      <w:pPr>
        <w:pStyle w:val="Spiegelstriche"/>
        <w:numPr>
          <w:ilvl w:val="0"/>
          <w:numId w:val="0"/>
        </w:numPr>
        <w:ind w:left="567" w:hanging="425"/>
        <w:jc w:val="both"/>
        <w:rPr>
          <w:lang w:val="en-US"/>
        </w:rPr>
      </w:pPr>
    </w:p>
    <w:p w14:paraId="754FD423" w14:textId="4E3FDB2D" w:rsidR="003A6D95" w:rsidRPr="001D342F" w:rsidRDefault="00E40F77" w:rsidP="00007108">
      <w:pPr>
        <w:pStyle w:val="Spiegelstriche"/>
        <w:numPr>
          <w:ilvl w:val="0"/>
          <w:numId w:val="0"/>
        </w:numPr>
        <w:ind w:left="567" w:hanging="425"/>
        <w:jc w:val="both"/>
        <w:rPr>
          <w:lang w:val="en-US"/>
        </w:rPr>
      </w:pPr>
      <w:r>
        <w:rPr>
          <w:noProof/>
          <w:lang w:val="en-US"/>
        </w:rPr>
        <w:lastRenderedPageBreak/>
        <w:drawing>
          <wp:inline distT="0" distB="0" distL="0" distR="0" wp14:anchorId="5287E0D3" wp14:editId="5605BCCA">
            <wp:extent cx="6120765" cy="6351905"/>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2">
                      <a:extLst>
                        <a:ext uri="{28A0092B-C50C-407E-A947-70E740481C1C}">
                          <a14:useLocalDpi xmlns:a14="http://schemas.microsoft.com/office/drawing/2010/main" val="0"/>
                        </a:ext>
                      </a:extLst>
                    </a:blip>
                    <a:stretch>
                      <a:fillRect/>
                    </a:stretch>
                  </pic:blipFill>
                  <pic:spPr>
                    <a:xfrm>
                      <a:off x="0" y="0"/>
                      <a:ext cx="6120765" cy="6351905"/>
                    </a:xfrm>
                    <a:prstGeom prst="rect">
                      <a:avLst/>
                    </a:prstGeom>
                  </pic:spPr>
                </pic:pic>
              </a:graphicData>
            </a:graphic>
          </wp:inline>
        </w:drawing>
      </w:r>
    </w:p>
    <w:p w14:paraId="6B473080" w14:textId="18029ED3" w:rsidR="008562AD" w:rsidRPr="001D342F" w:rsidRDefault="008562AD" w:rsidP="00A81A3E">
      <w:pPr>
        <w:pStyle w:val="Figure"/>
        <w:rPr>
          <w:lang w:val="en-US"/>
        </w:rPr>
      </w:pPr>
      <w:bookmarkStart w:id="1007" w:name="_Ref125548789"/>
      <w:bookmarkStart w:id="1008" w:name="_Toc125991540"/>
      <w:bookmarkStart w:id="1009" w:name="_Toc129691022"/>
      <w:r w:rsidRPr="001D342F">
        <w:rPr>
          <w:lang w:val="en-US"/>
        </w:rPr>
        <w:t xml:space="preserve">Figure </w:t>
      </w:r>
      <w:r w:rsidRPr="001D342F">
        <w:rPr>
          <w:lang w:val="en-US"/>
        </w:rPr>
        <w:fldChar w:fldCharType="begin"/>
      </w:r>
      <w:r w:rsidRPr="001D342F">
        <w:rPr>
          <w:lang w:val="en-US"/>
        </w:rPr>
        <w:instrText xml:space="preserve"> SEQ Figure \* ARABIC </w:instrText>
      </w:r>
      <w:r w:rsidRPr="001D342F">
        <w:rPr>
          <w:lang w:val="en-US"/>
        </w:rPr>
        <w:fldChar w:fldCharType="separate"/>
      </w:r>
      <w:r w:rsidR="00D51DD8">
        <w:rPr>
          <w:lang w:val="en-US"/>
        </w:rPr>
        <w:t>4</w:t>
      </w:r>
      <w:r w:rsidRPr="001D342F">
        <w:rPr>
          <w:lang w:val="en-US"/>
        </w:rPr>
        <w:fldChar w:fldCharType="end"/>
      </w:r>
      <w:bookmarkEnd w:id="1007"/>
      <w:r w:rsidRPr="001D342F">
        <w:rPr>
          <w:lang w:val="en-US"/>
        </w:rPr>
        <w:t xml:space="preserve"> Example Filtering for Export and Import</w:t>
      </w:r>
      <w:bookmarkEnd w:id="1008"/>
      <w:bookmarkEnd w:id="1009"/>
    </w:p>
    <w:p w14:paraId="251C921E" w14:textId="16C51091" w:rsidR="008562AD" w:rsidRPr="001D342F" w:rsidRDefault="008562AD" w:rsidP="00A81A3E">
      <w:pPr>
        <w:pStyle w:val="Figure"/>
        <w:rPr>
          <w:lang w:val="en-US"/>
        </w:rPr>
      </w:pPr>
    </w:p>
    <w:p w14:paraId="541E46DD" w14:textId="02251031" w:rsidR="008562AD" w:rsidRPr="001D342F" w:rsidRDefault="008562AD" w:rsidP="008562AD">
      <w:pPr>
        <w:rPr>
          <w:lang w:val="en-US"/>
        </w:rPr>
      </w:pPr>
      <w:r w:rsidRPr="001D342F">
        <w:rPr>
          <w:lang w:val="en-US"/>
        </w:rPr>
        <w:t xml:space="preserve">As an example (see </w:t>
      </w:r>
      <w:r>
        <w:rPr>
          <w:highlight w:val="yellow"/>
          <w:lang w:val="en-US"/>
        </w:rPr>
        <w:fldChar w:fldCharType="begin"/>
      </w:r>
      <w:r>
        <w:rPr>
          <w:lang w:val="en-US"/>
        </w:rPr>
        <w:instrText xml:space="preserve"> REF _Ref125548789 \h </w:instrText>
      </w:r>
      <w:r>
        <w:rPr>
          <w:highlight w:val="yellow"/>
          <w:lang w:val="en-US"/>
        </w:rPr>
      </w:r>
      <w:r>
        <w:rPr>
          <w:highlight w:val="yellow"/>
          <w:lang w:val="en-US"/>
        </w:rPr>
        <w:fldChar w:fldCharType="separate"/>
      </w:r>
      <w:r w:rsidR="00D51DD8" w:rsidRPr="001D342F">
        <w:rPr>
          <w:lang w:val="en-US"/>
        </w:rPr>
        <w:t xml:space="preserve">Figure </w:t>
      </w:r>
      <w:r w:rsidR="00D51DD8">
        <w:rPr>
          <w:noProof/>
          <w:lang w:val="en-US"/>
        </w:rPr>
        <w:t>4</w:t>
      </w:r>
      <w:r>
        <w:rPr>
          <w:highlight w:val="yellow"/>
          <w:lang w:val="en-US"/>
        </w:rPr>
        <w:fldChar w:fldCharType="end"/>
      </w:r>
      <w:r w:rsidRPr="001D342F">
        <w:rPr>
          <w:lang w:val="en-US"/>
        </w:rPr>
        <w:t xml:space="preserve">), </w:t>
      </w:r>
      <w:r>
        <w:rPr>
          <w:lang w:val="en-US"/>
        </w:rPr>
        <w:t xml:space="preserve">let’s </w:t>
      </w:r>
      <w:r w:rsidRPr="001D342F">
        <w:rPr>
          <w:lang w:val="en-US"/>
        </w:rPr>
        <w:t xml:space="preserve">assume that the producer is submitting the complete order data. However, the consumer (in this case the machine builder) is filtering the information (1) and is only importing the information relevant to him. </w:t>
      </w:r>
      <w:r>
        <w:rPr>
          <w:lang w:val="en-US"/>
        </w:rPr>
        <w:t xml:space="preserve">Regarding </w:t>
      </w:r>
      <w:r w:rsidRPr="001D342F">
        <w:rPr>
          <w:lang w:val="en-US"/>
        </w:rPr>
        <w:t>the functionality</w:t>
      </w:r>
      <w:r>
        <w:rPr>
          <w:lang w:val="en-US"/>
        </w:rPr>
        <w:t>,</w:t>
      </w:r>
      <w:r w:rsidRPr="001D342F">
        <w:rPr>
          <w:lang w:val="en-US"/>
        </w:rPr>
        <w:t xml:space="preserve"> both are filtering: the producer is filtering what he submits to the consumer (2) and the consumer </w:t>
      </w:r>
      <w:r>
        <w:rPr>
          <w:lang w:val="en-US"/>
        </w:rPr>
        <w:t>in turn</w:t>
      </w:r>
      <w:r w:rsidRPr="001D342F">
        <w:rPr>
          <w:lang w:val="en-US"/>
        </w:rPr>
        <w:t xml:space="preserve"> is not using all functionality but is filtering </w:t>
      </w:r>
      <w:r>
        <w:rPr>
          <w:lang w:val="en-US"/>
        </w:rPr>
        <w:t>the</w:t>
      </w:r>
      <w:r w:rsidRPr="001D342F">
        <w:rPr>
          <w:lang w:val="en-US"/>
        </w:rPr>
        <w:t xml:space="preserve"> functionality </w:t>
      </w:r>
      <w:r>
        <w:rPr>
          <w:lang w:val="en-US"/>
        </w:rPr>
        <w:t xml:space="preserve">he wants to use </w:t>
      </w:r>
      <w:r w:rsidRPr="001D342F">
        <w:rPr>
          <w:lang w:val="en-US"/>
        </w:rPr>
        <w:t>in his environment. The same is possible between machine builders and operator</w:t>
      </w:r>
      <w:r>
        <w:rPr>
          <w:lang w:val="en-US"/>
        </w:rPr>
        <w:t>s</w:t>
      </w:r>
      <w:r w:rsidRPr="001D342F">
        <w:rPr>
          <w:lang w:val="en-US"/>
        </w:rPr>
        <w:t>.</w:t>
      </w:r>
    </w:p>
    <w:p w14:paraId="28916E71" w14:textId="77777777" w:rsidR="008562AD" w:rsidRPr="001D342F" w:rsidRDefault="008562AD" w:rsidP="008562AD">
      <w:pPr>
        <w:pStyle w:val="NOTE"/>
        <w:rPr>
          <w:lang w:val="en-US"/>
        </w:rPr>
      </w:pPr>
      <w:r w:rsidRPr="001D342F">
        <w:rPr>
          <w:lang w:val="en-US"/>
        </w:rPr>
        <w:t xml:space="preserve">Note: </w:t>
      </w:r>
      <w:r>
        <w:rPr>
          <w:lang w:val="en-US"/>
        </w:rPr>
        <w:t>i</w:t>
      </w:r>
      <w:r w:rsidRPr="001D342F">
        <w:rPr>
          <w:lang w:val="en-US"/>
        </w:rPr>
        <w:t xml:space="preserve">n the use case </w:t>
      </w:r>
      <w:r>
        <w:rPr>
          <w:lang w:val="en-US"/>
        </w:rPr>
        <w:t xml:space="preserve">described above, (i.e. </w:t>
      </w:r>
      <w:r w:rsidRPr="001D342F">
        <w:rPr>
          <w:lang w:val="en-US"/>
        </w:rPr>
        <w:t>the exchange of information via sharing of xml files</w:t>
      </w:r>
      <w:r>
        <w:rPr>
          <w:lang w:val="en-US"/>
        </w:rPr>
        <w:t>,</w:t>
      </w:r>
      <w:r w:rsidRPr="001D342F">
        <w:rPr>
          <w:lang w:val="en-US"/>
        </w:rPr>
        <w:t xml:space="preserve"> etc.</w:t>
      </w:r>
      <w:r>
        <w:rPr>
          <w:lang w:val="en-US"/>
        </w:rPr>
        <w:t>),</w:t>
      </w:r>
      <w:r w:rsidRPr="001D342F">
        <w:rPr>
          <w:lang w:val="en-US"/>
        </w:rPr>
        <w:t xml:space="preserve"> the information that is not intended </w:t>
      </w:r>
      <w:r>
        <w:rPr>
          <w:lang w:val="en-US"/>
        </w:rPr>
        <w:t>for submission</w:t>
      </w:r>
      <w:r w:rsidRPr="001D342F">
        <w:rPr>
          <w:lang w:val="en-US"/>
        </w:rPr>
        <w:t xml:space="preserve"> needs to be extracted from the corresponding xml files before delivery or before import, respectively. Role or attribute</w:t>
      </w:r>
      <w:r>
        <w:rPr>
          <w:lang w:val="en-US"/>
        </w:rPr>
        <w:t>-</w:t>
      </w:r>
      <w:r w:rsidRPr="001D342F">
        <w:rPr>
          <w:lang w:val="en-US"/>
        </w:rPr>
        <w:t xml:space="preserve">based access control </w:t>
      </w:r>
      <w:r>
        <w:rPr>
          <w:lang w:val="en-US"/>
        </w:rPr>
        <w:t>does</w:t>
      </w:r>
      <w:r w:rsidRPr="001D342F">
        <w:rPr>
          <w:lang w:val="en-US"/>
        </w:rPr>
        <w:t xml:space="preserve"> not fit </w:t>
      </w:r>
      <w:r>
        <w:rPr>
          <w:lang w:val="en-US"/>
        </w:rPr>
        <w:t>this use case</w:t>
      </w:r>
      <w:r w:rsidRPr="001D342F">
        <w:rPr>
          <w:lang w:val="en-US"/>
        </w:rPr>
        <w:t>. The corresponding access policies might help filtering the corresponding information, but they cannot be submitted as part of the file exchanged.</w:t>
      </w:r>
    </w:p>
    <w:p w14:paraId="6E46BCF0" w14:textId="739E50BC" w:rsidR="008562AD" w:rsidRPr="001D342F" w:rsidRDefault="008562AD" w:rsidP="008562AD">
      <w:pPr>
        <w:rPr>
          <w:lang w:val="en-US"/>
        </w:rPr>
      </w:pPr>
      <w:r w:rsidRPr="001D342F">
        <w:rPr>
          <w:lang w:val="en-US"/>
        </w:rPr>
        <w:fldChar w:fldCharType="begin"/>
      </w:r>
      <w:r w:rsidRPr="001D342F">
        <w:rPr>
          <w:lang w:val="en-US"/>
        </w:rPr>
        <w:instrText xml:space="preserve"> REF _Ref125548789 \h </w:instrText>
      </w:r>
      <w:r w:rsidRPr="001D342F">
        <w:rPr>
          <w:lang w:val="en-US"/>
        </w:rPr>
      </w:r>
      <w:r w:rsidRPr="001D342F">
        <w:rPr>
          <w:lang w:val="en-US"/>
        </w:rPr>
        <w:fldChar w:fldCharType="separate"/>
      </w:r>
      <w:r w:rsidR="00D51DD8" w:rsidRPr="001D342F">
        <w:rPr>
          <w:lang w:val="en-US"/>
        </w:rPr>
        <w:t xml:space="preserve">Figure </w:t>
      </w:r>
      <w:r w:rsidR="00D51DD8">
        <w:rPr>
          <w:noProof/>
          <w:lang w:val="en-US"/>
        </w:rPr>
        <w:t>4</w:t>
      </w:r>
      <w:r w:rsidRPr="001D342F">
        <w:rPr>
          <w:lang w:val="en-US"/>
        </w:rPr>
        <w:fldChar w:fldCharType="end"/>
      </w:r>
      <w:r w:rsidRPr="001D342F">
        <w:rPr>
          <w:lang w:val="en-US"/>
        </w:rPr>
        <w:t xml:space="preserve"> shows an example</w:t>
      </w:r>
      <w:r>
        <w:rPr>
          <w:lang w:val="en-US"/>
        </w:rPr>
        <w:t xml:space="preserve">, where </w:t>
      </w:r>
      <w:r w:rsidRPr="001D342F">
        <w:rPr>
          <w:lang w:val="en-US"/>
        </w:rPr>
        <w:t xml:space="preserve">the defined xml format </w:t>
      </w:r>
      <w:r>
        <w:rPr>
          <w:lang w:val="en-US"/>
        </w:rPr>
        <w:t xml:space="preserve">is used </w:t>
      </w:r>
      <w:r w:rsidRPr="001D342F">
        <w:rPr>
          <w:lang w:val="en-US"/>
        </w:rPr>
        <w:t xml:space="preserve">as defined in this document. </w:t>
      </w:r>
      <w:r>
        <w:rPr>
          <w:lang w:val="en-US"/>
        </w:rPr>
        <w:t>T</w:t>
      </w:r>
      <w:r w:rsidRPr="001D342F">
        <w:rPr>
          <w:lang w:val="en-US"/>
        </w:rPr>
        <w:t xml:space="preserve">he German translation shall not be submitted, only English language is provided </w:t>
      </w:r>
      <w:r>
        <w:rPr>
          <w:lang w:val="en-US"/>
        </w:rPr>
        <w:t>to</w:t>
      </w:r>
      <w:r w:rsidRPr="001D342F">
        <w:rPr>
          <w:lang w:val="en-US"/>
        </w:rPr>
        <w:t xml:space="preserve"> partner B.</w:t>
      </w:r>
    </w:p>
    <w:p w14:paraId="794B4C50" w14:textId="77777777" w:rsidR="00B35EB8" w:rsidRDefault="00E40F77" w:rsidP="00B35EB8">
      <w:r>
        <w:rPr>
          <w:noProof/>
        </w:rPr>
        <w:lastRenderedPageBreak/>
        <w:drawing>
          <wp:inline distT="0" distB="0" distL="0" distR="0" wp14:anchorId="27EAD60E" wp14:editId="6449131A">
            <wp:extent cx="6120765" cy="2853690"/>
            <wp:effectExtent l="0" t="0" r="635"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6120765" cy="2853690"/>
                    </a:xfrm>
                    <a:prstGeom prst="rect">
                      <a:avLst/>
                    </a:prstGeom>
                  </pic:spPr>
                </pic:pic>
              </a:graphicData>
            </a:graphic>
          </wp:inline>
        </w:drawing>
      </w:r>
    </w:p>
    <w:p w14:paraId="2ACB45DD" w14:textId="3C5C11E6" w:rsidR="008562AD" w:rsidRPr="001D342F" w:rsidRDefault="00CF258C" w:rsidP="00A81A3E">
      <w:pPr>
        <w:pStyle w:val="Figure"/>
        <w:rPr>
          <w:lang w:val="en-US"/>
        </w:rPr>
      </w:pPr>
      <w:bookmarkStart w:id="1010" w:name="_Toc129691023"/>
      <w:r>
        <w:t xml:space="preserve">Figure </w:t>
      </w:r>
      <w:r>
        <w:fldChar w:fldCharType="begin"/>
      </w:r>
      <w:r>
        <w:instrText xml:space="preserve"> SEQ Figure \* ARABIC </w:instrText>
      </w:r>
      <w:r>
        <w:fldChar w:fldCharType="separate"/>
      </w:r>
      <w:r w:rsidR="00D51DD8">
        <w:t>5</w:t>
      </w:r>
      <w:r>
        <w:fldChar w:fldCharType="end"/>
      </w:r>
      <w:r>
        <w:t xml:space="preserve"> </w:t>
      </w:r>
      <w:r w:rsidRPr="004C25FA">
        <w:t>Example Filtering of Information in XML</w:t>
      </w:r>
      <w:bookmarkEnd w:id="1010"/>
    </w:p>
    <w:p w14:paraId="534400BB" w14:textId="77777777" w:rsidR="008562AD" w:rsidRPr="001D342F" w:rsidRDefault="008562AD" w:rsidP="003A6D95">
      <w:pPr>
        <w:pStyle w:val="berschrift2"/>
        <w:rPr>
          <w:lang w:val="en-US"/>
        </w:rPr>
      </w:pPr>
      <w:bookmarkStart w:id="1011" w:name="_Toc125991522"/>
      <w:bookmarkStart w:id="1012" w:name="_Toc129951242"/>
      <w:r w:rsidRPr="001D342F">
        <w:rPr>
          <w:lang w:val="en-US"/>
        </w:rPr>
        <w:t>Basic Concepts of the Open Packaging Conventions</w:t>
      </w:r>
      <w:bookmarkEnd w:id="996"/>
      <w:bookmarkEnd w:id="1011"/>
      <w:bookmarkEnd w:id="1012"/>
    </w:p>
    <w:p w14:paraId="72DCF0C7" w14:textId="77777777" w:rsidR="008562AD" w:rsidRPr="001D342F" w:rsidRDefault="008562AD" w:rsidP="008562AD">
      <w:pPr>
        <w:rPr>
          <w:lang w:val="en-US"/>
        </w:rPr>
      </w:pPr>
      <w:r w:rsidRPr="001D342F">
        <w:rPr>
          <w:lang w:val="en-US"/>
        </w:rPr>
        <w:t xml:space="preserve">The packaging model specified by the Open Packaging Conventions describes </w:t>
      </w:r>
      <w:r w:rsidRPr="001D342F">
        <w:rPr>
          <w:b/>
          <w:lang w:val="en-US"/>
        </w:rPr>
        <w:t>packages</w:t>
      </w:r>
      <w:r w:rsidRPr="001D342F">
        <w:rPr>
          <w:lang w:val="en-US"/>
        </w:rPr>
        <w:t xml:space="preserve">, </w:t>
      </w:r>
      <w:r w:rsidRPr="001D342F">
        <w:rPr>
          <w:b/>
          <w:lang w:val="en-US"/>
        </w:rPr>
        <w:t>parts</w:t>
      </w:r>
      <w:r w:rsidRPr="001D342F">
        <w:rPr>
          <w:lang w:val="en-US"/>
        </w:rPr>
        <w:t xml:space="preserve">, and </w:t>
      </w:r>
      <w:r w:rsidRPr="001D342F">
        <w:rPr>
          <w:b/>
          <w:lang w:val="en-US"/>
        </w:rPr>
        <w:t>relationships</w:t>
      </w:r>
      <w:r w:rsidRPr="001D342F">
        <w:rPr>
          <w:lang w:val="en-US"/>
        </w:rPr>
        <w:t xml:space="preserve">. Packages hold parts, which hold content and resources, such as </w:t>
      </w:r>
      <w:r w:rsidRPr="001D342F">
        <w:rPr>
          <w:b/>
          <w:lang w:val="en-US"/>
        </w:rPr>
        <w:t>files</w:t>
      </w:r>
      <w:r w:rsidRPr="001D342F">
        <w:rPr>
          <w:rStyle w:val="Funotenzeichen"/>
          <w:b/>
          <w:lang w:val="en-US"/>
        </w:rPr>
        <w:footnoteReference w:id="4"/>
      </w:r>
      <w:r w:rsidRPr="001D342F">
        <w:rPr>
          <w:lang w:val="en-US"/>
        </w:rPr>
        <w:t>. Every file in a package has a unique URI-compliant file name along with a specified content-type expressed in the form of a MIME media type.</w:t>
      </w:r>
    </w:p>
    <w:p w14:paraId="210E033F" w14:textId="77777777" w:rsidR="008562AD" w:rsidRPr="001D342F" w:rsidRDefault="008562AD" w:rsidP="008562AD">
      <w:pPr>
        <w:rPr>
          <w:lang w:val="en-US"/>
        </w:rPr>
      </w:pPr>
      <w:r w:rsidRPr="001D342F">
        <w:rPr>
          <w:lang w:val="en-US"/>
        </w:rPr>
        <w:t>Relationships are defined to connect the package to files, and to connect various files in the package. The definition of the relationships (along with the files</w:t>
      </w:r>
      <w:r>
        <w:rPr>
          <w:lang w:val="en-US"/>
        </w:rPr>
        <w:t>’</w:t>
      </w:r>
      <w:r w:rsidRPr="001D342F">
        <w:rPr>
          <w:lang w:val="en-US"/>
        </w:rPr>
        <w:t xml:space="preserve"> names) is the </w:t>
      </w:r>
      <w:r w:rsidRPr="001D342F">
        <w:rPr>
          <w:b/>
          <w:lang w:val="en-US"/>
        </w:rPr>
        <w:t>logical model</w:t>
      </w:r>
      <w:r w:rsidRPr="001D342F">
        <w:rPr>
          <w:lang w:val="en-US"/>
        </w:rPr>
        <w:t xml:space="preserve"> of the package. The resource</w:t>
      </w:r>
      <w:r>
        <w:rPr>
          <w:lang w:val="en-US"/>
        </w:rPr>
        <w:t xml:space="preserve">, i.e. </w:t>
      </w:r>
      <w:r w:rsidRPr="001D342F">
        <w:rPr>
          <w:lang w:val="en-US"/>
        </w:rPr>
        <w:t>a source of a relationship</w:t>
      </w:r>
      <w:r>
        <w:rPr>
          <w:lang w:val="en-US"/>
        </w:rPr>
        <w:t>,</w:t>
      </w:r>
      <w:r w:rsidRPr="001D342F">
        <w:rPr>
          <w:lang w:val="en-US"/>
        </w:rPr>
        <w:t xml:space="preserve"> must be either the package itself or a data component (file) inside of the package. The target resource of a relationship can be any URI-addressable resource inside or outside of the package. It is possible to have more than one relationship that share the same target file (see example </w:t>
      </w:r>
      <w:r w:rsidRPr="001D342F">
        <w:rPr>
          <w:rFonts w:cs="Calibri"/>
          <w:lang w:val="en-US"/>
        </w:rPr>
        <w:t>9–6 in ISO/IEC 29500-2: 2012</w:t>
      </w:r>
      <w:r w:rsidRPr="001D342F">
        <w:rPr>
          <w:lang w:val="en-US"/>
        </w:rPr>
        <w:t>).</w:t>
      </w:r>
    </w:p>
    <w:p w14:paraId="319F5297" w14:textId="30F2E750" w:rsidR="008562AD" w:rsidRPr="001D342F" w:rsidRDefault="008562AD" w:rsidP="008562AD">
      <w:pPr>
        <w:rPr>
          <w:lang w:val="en-US"/>
        </w:rPr>
      </w:pPr>
      <w:r w:rsidRPr="001D342F">
        <w:rPr>
          <w:lang w:val="en-US"/>
        </w:rPr>
        <w:t xml:space="preserve">The </w:t>
      </w:r>
      <w:r w:rsidRPr="001D342F">
        <w:rPr>
          <w:b/>
          <w:lang w:val="en-US"/>
        </w:rPr>
        <w:t>physical model</w:t>
      </w:r>
      <w:r w:rsidRPr="001D342F">
        <w:rPr>
          <w:lang w:val="en-US"/>
        </w:rPr>
        <w:t xml:space="preserve"> maps these logical concepts to a physical format. The result of this mapping is a physical package format (a ZIP archive format) in which files appear in a directory-like hierarchy (adapted from </w:t>
      </w:r>
      <w:r w:rsidRPr="001D342F">
        <w:rPr>
          <w:lang w:val="en-US"/>
        </w:rPr>
        <w:fldChar w:fldCharType="begin"/>
      </w:r>
      <w:r w:rsidRPr="001D342F">
        <w:rPr>
          <w:lang w:val="en-US"/>
        </w:rPr>
        <w:instrText xml:space="preserve"> REF DigSign_27 \h </w:instrText>
      </w:r>
      <w:r w:rsidRPr="001D342F">
        <w:rPr>
          <w:lang w:val="en-US"/>
        </w:rPr>
      </w:r>
      <w:r w:rsidRPr="001D342F">
        <w:rPr>
          <w:lang w:val="en-US"/>
        </w:rPr>
        <w:fldChar w:fldCharType="separate"/>
      </w:r>
      <w:r w:rsidR="00D51DD8" w:rsidRPr="001D342F">
        <w:rPr>
          <w:lang w:val="en-US"/>
        </w:rPr>
        <w:t>[4]</w:t>
      </w:r>
      <w:r w:rsidRPr="001D342F">
        <w:rPr>
          <w:lang w:val="en-US"/>
        </w:rPr>
        <w:fldChar w:fldCharType="end"/>
      </w:r>
      <w:r w:rsidRPr="001D342F">
        <w:rPr>
          <w:lang w:val="en-US"/>
        </w:rPr>
        <w:t xml:space="preserve"> and </w:t>
      </w:r>
      <w:r w:rsidRPr="001D342F">
        <w:rPr>
          <w:lang w:val="en-US"/>
        </w:rPr>
        <w:fldChar w:fldCharType="begin"/>
      </w:r>
      <w:r w:rsidRPr="001D342F">
        <w:rPr>
          <w:lang w:val="en-US"/>
        </w:rPr>
        <w:instrText xml:space="preserve"> REF OPCFund_28 \h </w:instrText>
      </w:r>
      <w:r w:rsidRPr="001D342F">
        <w:rPr>
          <w:lang w:val="en-US"/>
        </w:rPr>
      </w:r>
      <w:r w:rsidRPr="001D342F">
        <w:rPr>
          <w:lang w:val="en-US"/>
        </w:rPr>
        <w:fldChar w:fldCharType="separate"/>
      </w:r>
      <w:r w:rsidR="00D51DD8" w:rsidRPr="001D342F">
        <w:rPr>
          <w:lang w:val="en-US"/>
        </w:rPr>
        <w:t>[5]</w:t>
      </w:r>
      <w:r w:rsidRPr="001D342F">
        <w:rPr>
          <w:lang w:val="en-US"/>
        </w:rPr>
        <w:fldChar w:fldCharType="end"/>
      </w:r>
      <w:r w:rsidRPr="001D342F">
        <w:rPr>
          <w:lang w:val="en-US"/>
        </w:rPr>
        <w:t>).</w:t>
      </w:r>
    </w:p>
    <w:p w14:paraId="4830485E" w14:textId="69B9B9DB" w:rsidR="008562AD" w:rsidRPr="001D342F" w:rsidRDefault="008562AD" w:rsidP="008562AD">
      <w:pPr>
        <w:pStyle w:val="berschrift1"/>
        <w:rPr>
          <w:lang w:val="en-US"/>
        </w:rPr>
      </w:pPr>
      <w:bookmarkStart w:id="1013" w:name="_Ref122541727"/>
      <w:bookmarkStart w:id="1014" w:name="_Toc125991523"/>
      <w:bookmarkStart w:id="1015" w:name="_Toc129951243"/>
      <w:r w:rsidRPr="001D342F">
        <w:rPr>
          <w:lang w:val="en-US"/>
        </w:rPr>
        <w:lastRenderedPageBreak/>
        <w:t>Package File Format for the Asset Administration Shell (AASX)</w:t>
      </w:r>
      <w:bookmarkEnd w:id="997"/>
      <w:bookmarkEnd w:id="998"/>
      <w:bookmarkEnd w:id="999"/>
      <w:bookmarkEnd w:id="1013"/>
      <w:r w:rsidRPr="001D342F">
        <w:rPr>
          <w:lang w:val="en-US"/>
        </w:rPr>
        <w:t xml:space="preserve"> (normative)</w:t>
      </w:r>
      <w:bookmarkEnd w:id="1014"/>
      <w:bookmarkEnd w:id="1015"/>
    </w:p>
    <w:p w14:paraId="0D1AFD2A" w14:textId="77777777" w:rsidR="008562AD" w:rsidRPr="001D342F" w:rsidRDefault="008562AD" w:rsidP="00007108">
      <w:pPr>
        <w:pStyle w:val="berschrift2"/>
        <w:rPr>
          <w:lang w:val="en-US"/>
        </w:rPr>
      </w:pPr>
      <w:bookmarkStart w:id="1016" w:name="_Toc25415226"/>
      <w:bookmarkStart w:id="1017" w:name="_Toc25416969"/>
      <w:bookmarkStart w:id="1018" w:name="_Toc54816196"/>
      <w:bookmarkStart w:id="1019" w:name="_Toc125991524"/>
      <w:bookmarkStart w:id="1020" w:name="_Toc129951244"/>
      <w:bookmarkStart w:id="1021" w:name="_Ref516832914"/>
      <w:bookmarkStart w:id="1022" w:name="_Toc54816211"/>
      <w:bookmarkEnd w:id="1016"/>
      <w:bookmarkEnd w:id="1017"/>
      <w:r w:rsidRPr="001D342F">
        <w:rPr>
          <w:lang w:val="en-US"/>
        </w:rPr>
        <w:t>General</w:t>
      </w:r>
      <w:bookmarkEnd w:id="1018"/>
      <w:bookmarkEnd w:id="1019"/>
      <w:bookmarkEnd w:id="1020"/>
    </w:p>
    <w:p w14:paraId="5F6EFAEA" w14:textId="77777777" w:rsidR="008562AD" w:rsidRPr="001D342F" w:rsidRDefault="008562AD" w:rsidP="00D55CCE">
      <w:pPr>
        <w:rPr>
          <w:lang w:val="en-US"/>
        </w:rPr>
      </w:pPr>
      <w:r>
        <w:rPr>
          <w:lang w:val="en-US"/>
        </w:rPr>
        <w:t>S</w:t>
      </w:r>
      <w:r w:rsidRPr="001D342F">
        <w:rPr>
          <w:lang w:val="en-US"/>
        </w:rPr>
        <w:t xml:space="preserve">ome use cases </w:t>
      </w:r>
      <w:r>
        <w:rPr>
          <w:lang w:val="en-US"/>
        </w:rPr>
        <w:t xml:space="preserve">make </w:t>
      </w:r>
      <w:r w:rsidRPr="001D342F">
        <w:rPr>
          <w:lang w:val="en-US"/>
        </w:rPr>
        <w:t xml:space="preserve">it necessary to exchange the full or partial structure of the Asset Administration Shell with or without associated values and/or </w:t>
      </w:r>
      <w:r>
        <w:rPr>
          <w:lang w:val="en-US"/>
        </w:rPr>
        <w:t xml:space="preserve">to </w:t>
      </w:r>
      <w:r w:rsidRPr="001D342F">
        <w:rPr>
          <w:lang w:val="en-US"/>
        </w:rPr>
        <w:t xml:space="preserve">make the information persistent (e.g. store it </w:t>
      </w:r>
      <w:r>
        <w:rPr>
          <w:lang w:val="en-US"/>
        </w:rPr>
        <w:t>o</w:t>
      </w:r>
      <w:r w:rsidRPr="001D342F">
        <w:rPr>
          <w:lang w:val="en-US"/>
        </w:rPr>
        <w:t xml:space="preserve">n a file server). </w:t>
      </w:r>
      <w:r>
        <w:rPr>
          <w:lang w:val="en-US"/>
        </w:rPr>
        <w:t xml:space="preserve">In this case, </w:t>
      </w:r>
      <w:r w:rsidRPr="001D342F">
        <w:rPr>
          <w:lang w:val="en-US"/>
        </w:rPr>
        <w:t xml:space="preserve">a file format </w:t>
      </w:r>
      <w:r>
        <w:rPr>
          <w:lang w:val="en-US"/>
        </w:rPr>
        <w:t xml:space="preserve">must be defined </w:t>
      </w:r>
      <w:r w:rsidRPr="001D342F">
        <w:rPr>
          <w:lang w:val="en-US"/>
        </w:rPr>
        <w:t>that can hold and store this information. Therefore, a package file format for the Asset Administration Shell (AASX) is defined based on the following requirements:</w:t>
      </w:r>
    </w:p>
    <w:p w14:paraId="3F9CC7DD" w14:textId="77777777" w:rsidR="008562AD" w:rsidRPr="001D342F" w:rsidRDefault="008562AD" w:rsidP="00D55CCE">
      <w:pPr>
        <w:pStyle w:val="Spiegelstriche"/>
        <w:numPr>
          <w:ilvl w:val="0"/>
          <w:numId w:val="27"/>
        </w:numPr>
        <w:rPr>
          <w:lang w:val="en-US"/>
        </w:rPr>
      </w:pPr>
      <w:r>
        <w:rPr>
          <w:lang w:val="en-US"/>
        </w:rPr>
        <w:t>g</w:t>
      </w:r>
      <w:r w:rsidRPr="001D342F">
        <w:rPr>
          <w:lang w:val="en-US"/>
        </w:rPr>
        <w:t>eneric package file format to include the Asset Administration Shell structure, data</w:t>
      </w:r>
      <w:r>
        <w:rPr>
          <w:lang w:val="en-US"/>
        </w:rPr>
        <w:t>,</w:t>
      </w:r>
      <w:r w:rsidRPr="001D342F">
        <w:rPr>
          <w:lang w:val="en-US"/>
        </w:rPr>
        <w:t xml:space="preserve"> and other related files</w:t>
      </w:r>
      <w:r>
        <w:rPr>
          <w:lang w:val="en-US"/>
        </w:rPr>
        <w:t>,</w:t>
      </w:r>
    </w:p>
    <w:p w14:paraId="7CAC2F7D" w14:textId="77777777" w:rsidR="008562AD" w:rsidRPr="001D342F" w:rsidRDefault="008562AD" w:rsidP="00D55CCE">
      <w:pPr>
        <w:pStyle w:val="Spiegelstriche"/>
        <w:numPr>
          <w:ilvl w:val="0"/>
          <w:numId w:val="27"/>
        </w:numPr>
        <w:rPr>
          <w:lang w:val="en-US"/>
        </w:rPr>
      </w:pPr>
      <w:r>
        <w:rPr>
          <w:lang w:val="en-US"/>
        </w:rPr>
        <w:t>m</w:t>
      </w:r>
      <w:r w:rsidRPr="001D342F">
        <w:rPr>
          <w:lang w:val="en-US"/>
        </w:rPr>
        <w:t>ain use cases are the exchange between organizations/partners and storage/persistency of the Asset Administration Shells’ information</w:t>
      </w:r>
      <w:r>
        <w:rPr>
          <w:lang w:val="en-US"/>
        </w:rPr>
        <w:t>,</w:t>
      </w:r>
    </w:p>
    <w:p w14:paraId="74A6D62D" w14:textId="77777777" w:rsidR="008562AD" w:rsidRPr="001D342F" w:rsidRDefault="008562AD" w:rsidP="00D55CCE">
      <w:pPr>
        <w:pStyle w:val="Spiegelstriche"/>
        <w:numPr>
          <w:ilvl w:val="0"/>
          <w:numId w:val="27"/>
        </w:numPr>
        <w:rPr>
          <w:lang w:val="en-US"/>
        </w:rPr>
      </w:pPr>
      <w:r>
        <w:rPr>
          <w:lang w:val="en-US"/>
        </w:rPr>
        <w:t>t</w:t>
      </w:r>
      <w:r w:rsidRPr="001D342F">
        <w:rPr>
          <w:lang w:val="en-US"/>
        </w:rPr>
        <w:t>he package format shall be usable by everyone without any legal restrictions or royalties</w:t>
      </w:r>
      <w:r>
        <w:rPr>
          <w:lang w:val="en-US"/>
        </w:rPr>
        <w:t>; the format should p</w:t>
      </w:r>
      <w:r w:rsidRPr="001D342F">
        <w:rPr>
          <w:lang w:val="en-US"/>
        </w:rPr>
        <w:t>referably be based on an international standard with high guarantees of future maintainability</w:t>
      </w:r>
      <w:r>
        <w:rPr>
          <w:lang w:val="en-US"/>
        </w:rPr>
        <w:t>,</w:t>
      </w:r>
    </w:p>
    <w:p w14:paraId="3F7381A5" w14:textId="77777777" w:rsidR="008562AD" w:rsidRPr="001D342F" w:rsidRDefault="008562AD" w:rsidP="00D55CCE">
      <w:pPr>
        <w:pStyle w:val="Spiegelstriche"/>
        <w:numPr>
          <w:ilvl w:val="0"/>
          <w:numId w:val="27"/>
        </w:numPr>
        <w:rPr>
          <w:lang w:val="en-US"/>
        </w:rPr>
      </w:pPr>
      <w:r>
        <w:rPr>
          <w:lang w:val="en-US"/>
        </w:rPr>
        <w:t>e</w:t>
      </w:r>
      <w:r w:rsidRPr="001D342F">
        <w:rPr>
          <w:lang w:val="en-US"/>
        </w:rPr>
        <w:t>xistence of APIs to create, read</w:t>
      </w:r>
      <w:r>
        <w:rPr>
          <w:lang w:val="en-US"/>
        </w:rPr>
        <w:t>,</w:t>
      </w:r>
      <w:r w:rsidRPr="001D342F">
        <w:rPr>
          <w:lang w:val="en-US"/>
        </w:rPr>
        <w:t xml:space="preserve"> and write packages of this format</w:t>
      </w:r>
      <w:r>
        <w:rPr>
          <w:lang w:val="en-US"/>
        </w:rPr>
        <w:t>,</w:t>
      </w:r>
    </w:p>
    <w:p w14:paraId="4D41762D" w14:textId="77777777" w:rsidR="008562AD" w:rsidRPr="001D342F" w:rsidRDefault="008562AD" w:rsidP="00D55CCE">
      <w:pPr>
        <w:pStyle w:val="Spiegelstriche"/>
        <w:numPr>
          <w:ilvl w:val="0"/>
          <w:numId w:val="27"/>
        </w:numPr>
        <w:rPr>
          <w:lang w:val="en-US"/>
        </w:rPr>
      </w:pPr>
      <w:r>
        <w:rPr>
          <w:lang w:val="en-US"/>
        </w:rPr>
        <w:t>provision of d</w:t>
      </w:r>
      <w:r w:rsidRPr="001D342F">
        <w:rPr>
          <w:lang w:val="en-US"/>
        </w:rPr>
        <w:t xml:space="preserve">igital signatures </w:t>
      </w:r>
      <w:r>
        <w:rPr>
          <w:lang w:val="en-US"/>
        </w:rPr>
        <w:t>and</w:t>
      </w:r>
      <w:r w:rsidRPr="001D342F">
        <w:rPr>
          <w:lang w:val="en-US"/>
        </w:rPr>
        <w:t xml:space="preserve"> encryption capabilities</w:t>
      </w:r>
      <w:r>
        <w:rPr>
          <w:lang w:val="en-US"/>
        </w:rPr>
        <w:t>,</w:t>
      </w:r>
    </w:p>
    <w:p w14:paraId="635F7104" w14:textId="77777777" w:rsidR="008562AD" w:rsidRPr="001D342F" w:rsidRDefault="008562AD" w:rsidP="00D55CCE">
      <w:pPr>
        <w:pStyle w:val="Spiegelstriche"/>
        <w:numPr>
          <w:ilvl w:val="0"/>
          <w:numId w:val="27"/>
        </w:numPr>
        <w:rPr>
          <w:lang w:val="en-US"/>
        </w:rPr>
      </w:pPr>
      <w:r>
        <w:rPr>
          <w:lang w:val="en-US"/>
        </w:rPr>
        <w:t>p</w:t>
      </w:r>
      <w:r w:rsidRPr="001D342F">
        <w:rPr>
          <w:lang w:val="en-US"/>
        </w:rPr>
        <w:t>olicies for authenticity and integration of package files</w:t>
      </w:r>
      <w:r w:rsidRPr="001D342F">
        <w:rPr>
          <w:rStyle w:val="Funotenzeichen"/>
          <w:lang w:val="en-US"/>
        </w:rPr>
        <w:footnoteReference w:id="5"/>
      </w:r>
      <w:r w:rsidRPr="001D342F">
        <w:rPr>
          <w:lang w:val="en-US"/>
        </w:rPr>
        <w:t>.</w:t>
      </w:r>
    </w:p>
    <w:p w14:paraId="5F7F8A08" w14:textId="3716A477" w:rsidR="008562AD" w:rsidRPr="001D342F" w:rsidRDefault="008562AD" w:rsidP="008562AD">
      <w:pPr>
        <w:rPr>
          <w:lang w:val="en-US"/>
        </w:rPr>
      </w:pPr>
    </w:p>
    <w:p w14:paraId="3ADF3E1B" w14:textId="6B43828C" w:rsidR="008562AD" w:rsidRDefault="008562AD" w:rsidP="008562AD">
      <w:pPr>
        <w:rPr>
          <w:lang w:val="en-US"/>
        </w:rPr>
      </w:pPr>
      <w:r w:rsidRPr="001D342F">
        <w:rPr>
          <w:lang w:val="en-US"/>
        </w:rPr>
        <w:t xml:space="preserve">The following process in </w:t>
      </w:r>
      <w:r w:rsidRPr="001D342F">
        <w:rPr>
          <w:lang w:val="en-US"/>
        </w:rPr>
        <w:fldChar w:fldCharType="begin"/>
      </w:r>
      <w:r w:rsidRPr="001D342F">
        <w:rPr>
          <w:lang w:val="en-US"/>
        </w:rPr>
        <w:instrText xml:space="preserve"> REF _Ref25052769 \h  \* MERGEFORMAT </w:instrText>
      </w:r>
      <w:r w:rsidRPr="001D342F">
        <w:rPr>
          <w:lang w:val="en-US"/>
        </w:rPr>
      </w:r>
      <w:r w:rsidRPr="001D342F">
        <w:rPr>
          <w:lang w:val="en-US"/>
        </w:rPr>
        <w:fldChar w:fldCharType="separate"/>
      </w:r>
      <w:r w:rsidR="00D51DD8" w:rsidRPr="001D342F">
        <w:rPr>
          <w:lang w:val="en-US"/>
        </w:rPr>
        <w:t xml:space="preserve">Figure </w:t>
      </w:r>
      <w:r w:rsidR="00D51DD8">
        <w:rPr>
          <w:noProof/>
          <w:lang w:val="en-US"/>
        </w:rPr>
        <w:t>6</w:t>
      </w:r>
      <w:r w:rsidRPr="001D342F">
        <w:rPr>
          <w:lang w:val="en-US"/>
        </w:rPr>
        <w:fldChar w:fldCharType="end"/>
      </w:r>
      <w:r w:rsidRPr="001D342F">
        <w:rPr>
          <w:lang w:val="en-US"/>
        </w:rPr>
        <w:t xml:space="preserve"> is defined for creating and consuming AASX packages.</w:t>
      </w:r>
    </w:p>
    <w:p w14:paraId="48678A6C" w14:textId="2370467F" w:rsidR="00E40F77" w:rsidRPr="001D342F" w:rsidRDefault="00E40F77" w:rsidP="008562AD">
      <w:pPr>
        <w:rPr>
          <w:lang w:val="en-US"/>
        </w:rPr>
      </w:pPr>
      <w:r>
        <w:rPr>
          <w:noProof/>
          <w:lang w:val="en-US"/>
        </w:rPr>
        <w:drawing>
          <wp:inline distT="0" distB="0" distL="0" distR="0" wp14:anchorId="254D3CF2" wp14:editId="084A8014">
            <wp:extent cx="6120765" cy="3194685"/>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3194685"/>
                    </a:xfrm>
                    <a:prstGeom prst="rect">
                      <a:avLst/>
                    </a:prstGeom>
                  </pic:spPr>
                </pic:pic>
              </a:graphicData>
            </a:graphic>
          </wp:inline>
        </w:drawing>
      </w:r>
    </w:p>
    <w:p w14:paraId="3E770F6D" w14:textId="73BFC8A6" w:rsidR="008562AD" w:rsidRPr="001D342F" w:rsidRDefault="008562AD" w:rsidP="00007108">
      <w:pPr>
        <w:pStyle w:val="Figure"/>
        <w:rPr>
          <w:lang w:val="en-US"/>
        </w:rPr>
      </w:pPr>
      <w:bookmarkStart w:id="1023" w:name="_Ref25052769"/>
      <w:bookmarkStart w:id="1024" w:name="_Toc125991542"/>
      <w:bookmarkStart w:id="1025" w:name="_Toc129691024"/>
      <w:r w:rsidRPr="001D342F">
        <w:rPr>
          <w:lang w:val="en-US"/>
        </w:rPr>
        <w:t xml:space="preserve">Figure </w:t>
      </w:r>
      <w:r w:rsidRPr="001D342F">
        <w:rPr>
          <w:lang w:val="en-US"/>
        </w:rPr>
        <w:fldChar w:fldCharType="begin"/>
      </w:r>
      <w:r w:rsidRPr="001D342F">
        <w:rPr>
          <w:lang w:val="en-US"/>
        </w:rPr>
        <w:instrText xml:space="preserve"> SEQ Figure \* ARABIC </w:instrText>
      </w:r>
      <w:r w:rsidRPr="001D342F">
        <w:rPr>
          <w:lang w:val="en-US"/>
        </w:rPr>
        <w:fldChar w:fldCharType="separate"/>
      </w:r>
      <w:r w:rsidR="00D51DD8">
        <w:rPr>
          <w:lang w:val="en-US"/>
        </w:rPr>
        <w:t>6</w:t>
      </w:r>
      <w:r w:rsidRPr="001D342F">
        <w:rPr>
          <w:lang w:val="en-US"/>
        </w:rPr>
        <w:fldChar w:fldCharType="end"/>
      </w:r>
      <w:bookmarkEnd w:id="1023"/>
      <w:r w:rsidRPr="001D342F">
        <w:rPr>
          <w:lang w:val="en-US"/>
        </w:rPr>
        <w:t xml:space="preserve"> Process for </w:t>
      </w:r>
      <w:r>
        <w:rPr>
          <w:lang w:val="en-US"/>
        </w:rPr>
        <w:t>G</w:t>
      </w:r>
      <w:r w:rsidRPr="001D342F">
        <w:rPr>
          <w:lang w:val="en-US"/>
        </w:rPr>
        <w:t xml:space="preserve">enerating and </w:t>
      </w:r>
      <w:r>
        <w:rPr>
          <w:lang w:val="en-US"/>
        </w:rPr>
        <w:t>C</w:t>
      </w:r>
      <w:r w:rsidRPr="001D342F">
        <w:rPr>
          <w:lang w:val="en-US"/>
        </w:rPr>
        <w:t xml:space="preserve">onsuming AASX </w:t>
      </w:r>
      <w:r>
        <w:rPr>
          <w:lang w:val="en-US"/>
        </w:rPr>
        <w:t>P</w:t>
      </w:r>
      <w:r w:rsidRPr="001D342F">
        <w:rPr>
          <w:lang w:val="en-US"/>
        </w:rPr>
        <w:t>ackages</w:t>
      </w:r>
      <w:bookmarkEnd w:id="1024"/>
      <w:bookmarkEnd w:id="1025"/>
    </w:p>
    <w:p w14:paraId="20EB8905" w14:textId="77777777" w:rsidR="00007108" w:rsidRDefault="00007108" w:rsidP="008562AD">
      <w:pPr>
        <w:rPr>
          <w:lang w:val="en-US"/>
        </w:rPr>
      </w:pPr>
    </w:p>
    <w:p w14:paraId="5CAC3199" w14:textId="77777777" w:rsidR="00007108" w:rsidRDefault="00007108" w:rsidP="008562AD">
      <w:pPr>
        <w:rPr>
          <w:lang w:val="en-US"/>
        </w:rPr>
      </w:pPr>
    </w:p>
    <w:p w14:paraId="7C123255" w14:textId="77777777" w:rsidR="00007108" w:rsidRDefault="00007108" w:rsidP="008562AD">
      <w:pPr>
        <w:rPr>
          <w:lang w:val="en-US"/>
        </w:rPr>
      </w:pPr>
    </w:p>
    <w:p w14:paraId="789796E5" w14:textId="1A81AE8E" w:rsidR="008562AD" w:rsidRPr="001D342F" w:rsidRDefault="008562AD" w:rsidP="008562AD">
      <w:pPr>
        <w:rPr>
          <w:lang w:val="en-US"/>
        </w:rPr>
      </w:pPr>
      <w:r w:rsidRPr="001D342F">
        <w:rPr>
          <w:lang w:val="en-US"/>
        </w:rPr>
        <w:t>The process starts by serializing the existing AAS (e.g. D1 and E1) into files (according to the serialization mechanisms described in this document), as well as exporting other supplementary files (</w:t>
      </w:r>
      <w:r>
        <w:rPr>
          <w:lang w:val="en-US"/>
        </w:rPr>
        <w:t xml:space="preserve">i.e. </w:t>
      </w:r>
      <w:r w:rsidRPr="001D342F">
        <w:rPr>
          <w:lang w:val="en-US"/>
        </w:rPr>
        <w:t>files mentioned in the structure of the AAS, such as manuals, CAD files, etc.). All these files will be packaged together into the AASX ZIP file format and will be followed by several security steps that define the policies for modifiability, encryption</w:t>
      </w:r>
      <w:r>
        <w:rPr>
          <w:lang w:val="en-US"/>
        </w:rPr>
        <w:t>,</w:t>
      </w:r>
      <w:r w:rsidRPr="001D342F">
        <w:rPr>
          <w:lang w:val="en-US"/>
        </w:rPr>
        <w:t xml:space="preserve"> and digital signing of the files inside the AASX. The final AASX can then be transported from the AASX producer (in this case partner A) to the AASX consumer (partner B) </w:t>
      </w:r>
      <w:r>
        <w:rPr>
          <w:lang w:val="en-US"/>
        </w:rPr>
        <w:t>via</w:t>
      </w:r>
      <w:r w:rsidRPr="001D342F">
        <w:rPr>
          <w:lang w:val="en-US"/>
        </w:rPr>
        <w:t xml:space="preserve"> digital media such as e-mail, USB</w:t>
      </w:r>
      <w:r>
        <w:rPr>
          <w:lang w:val="en-US"/>
        </w:rPr>
        <w:t xml:space="preserve"> stick</w:t>
      </w:r>
      <w:r w:rsidRPr="001D342F">
        <w:rPr>
          <w:lang w:val="en-US"/>
        </w:rPr>
        <w:t xml:space="preserve">, etc. The consumer </w:t>
      </w:r>
      <w:r>
        <w:rPr>
          <w:lang w:val="en-US"/>
        </w:rPr>
        <w:t xml:space="preserve">first </w:t>
      </w:r>
      <w:r w:rsidRPr="001D342F">
        <w:rPr>
          <w:lang w:val="en-US"/>
        </w:rPr>
        <w:t>needs to validate and verify the incoming AASX, unpack the contained files</w:t>
      </w:r>
      <w:r>
        <w:rPr>
          <w:lang w:val="en-US"/>
        </w:rPr>
        <w:t>,</w:t>
      </w:r>
      <w:r w:rsidRPr="001D342F">
        <w:rPr>
          <w:lang w:val="en-US"/>
        </w:rPr>
        <w:t xml:space="preserve"> and import them to generate the new AAS in the consumer environment. The process will be explained in detail in the following sub-sections.</w:t>
      </w:r>
    </w:p>
    <w:p w14:paraId="6A84C846" w14:textId="77777777" w:rsidR="008562AD" w:rsidRPr="001D342F" w:rsidRDefault="008562AD" w:rsidP="00A81A3E">
      <w:pPr>
        <w:pStyle w:val="berschrift2"/>
        <w:rPr>
          <w:lang w:val="en-US"/>
        </w:rPr>
      </w:pPr>
      <w:bookmarkStart w:id="1026" w:name="_Toc125991525"/>
      <w:bookmarkStart w:id="1027" w:name="_Toc129951245"/>
      <w:r w:rsidRPr="001D342F">
        <w:rPr>
          <w:lang w:val="en-US"/>
        </w:rPr>
        <w:t>Conventions for the Asset Administration Shell Package File Format (AASX)</w:t>
      </w:r>
      <w:bookmarkEnd w:id="1021"/>
      <w:bookmarkEnd w:id="1022"/>
      <w:bookmarkEnd w:id="1026"/>
      <w:bookmarkEnd w:id="1027"/>
    </w:p>
    <w:p w14:paraId="030413A7" w14:textId="77777777" w:rsidR="008562AD" w:rsidRPr="001D342F" w:rsidRDefault="008562AD" w:rsidP="00D55CCE">
      <w:pPr>
        <w:rPr>
          <w:lang w:val="en-US"/>
        </w:rPr>
      </w:pPr>
      <w:r w:rsidRPr="001D342F">
        <w:rPr>
          <w:lang w:val="en-US"/>
        </w:rPr>
        <w:t xml:space="preserve">The Asset Administration Shell Package (AASX) format </w:t>
      </w:r>
      <w:r>
        <w:rPr>
          <w:lang w:val="en-US"/>
        </w:rPr>
        <w:t xml:space="preserve">is </w:t>
      </w:r>
      <w:r w:rsidRPr="001D342F">
        <w:rPr>
          <w:lang w:val="en-US"/>
        </w:rPr>
        <w:t>derive</w:t>
      </w:r>
      <w:r>
        <w:rPr>
          <w:lang w:val="en-US"/>
        </w:rPr>
        <w:t>d</w:t>
      </w:r>
      <w:r w:rsidRPr="001D342F">
        <w:rPr>
          <w:lang w:val="en-US"/>
        </w:rPr>
        <w:t xml:space="preserve"> from the Open Package Conventions standards, consequently inheriting its characteristics. Nevertheless, some conventions are defined for the AASX:</w:t>
      </w:r>
    </w:p>
    <w:p w14:paraId="4E72A890" w14:textId="77777777" w:rsidR="008562AD" w:rsidRPr="001D342F" w:rsidRDefault="008562AD" w:rsidP="00D55CCE">
      <w:pPr>
        <w:pStyle w:val="Spiegelstriche"/>
        <w:numPr>
          <w:ilvl w:val="0"/>
          <w:numId w:val="28"/>
        </w:numPr>
        <w:rPr>
          <w:lang w:val="en-US"/>
        </w:rPr>
      </w:pPr>
      <w:r>
        <w:rPr>
          <w:lang w:val="en-US"/>
        </w:rPr>
        <w:t>p</w:t>
      </w:r>
      <w:r w:rsidRPr="001D342F">
        <w:rPr>
          <w:lang w:val="en-US"/>
        </w:rPr>
        <w:t>ackage format and rules according to ISO/IEC 29500-2:2012</w:t>
      </w:r>
      <w:r>
        <w:rPr>
          <w:lang w:val="en-US"/>
        </w:rPr>
        <w:t>;</w:t>
      </w:r>
      <w:r w:rsidRPr="001D342F">
        <w:rPr>
          <w:lang w:val="en-US"/>
        </w:rPr>
        <w:t xml:space="preserve"> </w:t>
      </w:r>
      <w:r>
        <w:rPr>
          <w:lang w:val="en-US"/>
        </w:rPr>
        <w:t>a</w:t>
      </w:r>
      <w:r w:rsidRPr="001D342F">
        <w:rPr>
          <w:lang w:val="en-US"/>
        </w:rPr>
        <w:t xml:space="preserve">ny derivate format from this standard (such as the AASX format) requires the definition of a logical model, </w:t>
      </w:r>
      <w:r>
        <w:rPr>
          <w:lang w:val="en-US"/>
        </w:rPr>
        <w:t xml:space="preserve">a </w:t>
      </w:r>
      <w:r w:rsidRPr="001D342F">
        <w:rPr>
          <w:lang w:val="en-US"/>
        </w:rPr>
        <w:t>physical model</w:t>
      </w:r>
      <w:r>
        <w:rPr>
          <w:lang w:val="en-US"/>
        </w:rPr>
        <w:t>,</w:t>
      </w:r>
      <w:r w:rsidRPr="001D342F">
        <w:rPr>
          <w:lang w:val="en-US"/>
        </w:rPr>
        <w:t xml:space="preserve"> and a security model</w:t>
      </w:r>
      <w:r>
        <w:rPr>
          <w:lang w:val="en-US"/>
        </w:rPr>
        <w:t>; the</w:t>
      </w:r>
      <w:r w:rsidRPr="001D342F">
        <w:rPr>
          <w:lang w:val="en-US"/>
        </w:rPr>
        <w:t xml:space="preserve"> specific conventions are described in the next subsections.</w:t>
      </w:r>
    </w:p>
    <w:p w14:paraId="1FB96D51" w14:textId="77777777" w:rsidR="008562AD" w:rsidRPr="001D342F" w:rsidRDefault="008562AD" w:rsidP="00D55CCE">
      <w:pPr>
        <w:pStyle w:val="Spiegelstriche"/>
        <w:numPr>
          <w:ilvl w:val="0"/>
          <w:numId w:val="28"/>
        </w:numPr>
        <w:rPr>
          <w:lang w:val="en-US"/>
        </w:rPr>
      </w:pPr>
      <w:r>
        <w:rPr>
          <w:lang w:val="en-US"/>
        </w:rPr>
        <w:t>f</w:t>
      </w:r>
      <w:r w:rsidRPr="001D342F">
        <w:rPr>
          <w:lang w:val="en-US"/>
        </w:rPr>
        <w:t xml:space="preserve">ile extension for the AASX format </w:t>
      </w:r>
      <w:r w:rsidRPr="001D342F">
        <w:rPr>
          <w:b/>
          <w:lang w:val="en-US"/>
        </w:rPr>
        <w:t>.</w:t>
      </w:r>
      <w:proofErr w:type="spellStart"/>
      <w:r w:rsidRPr="001D342F">
        <w:rPr>
          <w:b/>
          <w:lang w:val="en-US"/>
        </w:rPr>
        <w:t>aasx</w:t>
      </w:r>
      <w:proofErr w:type="spellEnd"/>
      <w:r w:rsidRPr="00926C37">
        <w:rPr>
          <w:bCs/>
          <w:lang w:val="en-US"/>
        </w:rPr>
        <w:t>,</w:t>
      </w:r>
    </w:p>
    <w:p w14:paraId="27A36E1B" w14:textId="77777777" w:rsidR="008562AD" w:rsidRPr="001D342F" w:rsidRDefault="008562AD" w:rsidP="00D55CCE">
      <w:pPr>
        <w:pStyle w:val="Spiegelstriche"/>
        <w:numPr>
          <w:ilvl w:val="0"/>
          <w:numId w:val="28"/>
        </w:numPr>
        <w:rPr>
          <w:lang w:val="en-US"/>
        </w:rPr>
      </w:pPr>
      <w:r w:rsidRPr="001D342F">
        <w:rPr>
          <w:lang w:val="en-US"/>
        </w:rPr>
        <w:t>MIME-type for the AASX format: application/asset-administration-shell-package</w:t>
      </w:r>
      <w:r w:rsidRPr="001D342F">
        <w:rPr>
          <w:rStyle w:val="Funotenzeichen"/>
          <w:lang w:val="en-US"/>
        </w:rPr>
        <w:footnoteReference w:id="6"/>
      </w:r>
      <w:r>
        <w:rPr>
          <w:lang w:val="en-US"/>
        </w:rPr>
        <w:t>,</w:t>
      </w:r>
    </w:p>
    <w:p w14:paraId="43C3C5B2" w14:textId="77777777" w:rsidR="008562AD" w:rsidRPr="001D342F" w:rsidRDefault="008562AD" w:rsidP="00D55CCE">
      <w:pPr>
        <w:pStyle w:val="Spiegelstriche"/>
        <w:numPr>
          <w:ilvl w:val="0"/>
          <w:numId w:val="28"/>
        </w:numPr>
        <w:rPr>
          <w:lang w:val="en-US"/>
        </w:rPr>
      </w:pPr>
      <w:r>
        <w:rPr>
          <w:b/>
          <w:lang w:val="en-US"/>
        </w:rPr>
        <w:t>i</w:t>
      </w:r>
      <w:r w:rsidRPr="001D342F">
        <w:rPr>
          <w:b/>
          <w:lang w:val="en-US"/>
        </w:rPr>
        <w:t>con</w:t>
      </w:r>
      <w:r w:rsidRPr="001D342F">
        <w:rPr>
          <w:lang w:val="en-US"/>
        </w:rPr>
        <w:t xml:space="preserve"> for the AASX</w:t>
      </w:r>
      <w:r w:rsidRPr="001D342F">
        <w:rPr>
          <w:rStyle w:val="Funotenzeichen"/>
          <w:lang w:val="en-US"/>
        </w:rPr>
        <w:footnoteReference w:id="7"/>
      </w:r>
      <w:r>
        <w:rPr>
          <w:lang w:val="en-US"/>
        </w:rPr>
        <w:t>,</w:t>
      </w:r>
    </w:p>
    <w:p w14:paraId="488406DE" w14:textId="77777777" w:rsidR="008562AD" w:rsidRPr="001D342F" w:rsidRDefault="008562AD" w:rsidP="00D55CCE">
      <w:pPr>
        <w:pStyle w:val="Spiegelstriche"/>
        <w:numPr>
          <w:ilvl w:val="0"/>
          <w:numId w:val="28"/>
        </w:numPr>
        <w:rPr>
          <w:lang w:val="en-US"/>
        </w:rPr>
      </w:pPr>
      <w:r>
        <w:rPr>
          <w:lang w:val="en-US"/>
        </w:rPr>
        <w:t>identification of t</w:t>
      </w:r>
      <w:r w:rsidRPr="001D342F">
        <w:rPr>
          <w:lang w:val="en-US"/>
        </w:rPr>
        <w:t>he AASX format by the file extension and content (MIME) type</w:t>
      </w:r>
      <w:r>
        <w:rPr>
          <w:lang w:val="en-US"/>
        </w:rPr>
        <w:t>, which can be identified content-wise</w:t>
      </w:r>
      <w:r w:rsidRPr="001D342F">
        <w:rPr>
          <w:lang w:val="en-US"/>
        </w:rPr>
        <w:t xml:space="preserve"> when reading the first relationship file /_</w:t>
      </w:r>
      <w:proofErr w:type="spellStart"/>
      <w:r w:rsidRPr="001D342F">
        <w:rPr>
          <w:lang w:val="en-US"/>
        </w:rPr>
        <w:t>rels</w:t>
      </w:r>
      <w:proofErr w:type="spellEnd"/>
      <w:proofErr w:type="gramStart"/>
      <w:r w:rsidRPr="001D342F">
        <w:rPr>
          <w:lang w:val="en-US"/>
        </w:rPr>
        <w:t>/.</w:t>
      </w:r>
      <w:proofErr w:type="spellStart"/>
      <w:r w:rsidRPr="001D342F">
        <w:rPr>
          <w:lang w:val="en-US"/>
        </w:rPr>
        <w:t>rels</w:t>
      </w:r>
      <w:proofErr w:type="spellEnd"/>
      <w:proofErr w:type="gramEnd"/>
      <w:r w:rsidRPr="001D342F">
        <w:rPr>
          <w:lang w:val="en-US"/>
        </w:rPr>
        <w:t xml:space="preserve"> (as defined in Open Packaging Conventions) and looking for a relationship type </w:t>
      </w:r>
      <w:r w:rsidRPr="001D342F">
        <w:rPr>
          <w:b/>
          <w:lang w:val="en-US"/>
        </w:rPr>
        <w:t>http://admin-shell.io/aasx/relationships/aasx-origin</w:t>
      </w:r>
      <w:r w:rsidRPr="001D342F">
        <w:rPr>
          <w:lang w:val="en-US"/>
        </w:rPr>
        <w:t xml:space="preserve"> (which is the entry point for the logical model of the Asset Administration Shell)</w:t>
      </w:r>
      <w:r>
        <w:rPr>
          <w:lang w:val="en-US"/>
        </w:rPr>
        <w:t>,</w:t>
      </w:r>
    </w:p>
    <w:p w14:paraId="0C085E40" w14:textId="77777777" w:rsidR="008562AD" w:rsidRPr="001D342F" w:rsidRDefault="008562AD" w:rsidP="00D55CCE">
      <w:pPr>
        <w:pStyle w:val="Spiegelstriche"/>
        <w:numPr>
          <w:ilvl w:val="0"/>
          <w:numId w:val="28"/>
        </w:numPr>
        <w:rPr>
          <w:lang w:val="en-US"/>
        </w:rPr>
      </w:pPr>
      <w:r>
        <w:rPr>
          <w:lang w:val="en-US"/>
        </w:rPr>
        <w:t>note that t</w:t>
      </w:r>
      <w:r w:rsidRPr="001D342F">
        <w:rPr>
          <w:lang w:val="en-US"/>
        </w:rPr>
        <w:t>he following paths and filenames in the package are already reserved by the Open Packaging Conventions specification and shall therefore not be used for any derivative format: /[</w:t>
      </w:r>
      <w:proofErr w:type="spellStart"/>
      <w:r w:rsidRPr="001D342F">
        <w:rPr>
          <w:lang w:val="en-US"/>
        </w:rPr>
        <w:t>Content_Types</w:t>
      </w:r>
      <w:proofErr w:type="spellEnd"/>
      <w:r w:rsidRPr="001D342F">
        <w:rPr>
          <w:lang w:val="en-US"/>
        </w:rPr>
        <w:t>].xml;</w:t>
      </w:r>
      <w:r w:rsidRPr="001D342F">
        <w:rPr>
          <w:lang w:val="en-US"/>
        </w:rPr>
        <w:tab/>
        <w:t>/_</w:t>
      </w:r>
      <w:proofErr w:type="spellStart"/>
      <w:r w:rsidRPr="001D342F">
        <w:rPr>
          <w:lang w:val="en-US"/>
        </w:rPr>
        <w:t>rels</w:t>
      </w:r>
      <w:proofErr w:type="spellEnd"/>
      <w:r w:rsidRPr="001D342F">
        <w:rPr>
          <w:lang w:val="en-US"/>
        </w:rPr>
        <w:t>/.</w:t>
      </w:r>
      <w:proofErr w:type="spellStart"/>
      <w:r w:rsidRPr="001D342F">
        <w:rPr>
          <w:lang w:val="en-US"/>
        </w:rPr>
        <w:t>rels</w:t>
      </w:r>
      <w:proofErr w:type="spellEnd"/>
      <w:r w:rsidRPr="001D342F">
        <w:rPr>
          <w:lang w:val="en-US"/>
        </w:rPr>
        <w:t>; /</w:t>
      </w:r>
      <w:r w:rsidRPr="001D342F">
        <w:rPr>
          <w:i/>
          <w:lang w:val="en-US"/>
        </w:rPr>
        <w:t>&lt;</w:t>
      </w:r>
      <w:proofErr w:type="spellStart"/>
      <w:r w:rsidRPr="001D342F">
        <w:rPr>
          <w:i/>
          <w:lang w:val="en-US"/>
        </w:rPr>
        <w:t>file_path</w:t>
      </w:r>
      <w:proofErr w:type="spellEnd"/>
      <w:r w:rsidRPr="001D342F">
        <w:rPr>
          <w:i/>
          <w:lang w:val="en-US"/>
        </w:rPr>
        <w:t>&gt;</w:t>
      </w:r>
      <w:r w:rsidRPr="001D342F">
        <w:rPr>
          <w:lang w:val="en-US"/>
        </w:rPr>
        <w:t>/_</w:t>
      </w:r>
      <w:proofErr w:type="spellStart"/>
      <w:r w:rsidRPr="001D342F">
        <w:rPr>
          <w:lang w:val="en-US"/>
        </w:rPr>
        <w:t>rels</w:t>
      </w:r>
      <w:proofErr w:type="spellEnd"/>
      <w:r w:rsidRPr="001D342F">
        <w:rPr>
          <w:lang w:val="en-US"/>
        </w:rPr>
        <w:t>/</w:t>
      </w:r>
      <w:r w:rsidRPr="001D342F">
        <w:rPr>
          <w:i/>
          <w:lang w:val="en-US"/>
        </w:rPr>
        <w:t>&lt;filename&gt;</w:t>
      </w:r>
      <w:r w:rsidRPr="001D342F">
        <w:rPr>
          <w:lang w:val="en-US"/>
        </w:rPr>
        <w:t>.</w:t>
      </w:r>
      <w:proofErr w:type="spellStart"/>
      <w:r w:rsidRPr="001D342F">
        <w:rPr>
          <w:lang w:val="en-US"/>
        </w:rPr>
        <w:t>rels</w:t>
      </w:r>
      <w:proofErr w:type="spellEnd"/>
      <w:r w:rsidRPr="001D342F">
        <w:rPr>
          <w:lang w:val="en-US"/>
        </w:rPr>
        <w:t xml:space="preserve"> (where &lt;</w:t>
      </w:r>
      <w:r w:rsidRPr="001D342F">
        <w:rPr>
          <w:i/>
          <w:lang w:val="en-US"/>
        </w:rPr>
        <w:t>filename</w:t>
      </w:r>
      <w:r w:rsidRPr="001D342F">
        <w:rPr>
          <w:lang w:val="en-US"/>
        </w:rPr>
        <w:t xml:space="preserve">&gt; is a file in the package that is source of relationships and </w:t>
      </w:r>
      <w:r w:rsidRPr="001D342F">
        <w:rPr>
          <w:i/>
          <w:lang w:val="en-US"/>
        </w:rPr>
        <w:t>&lt;</w:t>
      </w:r>
      <w:proofErr w:type="spellStart"/>
      <w:r w:rsidRPr="001D342F">
        <w:rPr>
          <w:i/>
          <w:lang w:val="en-US"/>
        </w:rPr>
        <w:t>file_path</w:t>
      </w:r>
      <w:proofErr w:type="spellEnd"/>
      <w:r w:rsidRPr="001D342F">
        <w:rPr>
          <w:i/>
          <w:lang w:val="en-US"/>
        </w:rPr>
        <w:t>&gt;</w:t>
      </w:r>
      <w:r w:rsidRPr="001D342F">
        <w:rPr>
          <w:lang w:val="en-US"/>
        </w:rPr>
        <w:t xml:space="preserve"> is the path to that file)</w:t>
      </w:r>
      <w:r>
        <w:rPr>
          <w:lang w:val="en-US"/>
        </w:rPr>
        <w:t>,</w:t>
      </w:r>
    </w:p>
    <w:p w14:paraId="38146A6F" w14:textId="77777777" w:rsidR="008562AD" w:rsidRPr="001D342F" w:rsidRDefault="008562AD" w:rsidP="00D55CCE">
      <w:pPr>
        <w:pStyle w:val="Spiegelstriche"/>
        <w:numPr>
          <w:ilvl w:val="0"/>
          <w:numId w:val="28"/>
        </w:numPr>
        <w:rPr>
          <w:lang w:val="en-US"/>
        </w:rPr>
      </w:pPr>
      <w:r w:rsidRPr="001D342F">
        <w:rPr>
          <w:lang w:val="en-US"/>
        </w:rPr>
        <w:t xml:space="preserve">the AASX format </w:t>
      </w:r>
      <w:r>
        <w:rPr>
          <w:lang w:val="en-US"/>
        </w:rPr>
        <w:t xml:space="preserve">does not have to be opened </w:t>
      </w:r>
      <w:r w:rsidRPr="001D342F">
        <w:rPr>
          <w:lang w:val="en-US"/>
        </w:rPr>
        <w:t xml:space="preserve">in any existing Office Open XML / Open Packaging Conventions compatible </w:t>
      </w:r>
      <w:r>
        <w:rPr>
          <w:lang w:val="en-US"/>
        </w:rPr>
        <w:t>O</w:t>
      </w:r>
      <w:r w:rsidRPr="001D342F">
        <w:rPr>
          <w:lang w:val="en-US"/>
        </w:rPr>
        <w:t>ffice</w:t>
      </w:r>
      <w:r>
        <w:rPr>
          <w:lang w:val="en-US"/>
        </w:rPr>
        <w:t xml:space="preserve"> </w:t>
      </w:r>
      <w:r w:rsidRPr="001D342F">
        <w:rPr>
          <w:lang w:val="en-US"/>
        </w:rPr>
        <w:t>application (</w:t>
      </w:r>
      <w:proofErr w:type="gramStart"/>
      <w:r w:rsidRPr="001D342F">
        <w:rPr>
          <w:lang w:val="en-US"/>
        </w:rPr>
        <w:t>e.g.</w:t>
      </w:r>
      <w:proofErr w:type="gramEnd"/>
      <w:r w:rsidRPr="001D342F">
        <w:rPr>
          <w:lang w:val="en-US"/>
        </w:rPr>
        <w:t xml:space="preserve"> Microsoft Office, LibreOffice), because the required relationships and files for the different office "models" may not be present (e.g. http://schemas.openxmlformats.org/officeDocument/2006/relationships/officeDocument for "docx" document).</w:t>
      </w:r>
    </w:p>
    <w:p w14:paraId="6DACEB9C" w14:textId="77777777" w:rsidR="00E20BD6" w:rsidRDefault="00E20BD6" w:rsidP="00D55CCE">
      <w:pPr>
        <w:spacing w:after="0" w:line="240" w:lineRule="auto"/>
        <w:rPr>
          <w:color w:val="0029CC"/>
          <w:spacing w:val="15"/>
          <w:sz w:val="28"/>
          <w:szCs w:val="22"/>
          <w:lang w:val="en-US"/>
        </w:rPr>
      </w:pPr>
      <w:bookmarkStart w:id="1028" w:name="_Toc25415230"/>
      <w:bookmarkStart w:id="1029" w:name="_Toc25416973"/>
      <w:bookmarkStart w:id="1030" w:name="_Ref54704430"/>
      <w:bookmarkStart w:id="1031" w:name="_Toc54816212"/>
      <w:bookmarkEnd w:id="1028"/>
      <w:bookmarkEnd w:id="1029"/>
      <w:r>
        <w:rPr>
          <w:lang w:val="en-US"/>
        </w:rPr>
        <w:br w:type="page"/>
      </w:r>
    </w:p>
    <w:p w14:paraId="0243EC1C" w14:textId="71EEB544" w:rsidR="008562AD" w:rsidRPr="001D342F" w:rsidRDefault="008562AD" w:rsidP="00A81A3E">
      <w:pPr>
        <w:pStyle w:val="berschrift2"/>
        <w:rPr>
          <w:lang w:val="en-US"/>
        </w:rPr>
      </w:pPr>
      <w:r w:rsidRPr="001D342F">
        <w:rPr>
          <w:lang w:val="en-US"/>
        </w:rPr>
        <w:lastRenderedPageBreak/>
        <w:t xml:space="preserve"> </w:t>
      </w:r>
      <w:bookmarkStart w:id="1032" w:name="_Toc125991526"/>
      <w:bookmarkStart w:id="1033" w:name="_Toc129951246"/>
      <w:r w:rsidRPr="001D342F">
        <w:rPr>
          <w:lang w:val="en-US"/>
        </w:rPr>
        <w:t>ECMA-376 Relationships</w:t>
      </w:r>
      <w:bookmarkEnd w:id="1030"/>
      <w:bookmarkEnd w:id="1031"/>
      <w:bookmarkEnd w:id="1032"/>
      <w:bookmarkEnd w:id="1033"/>
    </w:p>
    <w:p w14:paraId="02C5A21A" w14:textId="79DB6469" w:rsidR="008562AD" w:rsidRPr="001D342F" w:rsidRDefault="008562AD" w:rsidP="008562AD">
      <w:pPr>
        <w:rPr>
          <w:lang w:val="en-US"/>
        </w:rPr>
      </w:pPr>
      <w:r w:rsidRPr="001D342F">
        <w:rPr>
          <w:lang w:val="en-US"/>
        </w:rPr>
        <w:fldChar w:fldCharType="begin"/>
      </w:r>
      <w:r w:rsidRPr="001D342F">
        <w:rPr>
          <w:lang w:val="en-US"/>
        </w:rPr>
        <w:instrText xml:space="preserve"> REF _Ref529302453 \h </w:instrText>
      </w:r>
      <w:r w:rsidRPr="001D342F">
        <w:rPr>
          <w:lang w:val="en-US"/>
        </w:rPr>
      </w:r>
      <w:r w:rsidRPr="001D342F">
        <w:rPr>
          <w:lang w:val="en-US"/>
        </w:rPr>
        <w:fldChar w:fldCharType="separate"/>
      </w:r>
      <w:r w:rsidR="00D51DD8" w:rsidRPr="001D342F">
        <w:rPr>
          <w:lang w:val="en-US"/>
        </w:rPr>
        <w:t xml:space="preserve">Figure </w:t>
      </w:r>
      <w:r w:rsidR="00D51DD8">
        <w:rPr>
          <w:noProof/>
          <w:lang w:val="en-US"/>
        </w:rPr>
        <w:t>7</w:t>
      </w:r>
      <w:r w:rsidRPr="001D342F">
        <w:rPr>
          <w:lang w:val="en-US"/>
        </w:rPr>
        <w:fldChar w:fldCharType="end"/>
      </w:r>
      <w:r w:rsidRPr="001D342F">
        <w:rPr>
          <w:lang w:val="en-US"/>
        </w:rPr>
        <w:t xml:space="preserve"> defines a set of relationship types (URIs) and the corresponding source files as a part of the logical model for the AASX format. In addition (not shown in </w:t>
      </w:r>
      <w:r w:rsidRPr="001D342F">
        <w:rPr>
          <w:lang w:val="en-US"/>
        </w:rPr>
        <w:fldChar w:fldCharType="begin"/>
      </w:r>
      <w:r w:rsidRPr="001D342F">
        <w:rPr>
          <w:lang w:val="en-US"/>
        </w:rPr>
        <w:instrText xml:space="preserve"> REF _Ref529302453 \h  \* MERGEFORMAT </w:instrText>
      </w:r>
      <w:r w:rsidRPr="001D342F">
        <w:rPr>
          <w:lang w:val="en-US"/>
        </w:rPr>
      </w:r>
      <w:r w:rsidRPr="001D342F">
        <w:rPr>
          <w:lang w:val="en-US"/>
        </w:rPr>
        <w:fldChar w:fldCharType="separate"/>
      </w:r>
      <w:r w:rsidR="00D51DD8" w:rsidRPr="001D342F">
        <w:rPr>
          <w:lang w:val="en-US"/>
        </w:rPr>
        <w:t xml:space="preserve">Figure </w:t>
      </w:r>
      <w:r w:rsidR="00D51DD8">
        <w:rPr>
          <w:noProof/>
          <w:lang w:val="en-US"/>
        </w:rPr>
        <w:t>7</w:t>
      </w:r>
      <w:r w:rsidRPr="001D342F">
        <w:rPr>
          <w:lang w:val="en-US"/>
        </w:rPr>
        <w:fldChar w:fldCharType="end"/>
      </w:r>
      <w:r w:rsidRPr="001D342F">
        <w:rPr>
          <w:lang w:val="en-US"/>
        </w:rPr>
        <w:t xml:space="preserve">), a specific relationship instance also has a unique ID and a target resource (URI of a target file inside or outside </w:t>
      </w:r>
      <w:r>
        <w:rPr>
          <w:lang w:val="en-US"/>
        </w:rPr>
        <w:t xml:space="preserve">of </w:t>
      </w:r>
      <w:r w:rsidRPr="001D342F">
        <w:rPr>
          <w:lang w:val="en-US"/>
        </w:rPr>
        <w:t>the package).</w:t>
      </w:r>
    </w:p>
    <w:p w14:paraId="59D8988D" w14:textId="76727284" w:rsidR="008562AD" w:rsidRPr="001D342F" w:rsidRDefault="008562AD" w:rsidP="00007108">
      <w:pPr>
        <w:pStyle w:val="Figure"/>
        <w:rPr>
          <w:lang w:val="en-US"/>
        </w:rPr>
      </w:pPr>
      <w:bookmarkStart w:id="1034" w:name="_Ref529302453"/>
      <w:bookmarkStart w:id="1035" w:name="_Toc125991543"/>
      <w:bookmarkStart w:id="1036" w:name="_Toc129691025"/>
      <w:r w:rsidRPr="001D342F">
        <w:rPr>
          <w:lang w:val="en-US"/>
        </w:rPr>
        <w:drawing>
          <wp:anchor distT="0" distB="0" distL="114300" distR="114300" simplePos="0" relativeHeight="251658242" behindDoc="0" locked="0" layoutInCell="1" allowOverlap="1" wp14:anchorId="4A08B38D" wp14:editId="7BEE362D">
            <wp:simplePos x="0" y="0"/>
            <wp:positionH relativeFrom="column">
              <wp:posOffset>38735</wp:posOffset>
            </wp:positionH>
            <wp:positionV relativeFrom="paragraph">
              <wp:posOffset>195</wp:posOffset>
            </wp:positionV>
            <wp:extent cx="6120765" cy="2858770"/>
            <wp:effectExtent l="0" t="0" r="0" b="0"/>
            <wp:wrapTopAndBottom/>
            <wp:docPr id="8" name="Grafik 8">
              <a:extLst xmlns:a="http://schemas.openxmlformats.org/drawingml/2006/main">
                <a:ext uri="{FF2B5EF4-FFF2-40B4-BE49-F238E27FC236}">
                  <a16:creationId xmlns:a16="http://schemas.microsoft.com/office/drawing/2014/main" id="{B79B74A2-9741-4B3B-862D-F4A774A51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79B74A2-9741-4B3B-862D-F4A774A51481}"/>
                        </a:ext>
                      </a:extLst>
                    </pic:cNvPr>
                    <pic:cNvPicPr>
                      <a:picLocks noChangeAspect="1"/>
                    </pic:cNvPicPr>
                  </pic:nvPicPr>
                  <pic:blipFill>
                    <a:blip r:embed="rId25"/>
                    <a:stretch>
                      <a:fillRect/>
                    </a:stretch>
                  </pic:blipFill>
                  <pic:spPr>
                    <a:xfrm>
                      <a:off x="0" y="0"/>
                      <a:ext cx="6120765" cy="2858770"/>
                    </a:xfrm>
                    <a:prstGeom prst="rect">
                      <a:avLst/>
                    </a:prstGeom>
                  </pic:spPr>
                </pic:pic>
              </a:graphicData>
            </a:graphic>
          </wp:anchor>
        </w:drawing>
      </w:r>
      <w:r w:rsidRPr="001D342F">
        <w:rPr>
          <w:lang w:val="en-US"/>
        </w:rPr>
        <w:t xml:space="preserve">Figure </w:t>
      </w:r>
      <w:r w:rsidRPr="001D342F">
        <w:rPr>
          <w:lang w:val="en-US"/>
        </w:rPr>
        <w:fldChar w:fldCharType="begin"/>
      </w:r>
      <w:r w:rsidRPr="001D342F">
        <w:rPr>
          <w:lang w:val="en-US"/>
        </w:rPr>
        <w:instrText xml:space="preserve"> SEQ Figure \* ARABIC </w:instrText>
      </w:r>
      <w:r w:rsidRPr="001D342F">
        <w:rPr>
          <w:lang w:val="en-US"/>
        </w:rPr>
        <w:fldChar w:fldCharType="separate"/>
      </w:r>
      <w:r w:rsidR="00D51DD8">
        <w:rPr>
          <w:lang w:val="en-US"/>
        </w:rPr>
        <w:t>7</w:t>
      </w:r>
      <w:r w:rsidRPr="001D342F">
        <w:rPr>
          <w:lang w:val="en-US"/>
        </w:rPr>
        <w:fldChar w:fldCharType="end"/>
      </w:r>
      <w:bookmarkEnd w:id="1034"/>
      <w:r w:rsidRPr="001D342F">
        <w:rPr>
          <w:lang w:val="en-US"/>
        </w:rPr>
        <w:t xml:space="preserve"> Relationship Types for AASX Packages (Logical Model)</w:t>
      </w:r>
      <w:bookmarkEnd w:id="1035"/>
      <w:bookmarkEnd w:id="1036"/>
    </w:p>
    <w:p w14:paraId="65613F7F" w14:textId="77777777" w:rsidR="008562AD" w:rsidRPr="001D342F" w:rsidRDefault="008562AD" w:rsidP="008562AD">
      <w:pPr>
        <w:rPr>
          <w:lang w:val="en-US"/>
        </w:rPr>
      </w:pPr>
      <w:r w:rsidRPr="001D342F">
        <w:rPr>
          <w:lang w:val="en-US"/>
        </w:rPr>
        <w:t>The relationship types for thumbnail, core-properties, digital-signatures (origin, signature and certificate) are defined by Open Packaging Conventions. The other relationship types were specifically defined to support the AASX package format.</w:t>
      </w:r>
    </w:p>
    <w:p w14:paraId="5ECDE904" w14:textId="77777777" w:rsidR="008562AD" w:rsidRPr="001D342F" w:rsidRDefault="008562AD" w:rsidP="008562AD">
      <w:pPr>
        <w:rPr>
          <w:lang w:val="en-US"/>
        </w:rPr>
      </w:pPr>
      <w:r w:rsidRPr="001D342F">
        <w:rPr>
          <w:lang w:val="en-US"/>
        </w:rPr>
        <w:t>The following name spaces are defined:</w:t>
      </w:r>
    </w:p>
    <w:tbl>
      <w:tblPr>
        <w:tblStyle w:val="PI40Table"/>
        <w:tblW w:w="0" w:type="auto"/>
        <w:tblLook w:val="04A0" w:firstRow="1" w:lastRow="0" w:firstColumn="1" w:lastColumn="0" w:noHBand="0" w:noVBand="1"/>
      </w:tblPr>
      <w:tblGrid>
        <w:gridCol w:w="1696"/>
        <w:gridCol w:w="7933"/>
      </w:tblGrid>
      <w:tr w:rsidR="008562AD" w:rsidRPr="001D342F" w14:paraId="36861604" w14:textId="77777777" w:rsidTr="00C363D3">
        <w:trPr>
          <w:cnfStyle w:val="100000000000" w:firstRow="1" w:lastRow="0" w:firstColumn="0" w:lastColumn="0" w:oddVBand="0" w:evenVBand="0" w:oddHBand="0" w:evenHBand="0" w:firstRowFirstColumn="0" w:firstRowLastColumn="0" w:lastRowFirstColumn="0" w:lastRowLastColumn="0"/>
        </w:trPr>
        <w:tc>
          <w:tcPr>
            <w:tcW w:w="1696" w:type="dxa"/>
          </w:tcPr>
          <w:p w14:paraId="1C711E4A" w14:textId="77777777" w:rsidR="008562AD" w:rsidRPr="00A81A3E" w:rsidRDefault="008562AD" w:rsidP="00C363D3">
            <w:pPr>
              <w:rPr>
                <w:b/>
                <w:bCs/>
                <w:color w:val="FFFFFF" w:themeColor="background1"/>
                <w:lang w:val="en-US"/>
              </w:rPr>
            </w:pPr>
            <w:r w:rsidRPr="00A81A3E">
              <w:rPr>
                <w:b/>
                <w:bCs/>
                <w:color w:val="FFFFFF" w:themeColor="background1"/>
                <w:lang w:val="en-US"/>
              </w:rPr>
              <w:t>Namespace</w:t>
            </w:r>
          </w:p>
        </w:tc>
        <w:tc>
          <w:tcPr>
            <w:tcW w:w="7933" w:type="dxa"/>
          </w:tcPr>
          <w:p w14:paraId="3AA3BC93" w14:textId="77777777" w:rsidR="008562AD" w:rsidRPr="00A81A3E" w:rsidRDefault="008562AD" w:rsidP="00C363D3">
            <w:pPr>
              <w:rPr>
                <w:b/>
                <w:bCs/>
                <w:color w:val="FFFFFF" w:themeColor="background1"/>
                <w:lang w:val="en-US"/>
              </w:rPr>
            </w:pPr>
            <w:r w:rsidRPr="00A81A3E">
              <w:rPr>
                <w:b/>
                <w:bCs/>
                <w:color w:val="FFFFFF" w:themeColor="background1"/>
                <w:lang w:val="en-US"/>
              </w:rPr>
              <w:t>Value</w:t>
            </w:r>
          </w:p>
        </w:tc>
      </w:tr>
      <w:tr w:rsidR="008562AD" w:rsidRPr="001D342F" w14:paraId="6DD56EF3" w14:textId="77777777" w:rsidTr="00C363D3">
        <w:tc>
          <w:tcPr>
            <w:tcW w:w="1696" w:type="dxa"/>
          </w:tcPr>
          <w:p w14:paraId="51075D49" w14:textId="77777777" w:rsidR="008562AD" w:rsidRPr="001D342F" w:rsidRDefault="008562AD" w:rsidP="00C363D3">
            <w:pPr>
              <w:rPr>
                <w:lang w:val="en-US"/>
              </w:rPr>
            </w:pPr>
            <w:r w:rsidRPr="001D342F">
              <w:rPr>
                <w:lang w:val="en-US"/>
              </w:rPr>
              <w:t>&lt;</w:t>
            </w:r>
            <w:proofErr w:type="spellStart"/>
            <w:r w:rsidRPr="001D342F">
              <w:rPr>
                <w:lang w:val="en-US"/>
              </w:rPr>
              <w:t>rel</w:t>
            </w:r>
            <w:proofErr w:type="spellEnd"/>
            <w:r w:rsidRPr="001D342F">
              <w:rPr>
                <w:lang w:val="en-US"/>
              </w:rPr>
              <w:t>&gt;</w:t>
            </w:r>
          </w:p>
        </w:tc>
        <w:tc>
          <w:tcPr>
            <w:tcW w:w="7933" w:type="dxa"/>
          </w:tcPr>
          <w:p w14:paraId="22929E73" w14:textId="77777777" w:rsidR="008562AD" w:rsidRPr="001D342F" w:rsidRDefault="008562AD" w:rsidP="00C363D3">
            <w:pPr>
              <w:rPr>
                <w:lang w:val="en-US"/>
              </w:rPr>
            </w:pPr>
            <w:r w:rsidRPr="001D342F">
              <w:rPr>
                <w:lang w:val="en-US"/>
              </w:rPr>
              <w:t>http://schema.openxmlformats.org/package/2006/relationships</w:t>
            </w:r>
          </w:p>
        </w:tc>
      </w:tr>
      <w:tr w:rsidR="008562AD" w:rsidRPr="001D342F" w14:paraId="61C8034A" w14:textId="77777777" w:rsidTr="00C363D3">
        <w:tc>
          <w:tcPr>
            <w:tcW w:w="1696" w:type="dxa"/>
          </w:tcPr>
          <w:p w14:paraId="300E63ED" w14:textId="77777777" w:rsidR="008562AD" w:rsidRPr="001D342F" w:rsidRDefault="008562AD" w:rsidP="00C363D3">
            <w:pPr>
              <w:rPr>
                <w:lang w:val="en-US"/>
              </w:rPr>
            </w:pPr>
            <w:r w:rsidRPr="001D342F">
              <w:rPr>
                <w:lang w:val="en-US"/>
              </w:rPr>
              <w:t>&lt;</w:t>
            </w:r>
            <w:proofErr w:type="spellStart"/>
            <w:r w:rsidRPr="001D342F">
              <w:rPr>
                <w:lang w:val="en-US"/>
              </w:rPr>
              <w:t>rel_aas</w:t>
            </w:r>
            <w:proofErr w:type="spellEnd"/>
            <w:r w:rsidRPr="001D342F">
              <w:rPr>
                <w:lang w:val="en-US"/>
              </w:rPr>
              <w:t>&gt;</w:t>
            </w:r>
          </w:p>
        </w:tc>
        <w:tc>
          <w:tcPr>
            <w:tcW w:w="7933" w:type="dxa"/>
          </w:tcPr>
          <w:p w14:paraId="331C5A7C" w14:textId="77777777" w:rsidR="008562AD" w:rsidRPr="001D342F" w:rsidRDefault="008562AD" w:rsidP="00C363D3">
            <w:pPr>
              <w:rPr>
                <w:lang w:val="en-US"/>
              </w:rPr>
            </w:pPr>
            <w:r w:rsidRPr="001D342F">
              <w:rPr>
                <w:lang w:val="en-US"/>
              </w:rPr>
              <w:t>http://admin-shell.io/aasx/relationships</w:t>
            </w:r>
          </w:p>
        </w:tc>
      </w:tr>
    </w:tbl>
    <w:p w14:paraId="51330938" w14:textId="77777777" w:rsidR="008562AD" w:rsidRPr="001D342F" w:rsidRDefault="008562AD" w:rsidP="008562AD">
      <w:pPr>
        <w:rPr>
          <w:lang w:val="en-US"/>
        </w:rPr>
      </w:pPr>
    </w:p>
    <w:p w14:paraId="2DF5934B" w14:textId="02CA6153" w:rsidR="00E20BD6" w:rsidRDefault="008562AD" w:rsidP="008562AD">
      <w:pPr>
        <w:rPr>
          <w:lang w:val="en-US"/>
        </w:rPr>
      </w:pPr>
      <w:r>
        <w:rPr>
          <w:lang w:val="en-US"/>
        </w:rPr>
        <w:t>E</w:t>
      </w:r>
      <w:r w:rsidRPr="001D342F">
        <w:rPr>
          <w:lang w:val="en-US"/>
        </w:rPr>
        <w:t xml:space="preserve">ach relationship </w:t>
      </w:r>
      <w:proofErr w:type="gramStart"/>
      <w:r w:rsidRPr="001D342F">
        <w:rPr>
          <w:lang w:val="en-US"/>
        </w:rPr>
        <w:t>type</w:t>
      </w:r>
      <w:proofErr w:type="gramEnd"/>
      <w:r w:rsidRPr="001D342F">
        <w:rPr>
          <w:rStyle w:val="Funotenzeichen"/>
          <w:lang w:val="en-US"/>
        </w:rPr>
        <w:footnoteReference w:id="8"/>
      </w:r>
      <w:r w:rsidRPr="001D342F">
        <w:rPr>
          <w:lang w:val="en-US"/>
        </w:rPr>
        <w:t xml:space="preserve"> as denoted in </w:t>
      </w:r>
      <w:r w:rsidRPr="001D342F">
        <w:rPr>
          <w:lang w:val="en-US"/>
        </w:rPr>
        <w:fldChar w:fldCharType="begin"/>
      </w:r>
      <w:r w:rsidRPr="001D342F">
        <w:rPr>
          <w:lang w:val="en-US"/>
        </w:rPr>
        <w:instrText xml:space="preserve"> REF _Ref529302453 \h  \* MERGEFORMAT </w:instrText>
      </w:r>
      <w:r w:rsidRPr="001D342F">
        <w:rPr>
          <w:lang w:val="en-US"/>
        </w:rPr>
      </w:r>
      <w:r w:rsidRPr="001D342F">
        <w:rPr>
          <w:lang w:val="en-US"/>
        </w:rPr>
        <w:fldChar w:fldCharType="separate"/>
      </w:r>
      <w:r w:rsidR="00D51DD8" w:rsidRPr="001D342F">
        <w:rPr>
          <w:lang w:val="en-US"/>
        </w:rPr>
        <w:t xml:space="preserve">Figure </w:t>
      </w:r>
      <w:r w:rsidR="00D51DD8">
        <w:rPr>
          <w:noProof/>
          <w:lang w:val="en-US"/>
        </w:rPr>
        <w:t>7</w:t>
      </w:r>
      <w:r w:rsidRPr="001D342F">
        <w:rPr>
          <w:lang w:val="en-US"/>
        </w:rPr>
        <w:fldChar w:fldCharType="end"/>
      </w:r>
      <w:r w:rsidRPr="001D342F">
        <w:rPr>
          <w:lang w:val="en-US"/>
        </w:rPr>
        <w:t xml:space="preserve"> is described</w:t>
      </w:r>
      <w:r>
        <w:rPr>
          <w:lang w:val="en-US"/>
        </w:rPr>
        <w:t xml:space="preserve"> in the following</w:t>
      </w:r>
      <w:r w:rsidRPr="001D342F">
        <w:rPr>
          <w:lang w:val="en-US"/>
        </w:rPr>
        <w:t>.</w:t>
      </w:r>
    </w:p>
    <w:p w14:paraId="7C4BF422" w14:textId="7B2986EC" w:rsidR="008562AD" w:rsidRPr="001D342F" w:rsidRDefault="00E20BD6" w:rsidP="00421907">
      <w:pPr>
        <w:spacing w:after="0" w:line="240" w:lineRule="auto"/>
        <w:rPr>
          <w:lang w:val="en-US"/>
        </w:rPr>
      </w:pPr>
      <w:r>
        <w:rPr>
          <w:lang w:val="en-US"/>
        </w:rPr>
        <w:br w:type="page"/>
      </w:r>
    </w:p>
    <w:tbl>
      <w:tblPr>
        <w:tblStyle w:val="PI40Table"/>
        <w:tblW w:w="0" w:type="auto"/>
        <w:tblLook w:val="04A0" w:firstRow="1" w:lastRow="0" w:firstColumn="1" w:lastColumn="0" w:noHBand="0" w:noVBand="1"/>
      </w:tblPr>
      <w:tblGrid>
        <w:gridCol w:w="2515"/>
        <w:gridCol w:w="1591"/>
        <w:gridCol w:w="5523"/>
      </w:tblGrid>
      <w:tr w:rsidR="008562AD" w:rsidRPr="00A81A3E" w14:paraId="64013167"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515" w:type="dxa"/>
          </w:tcPr>
          <w:p w14:paraId="412077F1"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lastRenderedPageBreak/>
              <w:t>Relationship Type</w:t>
            </w:r>
          </w:p>
        </w:tc>
        <w:tc>
          <w:tcPr>
            <w:tcW w:w="1591" w:type="dxa"/>
          </w:tcPr>
          <w:p w14:paraId="15A62E46" w14:textId="77777777" w:rsidR="008562AD" w:rsidRPr="00A81A3E" w:rsidDel="00E035D6" w:rsidRDefault="008562AD" w:rsidP="00C363D3">
            <w:pPr>
              <w:rPr>
                <w:b/>
                <w:bCs/>
                <w:color w:val="FFFFFF" w:themeColor="background1"/>
                <w:szCs w:val="18"/>
                <w:lang w:val="en-US"/>
              </w:rPr>
            </w:pPr>
          </w:p>
        </w:tc>
        <w:tc>
          <w:tcPr>
            <w:tcW w:w="5523" w:type="dxa"/>
          </w:tcPr>
          <w:p w14:paraId="2349DF1D" w14:textId="77777777" w:rsidR="008562AD" w:rsidRPr="00A81A3E" w:rsidRDefault="008562AD" w:rsidP="00C363D3">
            <w:pPr>
              <w:rPr>
                <w:b/>
                <w:bCs/>
                <w:color w:val="FFFFFF" w:themeColor="background1"/>
                <w:szCs w:val="18"/>
                <w:lang w:val="en-US"/>
              </w:rPr>
            </w:pPr>
          </w:p>
        </w:tc>
      </w:tr>
      <w:tr w:rsidR="008562AD" w:rsidRPr="00A81A3E" w14:paraId="3E7DEB84"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515" w:type="dxa"/>
          </w:tcPr>
          <w:p w14:paraId="1CD11C67"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Source File of Relationship Type:</w:t>
            </w:r>
          </w:p>
        </w:tc>
        <w:tc>
          <w:tcPr>
            <w:tcW w:w="1591" w:type="dxa"/>
          </w:tcPr>
          <w:p w14:paraId="1D3B690C" w14:textId="77777777" w:rsidR="008562AD" w:rsidRPr="00A81A3E" w:rsidDel="00E035D6" w:rsidRDefault="008562AD" w:rsidP="00C363D3">
            <w:pPr>
              <w:rPr>
                <w:b/>
                <w:bCs/>
                <w:color w:val="FFFFFF" w:themeColor="background1"/>
                <w:szCs w:val="18"/>
                <w:lang w:val="en-US"/>
              </w:rPr>
            </w:pPr>
            <w:r w:rsidRPr="00A81A3E">
              <w:rPr>
                <w:b/>
                <w:bCs/>
                <w:color w:val="FFFFFF" w:themeColor="background1"/>
                <w:szCs w:val="18"/>
                <w:lang w:val="en-US"/>
              </w:rPr>
              <w:t>--</w:t>
            </w:r>
          </w:p>
        </w:tc>
        <w:tc>
          <w:tcPr>
            <w:tcW w:w="5523" w:type="dxa"/>
          </w:tcPr>
          <w:p w14:paraId="0B39ABBB" w14:textId="77777777" w:rsidR="008562AD" w:rsidRPr="00A81A3E" w:rsidRDefault="008562AD" w:rsidP="00C363D3">
            <w:pPr>
              <w:rPr>
                <w:b/>
                <w:bCs/>
                <w:color w:val="FFFFFF" w:themeColor="background1"/>
                <w:szCs w:val="18"/>
                <w:lang w:val="en-US"/>
              </w:rPr>
            </w:pPr>
          </w:p>
        </w:tc>
      </w:tr>
      <w:tr w:rsidR="008562AD" w:rsidRPr="00A81A3E" w14:paraId="7AFAC283"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515" w:type="dxa"/>
          </w:tcPr>
          <w:p w14:paraId="7FC104D6"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Namespace:</w:t>
            </w:r>
          </w:p>
        </w:tc>
        <w:tc>
          <w:tcPr>
            <w:tcW w:w="1591" w:type="dxa"/>
          </w:tcPr>
          <w:p w14:paraId="2AE37670" w14:textId="77777777" w:rsidR="008562AD" w:rsidRPr="00A81A3E" w:rsidDel="00E035D6" w:rsidRDefault="008562AD" w:rsidP="00C363D3">
            <w:pPr>
              <w:rPr>
                <w:b/>
                <w:bCs/>
                <w:color w:val="FFFFFF" w:themeColor="background1"/>
                <w:szCs w:val="18"/>
                <w:lang w:val="en-US"/>
              </w:rPr>
            </w:pPr>
            <w:r w:rsidRPr="00A81A3E">
              <w:rPr>
                <w:b/>
                <w:bCs/>
                <w:color w:val="FFFFFF" w:themeColor="background1"/>
                <w:szCs w:val="18"/>
                <w:lang w:val="en-US"/>
              </w:rPr>
              <w:t>&lt;</w:t>
            </w:r>
            <w:proofErr w:type="spellStart"/>
            <w:r w:rsidRPr="00A81A3E">
              <w:rPr>
                <w:b/>
                <w:bCs/>
                <w:color w:val="FFFFFF" w:themeColor="background1"/>
                <w:szCs w:val="18"/>
                <w:lang w:val="en-US"/>
              </w:rPr>
              <w:t>rel</w:t>
            </w:r>
            <w:proofErr w:type="spellEnd"/>
            <w:r w:rsidRPr="00A81A3E">
              <w:rPr>
                <w:b/>
                <w:bCs/>
                <w:color w:val="FFFFFF" w:themeColor="background1"/>
                <w:szCs w:val="18"/>
                <w:lang w:val="en-US"/>
              </w:rPr>
              <w:t>&gt;</w:t>
            </w:r>
          </w:p>
        </w:tc>
        <w:tc>
          <w:tcPr>
            <w:tcW w:w="5523" w:type="dxa"/>
          </w:tcPr>
          <w:p w14:paraId="7343615B" w14:textId="77777777" w:rsidR="008562AD" w:rsidRPr="00A81A3E" w:rsidRDefault="008562AD" w:rsidP="00C363D3">
            <w:pPr>
              <w:rPr>
                <w:b/>
                <w:bCs/>
                <w:color w:val="FFFFFF" w:themeColor="background1"/>
                <w:szCs w:val="18"/>
                <w:lang w:val="en-US"/>
              </w:rPr>
            </w:pPr>
          </w:p>
        </w:tc>
      </w:tr>
      <w:tr w:rsidR="008562AD" w:rsidRPr="00A81A3E" w14:paraId="16B172AB"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515" w:type="dxa"/>
          </w:tcPr>
          <w:p w14:paraId="01050F82"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Relationship Type</w:t>
            </w:r>
          </w:p>
        </w:tc>
        <w:tc>
          <w:tcPr>
            <w:tcW w:w="1591" w:type="dxa"/>
          </w:tcPr>
          <w:p w14:paraId="3A30A1B4"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Card.</w:t>
            </w:r>
          </w:p>
        </w:tc>
        <w:tc>
          <w:tcPr>
            <w:tcW w:w="5523" w:type="dxa"/>
          </w:tcPr>
          <w:p w14:paraId="76B84810"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Description</w:t>
            </w:r>
          </w:p>
        </w:tc>
      </w:tr>
      <w:tr w:rsidR="008562AD" w:rsidRPr="00A81A3E" w14:paraId="2233A899" w14:textId="77777777" w:rsidTr="00C363D3">
        <w:tc>
          <w:tcPr>
            <w:tcW w:w="2515" w:type="dxa"/>
          </w:tcPr>
          <w:p w14:paraId="3088D07B" w14:textId="77777777" w:rsidR="008562AD" w:rsidRPr="00A81A3E" w:rsidRDefault="008562AD" w:rsidP="00C363D3">
            <w:pPr>
              <w:rPr>
                <w:szCs w:val="18"/>
                <w:lang w:val="en-US"/>
              </w:rPr>
            </w:pPr>
            <w:r w:rsidRPr="00A81A3E">
              <w:rPr>
                <w:b/>
                <w:szCs w:val="18"/>
                <w:lang w:val="en-US"/>
              </w:rPr>
              <w:t>metadata/thumbnail</w:t>
            </w:r>
          </w:p>
        </w:tc>
        <w:tc>
          <w:tcPr>
            <w:tcW w:w="1591" w:type="dxa"/>
          </w:tcPr>
          <w:p w14:paraId="0BB2C7AB" w14:textId="77777777" w:rsidR="008562AD" w:rsidRPr="00A81A3E" w:rsidRDefault="008562AD" w:rsidP="00C363D3">
            <w:pPr>
              <w:rPr>
                <w:szCs w:val="18"/>
                <w:lang w:val="en-US"/>
              </w:rPr>
            </w:pPr>
            <w:r w:rsidRPr="00A81A3E">
              <w:rPr>
                <w:szCs w:val="18"/>
                <w:lang w:val="en-US"/>
              </w:rPr>
              <w:t>0..1</w:t>
            </w:r>
          </w:p>
        </w:tc>
        <w:tc>
          <w:tcPr>
            <w:tcW w:w="5523" w:type="dxa"/>
          </w:tcPr>
          <w:p w14:paraId="64A29B73" w14:textId="77777777" w:rsidR="008562AD" w:rsidRPr="00A81A3E" w:rsidRDefault="008562AD" w:rsidP="00C363D3">
            <w:pPr>
              <w:rPr>
                <w:szCs w:val="18"/>
                <w:lang w:val="en-US"/>
              </w:rPr>
            </w:pPr>
            <w:r w:rsidRPr="00A81A3E">
              <w:rPr>
                <w:szCs w:val="18"/>
                <w:lang w:val="en-US"/>
              </w:rPr>
              <w:t>Required to define a thumbnail for that package (</w:t>
            </w:r>
            <w:proofErr w:type="gramStart"/>
            <w:r w:rsidRPr="00A81A3E">
              <w:rPr>
                <w:szCs w:val="18"/>
                <w:lang w:val="en-US"/>
              </w:rPr>
              <w:t>e.g.</w:t>
            </w:r>
            <w:proofErr w:type="gramEnd"/>
            <w:r w:rsidRPr="00A81A3E">
              <w:rPr>
                <w:szCs w:val="18"/>
                <w:lang w:val="en-US"/>
              </w:rPr>
              <w:t xml:space="preserve"> picture of the administrated device). </w:t>
            </w:r>
          </w:p>
          <w:p w14:paraId="4D326AAF" w14:textId="77777777" w:rsidR="008562AD" w:rsidRPr="00A81A3E" w:rsidRDefault="008562AD" w:rsidP="00C363D3">
            <w:pPr>
              <w:rPr>
                <w:szCs w:val="18"/>
                <w:lang w:val="en-US"/>
              </w:rPr>
            </w:pPr>
            <w:r w:rsidRPr="00A81A3E">
              <w:rPr>
                <w:szCs w:val="18"/>
                <w:lang w:val="en-US"/>
              </w:rPr>
              <w:t>The thumbnail picture can be shown instead of the package’s icon based on the extension and/or content type.</w:t>
            </w:r>
          </w:p>
        </w:tc>
      </w:tr>
      <w:tr w:rsidR="008562AD" w:rsidRPr="00A81A3E" w14:paraId="1914E724" w14:textId="77777777" w:rsidTr="00C363D3">
        <w:tc>
          <w:tcPr>
            <w:tcW w:w="2515" w:type="dxa"/>
          </w:tcPr>
          <w:p w14:paraId="32D7B413" w14:textId="77777777" w:rsidR="008562AD" w:rsidRPr="00A81A3E" w:rsidRDefault="008562AD" w:rsidP="00C363D3">
            <w:pPr>
              <w:rPr>
                <w:szCs w:val="18"/>
                <w:lang w:val="en-US"/>
              </w:rPr>
            </w:pPr>
            <w:r w:rsidRPr="00A81A3E">
              <w:rPr>
                <w:b/>
                <w:szCs w:val="18"/>
                <w:lang w:val="en-US"/>
              </w:rPr>
              <w:t>metadata/core-properties</w:t>
            </w:r>
          </w:p>
        </w:tc>
        <w:tc>
          <w:tcPr>
            <w:tcW w:w="1591" w:type="dxa"/>
          </w:tcPr>
          <w:p w14:paraId="1824031D" w14:textId="77777777" w:rsidR="008562AD" w:rsidRPr="00A81A3E" w:rsidRDefault="008562AD" w:rsidP="00C363D3">
            <w:pPr>
              <w:rPr>
                <w:szCs w:val="18"/>
                <w:lang w:val="en-US"/>
              </w:rPr>
            </w:pPr>
            <w:r w:rsidRPr="00A81A3E">
              <w:rPr>
                <w:szCs w:val="18"/>
                <w:lang w:val="en-US"/>
              </w:rPr>
              <w:t>0..1</w:t>
            </w:r>
          </w:p>
        </w:tc>
        <w:tc>
          <w:tcPr>
            <w:tcW w:w="5523" w:type="dxa"/>
          </w:tcPr>
          <w:p w14:paraId="38982A94" w14:textId="77777777" w:rsidR="008562AD" w:rsidRPr="00A81A3E" w:rsidRDefault="008562AD" w:rsidP="00C363D3">
            <w:pPr>
              <w:rPr>
                <w:szCs w:val="18"/>
                <w:lang w:val="en-US"/>
              </w:rPr>
            </w:pPr>
            <w:r w:rsidRPr="00A81A3E">
              <w:rPr>
                <w:szCs w:val="18"/>
                <w:lang w:val="en-US"/>
              </w:rPr>
              <w:t xml:space="preserve">There is a schema for describing the package through "core properties," which uses selected Dublin Core metadata elements in addition to some Open Packaging Conventions-specific elements. </w:t>
            </w:r>
          </w:p>
          <w:p w14:paraId="40A64EB3" w14:textId="77777777" w:rsidR="008562AD" w:rsidRPr="00A81A3E" w:rsidRDefault="008562AD" w:rsidP="00C363D3">
            <w:pPr>
              <w:rPr>
                <w:szCs w:val="18"/>
                <w:lang w:val="en-US"/>
              </w:rPr>
            </w:pPr>
            <w:r w:rsidRPr="00A81A3E">
              <w:rPr>
                <w:szCs w:val="18"/>
                <w:lang w:val="en-US"/>
              </w:rPr>
              <w:t xml:space="preserve">The core properties do not describe the Administration Shell, but the package itself. Some elements of the core properties may be similar/equal to elements of the Administration Shell. </w:t>
            </w:r>
          </w:p>
          <w:p w14:paraId="47260830" w14:textId="77777777" w:rsidR="008562AD" w:rsidRPr="00A81A3E" w:rsidRDefault="008562AD" w:rsidP="00C363D3">
            <w:pPr>
              <w:rPr>
                <w:szCs w:val="18"/>
                <w:lang w:val="en-US"/>
              </w:rPr>
            </w:pPr>
            <w:r w:rsidRPr="00A81A3E">
              <w:rPr>
                <w:szCs w:val="18"/>
                <w:lang w:val="en-US"/>
              </w:rPr>
              <w:t xml:space="preserve">Some core properties </w:t>
            </w:r>
            <w:proofErr w:type="gramStart"/>
            <w:r w:rsidRPr="00A81A3E">
              <w:rPr>
                <w:szCs w:val="18"/>
                <w:lang w:val="en-US"/>
              </w:rPr>
              <w:t>are:</w:t>
            </w:r>
            <w:proofErr w:type="gramEnd"/>
            <w:r w:rsidRPr="00A81A3E">
              <w:rPr>
                <w:szCs w:val="18"/>
                <w:lang w:val="en-US"/>
              </w:rPr>
              <w:t xml:space="preserve"> Title, Subject, Creator, Keywords, Description, </w:t>
            </w:r>
            <w:proofErr w:type="spellStart"/>
            <w:r w:rsidRPr="00A81A3E">
              <w:rPr>
                <w:szCs w:val="18"/>
                <w:lang w:val="en-US"/>
              </w:rPr>
              <w:t>LastModifiedBy</w:t>
            </w:r>
            <w:proofErr w:type="spellEnd"/>
            <w:r w:rsidRPr="00A81A3E">
              <w:rPr>
                <w:szCs w:val="18"/>
                <w:lang w:val="en-US"/>
              </w:rPr>
              <w:t xml:space="preserve">, Revision, </w:t>
            </w:r>
            <w:proofErr w:type="spellStart"/>
            <w:r w:rsidRPr="00A81A3E">
              <w:rPr>
                <w:szCs w:val="18"/>
                <w:lang w:val="en-US"/>
              </w:rPr>
              <w:t>LastPrinted</w:t>
            </w:r>
            <w:proofErr w:type="spellEnd"/>
            <w:r w:rsidRPr="00A81A3E">
              <w:rPr>
                <w:szCs w:val="18"/>
                <w:lang w:val="en-US"/>
              </w:rPr>
              <w:t xml:space="preserve">, Created, Modified, Category, Identifier, </w:t>
            </w:r>
            <w:proofErr w:type="spellStart"/>
            <w:r w:rsidRPr="00A81A3E">
              <w:rPr>
                <w:szCs w:val="18"/>
                <w:lang w:val="en-US"/>
              </w:rPr>
              <w:t>ContentType</w:t>
            </w:r>
            <w:proofErr w:type="spellEnd"/>
            <w:r w:rsidRPr="00A81A3E">
              <w:rPr>
                <w:szCs w:val="18"/>
                <w:lang w:val="en-US"/>
              </w:rPr>
              <w:t xml:space="preserve">, Language, Version, </w:t>
            </w:r>
            <w:proofErr w:type="spellStart"/>
            <w:r w:rsidRPr="00A81A3E">
              <w:rPr>
                <w:szCs w:val="18"/>
                <w:lang w:val="en-US"/>
              </w:rPr>
              <w:t>ContentStatus</w:t>
            </w:r>
            <w:proofErr w:type="spellEnd"/>
            <w:r w:rsidRPr="00A81A3E">
              <w:rPr>
                <w:szCs w:val="18"/>
                <w:lang w:val="en-US"/>
              </w:rPr>
              <w:t>.</w:t>
            </w:r>
          </w:p>
        </w:tc>
      </w:tr>
      <w:tr w:rsidR="008562AD" w:rsidRPr="00A81A3E" w14:paraId="394CC107" w14:textId="77777777" w:rsidTr="00C363D3">
        <w:tc>
          <w:tcPr>
            <w:tcW w:w="2515" w:type="dxa"/>
          </w:tcPr>
          <w:p w14:paraId="51F4116A" w14:textId="77777777" w:rsidR="008562AD" w:rsidRPr="00A81A3E" w:rsidRDefault="008562AD" w:rsidP="00C363D3">
            <w:pPr>
              <w:rPr>
                <w:b/>
                <w:szCs w:val="18"/>
                <w:lang w:val="en-US"/>
              </w:rPr>
            </w:pPr>
            <w:proofErr w:type="gramStart"/>
            <w:r w:rsidRPr="00A81A3E">
              <w:rPr>
                <w:b/>
                <w:szCs w:val="18"/>
                <w:lang w:val="en-US"/>
              </w:rPr>
              <w:t>digital-signature</w:t>
            </w:r>
            <w:proofErr w:type="gramEnd"/>
            <w:r w:rsidRPr="00A81A3E">
              <w:rPr>
                <w:b/>
                <w:szCs w:val="18"/>
                <w:lang w:val="en-US"/>
              </w:rPr>
              <w:t xml:space="preserve">/origin </w:t>
            </w:r>
          </w:p>
          <w:p w14:paraId="1B4CF856" w14:textId="77777777" w:rsidR="008562AD" w:rsidRPr="00A81A3E" w:rsidRDefault="008562AD" w:rsidP="00C363D3">
            <w:pPr>
              <w:rPr>
                <w:szCs w:val="18"/>
                <w:lang w:val="en-US"/>
              </w:rPr>
            </w:pPr>
          </w:p>
        </w:tc>
        <w:tc>
          <w:tcPr>
            <w:tcW w:w="1591" w:type="dxa"/>
          </w:tcPr>
          <w:p w14:paraId="72DFB323" w14:textId="77777777" w:rsidR="008562AD" w:rsidRPr="00A81A3E" w:rsidRDefault="008562AD" w:rsidP="00C363D3">
            <w:pPr>
              <w:rPr>
                <w:szCs w:val="18"/>
                <w:lang w:val="en-US"/>
              </w:rPr>
            </w:pPr>
            <w:r w:rsidRPr="00A81A3E">
              <w:rPr>
                <w:szCs w:val="18"/>
                <w:lang w:val="en-US"/>
              </w:rPr>
              <w:t>0..1</w:t>
            </w:r>
          </w:p>
        </w:tc>
        <w:tc>
          <w:tcPr>
            <w:tcW w:w="5523" w:type="dxa"/>
          </w:tcPr>
          <w:p w14:paraId="0AE832E4" w14:textId="77777777" w:rsidR="008562AD" w:rsidRPr="00A81A3E" w:rsidRDefault="008562AD" w:rsidP="00C363D3">
            <w:pPr>
              <w:rPr>
                <w:szCs w:val="18"/>
                <w:lang w:val="en-US"/>
              </w:rPr>
            </w:pPr>
            <w:r w:rsidRPr="00A81A3E">
              <w:rPr>
                <w:szCs w:val="18"/>
                <w:lang w:val="en-US"/>
              </w:rPr>
              <w:t>Required if you need to sign files and relationships inside the package. Their relationships basically target files that contain the data on signatures (</w:t>
            </w:r>
            <w:proofErr w:type="gramStart"/>
            <w:r w:rsidRPr="00A81A3E">
              <w:rPr>
                <w:szCs w:val="18"/>
                <w:lang w:val="en-US"/>
              </w:rPr>
              <w:t>e.g.</w:t>
            </w:r>
            <w:proofErr w:type="gramEnd"/>
            <w:r w:rsidRPr="00A81A3E">
              <w:rPr>
                <w:szCs w:val="18"/>
                <w:lang w:val="en-US"/>
              </w:rPr>
              <w:t xml:space="preserve"> certificate, digests, etc.). </w:t>
            </w:r>
          </w:p>
          <w:p w14:paraId="08F4FAF8" w14:textId="27609926" w:rsidR="008562AD" w:rsidRPr="00A81A3E" w:rsidRDefault="008562AD" w:rsidP="00C363D3">
            <w:pPr>
              <w:pStyle w:val="NOTE"/>
              <w:rPr>
                <w:sz w:val="18"/>
                <w:szCs w:val="18"/>
                <w:lang w:val="en-US"/>
              </w:rPr>
            </w:pPr>
            <w:r w:rsidRPr="00A81A3E">
              <w:rPr>
                <w:sz w:val="18"/>
                <w:szCs w:val="18"/>
                <w:lang w:val="en-US"/>
              </w:rPr>
              <w:t xml:space="preserve">Note: see Clause </w:t>
            </w:r>
            <w:r w:rsidRPr="00A81A3E">
              <w:rPr>
                <w:sz w:val="18"/>
                <w:szCs w:val="18"/>
                <w:lang w:val="en-US"/>
              </w:rPr>
              <w:fldChar w:fldCharType="begin"/>
            </w:r>
            <w:r w:rsidRPr="00A81A3E">
              <w:rPr>
                <w:sz w:val="18"/>
                <w:szCs w:val="18"/>
                <w:lang w:val="en-US"/>
              </w:rPr>
              <w:instrText xml:space="preserve"> REF _Ref123240448 \r \h </w:instrText>
            </w:r>
            <w:r w:rsidR="00A81A3E">
              <w:rPr>
                <w:sz w:val="18"/>
                <w:szCs w:val="18"/>
                <w:lang w:val="en-US"/>
              </w:rPr>
              <w:instrText xml:space="preserve"> \* MERGEFORMAT </w:instrText>
            </w:r>
            <w:r w:rsidRPr="00A81A3E">
              <w:rPr>
                <w:sz w:val="18"/>
                <w:szCs w:val="18"/>
                <w:lang w:val="en-US"/>
              </w:rPr>
            </w:r>
            <w:r w:rsidRPr="00A81A3E">
              <w:rPr>
                <w:sz w:val="18"/>
                <w:szCs w:val="18"/>
                <w:lang w:val="en-US"/>
              </w:rPr>
              <w:fldChar w:fldCharType="separate"/>
            </w:r>
            <w:r w:rsidR="00D51DD8">
              <w:rPr>
                <w:sz w:val="18"/>
                <w:szCs w:val="18"/>
                <w:lang w:val="en-US"/>
              </w:rPr>
              <w:t>5.5</w:t>
            </w:r>
            <w:r w:rsidRPr="00A81A3E">
              <w:rPr>
                <w:sz w:val="18"/>
                <w:szCs w:val="18"/>
                <w:lang w:val="en-US"/>
              </w:rPr>
              <w:fldChar w:fldCharType="end"/>
            </w:r>
            <w:r w:rsidRPr="00A81A3E">
              <w:rPr>
                <w:sz w:val="18"/>
                <w:szCs w:val="18"/>
                <w:lang w:val="en-US"/>
              </w:rPr>
              <w:t xml:space="preserve"> on digital signatures for more information.</w:t>
            </w:r>
          </w:p>
        </w:tc>
      </w:tr>
      <w:tr w:rsidR="008562AD" w:rsidRPr="00A81A3E" w14:paraId="06989C60" w14:textId="77777777" w:rsidTr="00C363D3">
        <w:tc>
          <w:tcPr>
            <w:tcW w:w="2515" w:type="dxa"/>
          </w:tcPr>
          <w:p w14:paraId="50960794" w14:textId="77777777" w:rsidR="008562AD" w:rsidRPr="00A81A3E" w:rsidRDefault="008562AD" w:rsidP="00C363D3">
            <w:pPr>
              <w:rPr>
                <w:szCs w:val="18"/>
                <w:lang w:val="en-US"/>
              </w:rPr>
            </w:pPr>
            <w:proofErr w:type="spellStart"/>
            <w:r w:rsidRPr="00A81A3E">
              <w:rPr>
                <w:b/>
                <w:szCs w:val="18"/>
                <w:lang w:val="en-US"/>
              </w:rPr>
              <w:t>aasx</w:t>
            </w:r>
            <w:proofErr w:type="spellEnd"/>
            <w:r w:rsidRPr="00A81A3E">
              <w:rPr>
                <w:b/>
                <w:szCs w:val="18"/>
                <w:lang w:val="en-US"/>
              </w:rPr>
              <w:t>-origin</w:t>
            </w:r>
          </w:p>
        </w:tc>
        <w:tc>
          <w:tcPr>
            <w:tcW w:w="1591" w:type="dxa"/>
          </w:tcPr>
          <w:p w14:paraId="26AD9108" w14:textId="77777777" w:rsidR="008562AD" w:rsidRPr="00A81A3E" w:rsidRDefault="008562AD" w:rsidP="00C363D3">
            <w:pPr>
              <w:rPr>
                <w:szCs w:val="18"/>
                <w:lang w:val="en-US"/>
              </w:rPr>
            </w:pPr>
            <w:r w:rsidRPr="00A81A3E">
              <w:rPr>
                <w:szCs w:val="18"/>
                <w:lang w:val="en-US"/>
              </w:rPr>
              <w:t>1</w:t>
            </w:r>
          </w:p>
        </w:tc>
        <w:tc>
          <w:tcPr>
            <w:tcW w:w="5523" w:type="dxa"/>
          </w:tcPr>
          <w:p w14:paraId="6BA1B8B2" w14:textId="77777777" w:rsidR="008562AD" w:rsidRPr="00A81A3E" w:rsidRDefault="008562AD" w:rsidP="00C363D3">
            <w:pPr>
              <w:rPr>
                <w:szCs w:val="18"/>
                <w:lang w:val="en-US"/>
              </w:rPr>
            </w:pPr>
            <w:r w:rsidRPr="00A81A3E">
              <w:rPr>
                <w:szCs w:val="18"/>
                <w:lang w:val="en-US"/>
              </w:rPr>
              <w:t xml:space="preserve">This relationship targets an </w:t>
            </w:r>
            <w:proofErr w:type="spellStart"/>
            <w:r w:rsidRPr="00A81A3E">
              <w:rPr>
                <w:szCs w:val="18"/>
                <w:lang w:val="en-US"/>
              </w:rPr>
              <w:t>aasx</w:t>
            </w:r>
            <w:proofErr w:type="spellEnd"/>
            <w:r w:rsidRPr="00A81A3E">
              <w:rPr>
                <w:szCs w:val="18"/>
                <w:lang w:val="en-US"/>
              </w:rPr>
              <w:t xml:space="preserve"> origin file which shall be an empty file or a plain text file containing the text "Intentionally empty"</w:t>
            </w:r>
            <w:r w:rsidRPr="00A81A3E">
              <w:rPr>
                <w:rStyle w:val="Funotenzeichen"/>
                <w:szCs w:val="18"/>
                <w:lang w:val="en-US"/>
              </w:rPr>
              <w:footnoteReference w:id="9"/>
            </w:r>
            <w:r w:rsidRPr="00A81A3E">
              <w:rPr>
                <w:szCs w:val="18"/>
                <w:lang w:val="en-US"/>
              </w:rPr>
              <w:t xml:space="preserve">. </w:t>
            </w:r>
          </w:p>
          <w:p w14:paraId="363767DF" w14:textId="77777777" w:rsidR="008562AD" w:rsidRPr="00A81A3E" w:rsidRDefault="008562AD" w:rsidP="00C363D3">
            <w:pPr>
              <w:rPr>
                <w:szCs w:val="18"/>
                <w:lang w:val="en-US"/>
              </w:rPr>
            </w:pPr>
            <w:r w:rsidRPr="00A81A3E">
              <w:rPr>
                <w:szCs w:val="18"/>
                <w:lang w:val="en-US"/>
              </w:rPr>
              <w:t xml:space="preserve">It is the entry point for all </w:t>
            </w:r>
            <w:proofErr w:type="spellStart"/>
            <w:r w:rsidRPr="00A81A3E">
              <w:rPr>
                <w:szCs w:val="18"/>
                <w:lang w:val="en-US"/>
              </w:rPr>
              <w:t>aas</w:t>
            </w:r>
            <w:proofErr w:type="spellEnd"/>
            <w:r w:rsidRPr="00A81A3E">
              <w:rPr>
                <w:szCs w:val="18"/>
                <w:lang w:val="en-US"/>
              </w:rPr>
              <w:t xml:space="preserve"> specific relationships and files inside the package. The source of the </w:t>
            </w:r>
            <w:proofErr w:type="spellStart"/>
            <w:r w:rsidRPr="00A81A3E">
              <w:rPr>
                <w:szCs w:val="18"/>
                <w:lang w:val="en-US"/>
              </w:rPr>
              <w:t>aasx</w:t>
            </w:r>
            <w:proofErr w:type="spellEnd"/>
            <w:r w:rsidRPr="00A81A3E">
              <w:rPr>
                <w:szCs w:val="18"/>
                <w:lang w:val="en-US"/>
              </w:rPr>
              <w:t xml:space="preserve"> origin relationship must be the package root.</w:t>
            </w:r>
          </w:p>
        </w:tc>
      </w:tr>
    </w:tbl>
    <w:p w14:paraId="27B3B17E" w14:textId="19A86ED1" w:rsidR="00E20BD6" w:rsidRDefault="00E20BD6" w:rsidP="008562AD">
      <w:pPr>
        <w:rPr>
          <w:lang w:val="en-US"/>
        </w:rPr>
      </w:pPr>
    </w:p>
    <w:p w14:paraId="5DEE4A62" w14:textId="3F7185FA" w:rsidR="008562AD" w:rsidRPr="001D342F" w:rsidRDefault="00E20BD6" w:rsidP="00421907">
      <w:pPr>
        <w:spacing w:after="0" w:line="240" w:lineRule="auto"/>
        <w:rPr>
          <w:lang w:val="en-US"/>
        </w:rPr>
      </w:pPr>
      <w:r>
        <w:rPr>
          <w:lang w:val="en-US"/>
        </w:rPr>
        <w:br w:type="page"/>
      </w:r>
    </w:p>
    <w:tbl>
      <w:tblPr>
        <w:tblStyle w:val="PI40Table"/>
        <w:tblW w:w="0" w:type="auto"/>
        <w:tblLook w:val="04A0" w:firstRow="1" w:lastRow="0" w:firstColumn="1" w:lastColumn="0" w:noHBand="0" w:noVBand="1"/>
      </w:tblPr>
      <w:tblGrid>
        <w:gridCol w:w="2615"/>
        <w:gridCol w:w="1577"/>
        <w:gridCol w:w="5437"/>
      </w:tblGrid>
      <w:tr w:rsidR="008562AD" w:rsidRPr="00A81A3E" w14:paraId="722AE626"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33AD0577"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lastRenderedPageBreak/>
              <w:t>Relationship Type</w:t>
            </w:r>
          </w:p>
        </w:tc>
        <w:tc>
          <w:tcPr>
            <w:tcW w:w="1577" w:type="dxa"/>
          </w:tcPr>
          <w:p w14:paraId="0FB78624" w14:textId="77777777" w:rsidR="008562AD" w:rsidRPr="00A81A3E" w:rsidRDefault="008562AD" w:rsidP="00C363D3">
            <w:pPr>
              <w:rPr>
                <w:b/>
                <w:bCs/>
                <w:color w:val="FFFFFF" w:themeColor="background1"/>
                <w:szCs w:val="18"/>
                <w:lang w:val="en-US"/>
              </w:rPr>
            </w:pPr>
          </w:p>
        </w:tc>
        <w:tc>
          <w:tcPr>
            <w:tcW w:w="5437" w:type="dxa"/>
          </w:tcPr>
          <w:p w14:paraId="0EA1D9BD" w14:textId="77777777" w:rsidR="008562AD" w:rsidRPr="00A81A3E" w:rsidRDefault="008562AD" w:rsidP="00C363D3">
            <w:pPr>
              <w:rPr>
                <w:b/>
                <w:bCs/>
                <w:color w:val="FFFFFF" w:themeColor="background1"/>
                <w:szCs w:val="18"/>
                <w:lang w:val="en-US"/>
              </w:rPr>
            </w:pPr>
          </w:p>
        </w:tc>
      </w:tr>
      <w:tr w:rsidR="008562AD" w:rsidRPr="00A81A3E" w14:paraId="32E4C90A"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72CC2C5F"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Source File of Relationship Type:</w:t>
            </w:r>
          </w:p>
        </w:tc>
        <w:tc>
          <w:tcPr>
            <w:tcW w:w="7014" w:type="dxa"/>
            <w:gridSpan w:val="2"/>
          </w:tcPr>
          <w:p w14:paraId="1DCF405C"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&lt;</w:t>
            </w:r>
            <w:proofErr w:type="spellStart"/>
            <w:r w:rsidRPr="00A81A3E">
              <w:rPr>
                <w:b/>
                <w:bCs/>
                <w:color w:val="FFFFFF" w:themeColor="background1"/>
                <w:szCs w:val="18"/>
                <w:lang w:val="en-US"/>
              </w:rPr>
              <w:t>rel</w:t>
            </w:r>
            <w:proofErr w:type="spellEnd"/>
            <w:r w:rsidRPr="00A81A3E">
              <w:rPr>
                <w:b/>
                <w:bCs/>
                <w:color w:val="FFFFFF" w:themeColor="background1"/>
                <w:szCs w:val="18"/>
                <w:lang w:val="en-US"/>
              </w:rPr>
              <w:t>&gt;/</w:t>
            </w:r>
            <w:proofErr w:type="gramStart"/>
            <w:r w:rsidRPr="00A81A3E">
              <w:rPr>
                <w:b/>
                <w:bCs/>
                <w:color w:val="FFFFFF" w:themeColor="background1"/>
                <w:szCs w:val="18"/>
                <w:lang w:val="en-US"/>
              </w:rPr>
              <w:t>digital-signature</w:t>
            </w:r>
            <w:proofErr w:type="gramEnd"/>
            <w:r w:rsidRPr="00A81A3E">
              <w:rPr>
                <w:b/>
                <w:bCs/>
                <w:color w:val="FFFFFF" w:themeColor="background1"/>
                <w:szCs w:val="18"/>
                <w:lang w:val="en-US"/>
              </w:rPr>
              <w:t>/origin</w:t>
            </w:r>
          </w:p>
        </w:tc>
      </w:tr>
      <w:tr w:rsidR="008562AD" w:rsidRPr="00A81A3E" w14:paraId="069B5A41"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0E014047"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Namespace:</w:t>
            </w:r>
          </w:p>
        </w:tc>
        <w:tc>
          <w:tcPr>
            <w:tcW w:w="1577" w:type="dxa"/>
          </w:tcPr>
          <w:p w14:paraId="610BADBF"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&lt;</w:t>
            </w:r>
            <w:proofErr w:type="spellStart"/>
            <w:r w:rsidRPr="00A81A3E">
              <w:rPr>
                <w:b/>
                <w:bCs/>
                <w:color w:val="FFFFFF" w:themeColor="background1"/>
                <w:szCs w:val="18"/>
                <w:lang w:val="en-US"/>
              </w:rPr>
              <w:t>rel</w:t>
            </w:r>
            <w:proofErr w:type="spellEnd"/>
            <w:r w:rsidRPr="00A81A3E">
              <w:rPr>
                <w:b/>
                <w:bCs/>
                <w:color w:val="FFFFFF" w:themeColor="background1"/>
                <w:szCs w:val="18"/>
                <w:lang w:val="en-US"/>
              </w:rPr>
              <w:t>&gt;</w:t>
            </w:r>
          </w:p>
        </w:tc>
        <w:tc>
          <w:tcPr>
            <w:tcW w:w="5437" w:type="dxa"/>
          </w:tcPr>
          <w:p w14:paraId="18155CF1" w14:textId="77777777" w:rsidR="008562AD" w:rsidRPr="00A81A3E" w:rsidRDefault="008562AD" w:rsidP="00C363D3">
            <w:pPr>
              <w:rPr>
                <w:b/>
                <w:bCs/>
                <w:color w:val="FFFFFF" w:themeColor="background1"/>
                <w:szCs w:val="18"/>
                <w:lang w:val="en-US"/>
              </w:rPr>
            </w:pPr>
          </w:p>
        </w:tc>
      </w:tr>
      <w:tr w:rsidR="008562AD" w:rsidRPr="00A81A3E" w14:paraId="60070C52"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10E214C8"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Relationship Type</w:t>
            </w:r>
          </w:p>
        </w:tc>
        <w:tc>
          <w:tcPr>
            <w:tcW w:w="1577" w:type="dxa"/>
          </w:tcPr>
          <w:p w14:paraId="4C43F3BA"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Card.</w:t>
            </w:r>
          </w:p>
        </w:tc>
        <w:tc>
          <w:tcPr>
            <w:tcW w:w="5437" w:type="dxa"/>
          </w:tcPr>
          <w:p w14:paraId="65EA13D0"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Description</w:t>
            </w:r>
          </w:p>
        </w:tc>
      </w:tr>
      <w:tr w:rsidR="008562AD" w:rsidRPr="00A81A3E" w14:paraId="629E901A" w14:textId="77777777" w:rsidTr="00C363D3">
        <w:tc>
          <w:tcPr>
            <w:tcW w:w="2615" w:type="dxa"/>
          </w:tcPr>
          <w:p w14:paraId="09708600" w14:textId="77777777" w:rsidR="008562AD" w:rsidRPr="00A81A3E" w:rsidRDefault="008562AD" w:rsidP="00C363D3">
            <w:pPr>
              <w:rPr>
                <w:b/>
                <w:szCs w:val="18"/>
                <w:lang w:val="en-US"/>
              </w:rPr>
            </w:pPr>
            <w:proofErr w:type="gramStart"/>
            <w:r w:rsidRPr="00A81A3E">
              <w:rPr>
                <w:b/>
                <w:szCs w:val="18"/>
                <w:lang w:val="en-US"/>
              </w:rPr>
              <w:t>digital-signature</w:t>
            </w:r>
            <w:proofErr w:type="gramEnd"/>
            <w:r w:rsidRPr="00A81A3E">
              <w:rPr>
                <w:b/>
                <w:szCs w:val="18"/>
                <w:lang w:val="en-US"/>
              </w:rPr>
              <w:t xml:space="preserve">/signature </w:t>
            </w:r>
          </w:p>
          <w:p w14:paraId="3CD16A2B" w14:textId="77777777" w:rsidR="008562AD" w:rsidRPr="00A81A3E" w:rsidRDefault="008562AD" w:rsidP="00C363D3">
            <w:pPr>
              <w:rPr>
                <w:szCs w:val="18"/>
                <w:lang w:val="en-US"/>
              </w:rPr>
            </w:pPr>
          </w:p>
        </w:tc>
        <w:tc>
          <w:tcPr>
            <w:tcW w:w="1577" w:type="dxa"/>
          </w:tcPr>
          <w:p w14:paraId="48E2C7FD" w14:textId="77777777" w:rsidR="008562AD" w:rsidRPr="00A81A3E" w:rsidRDefault="008562AD" w:rsidP="00C363D3">
            <w:pPr>
              <w:rPr>
                <w:szCs w:val="18"/>
                <w:lang w:val="en-US"/>
              </w:rPr>
            </w:pPr>
            <w:proofErr w:type="gramStart"/>
            <w:r w:rsidRPr="00A81A3E">
              <w:rPr>
                <w:szCs w:val="18"/>
                <w:lang w:val="en-US"/>
              </w:rPr>
              <w:t>1..*</w:t>
            </w:r>
            <w:proofErr w:type="gramEnd"/>
          </w:p>
        </w:tc>
        <w:tc>
          <w:tcPr>
            <w:tcW w:w="5437" w:type="dxa"/>
          </w:tcPr>
          <w:p w14:paraId="3F1F22FB" w14:textId="77777777" w:rsidR="008562AD" w:rsidRPr="00A81A3E" w:rsidRDefault="008562AD" w:rsidP="00C363D3">
            <w:pPr>
              <w:rPr>
                <w:szCs w:val="18"/>
                <w:lang w:val="en-US"/>
              </w:rPr>
            </w:pPr>
            <w:r w:rsidRPr="00A81A3E">
              <w:rPr>
                <w:szCs w:val="18"/>
                <w:lang w:val="en-US"/>
              </w:rPr>
              <w:t>Required if you need to sign files and relationships inside the package. Their relationships basically target files that contain the data on signatures (</w:t>
            </w:r>
            <w:proofErr w:type="gramStart"/>
            <w:r w:rsidRPr="00A81A3E">
              <w:rPr>
                <w:szCs w:val="18"/>
                <w:lang w:val="en-US"/>
              </w:rPr>
              <w:t>e.g.</w:t>
            </w:r>
            <w:proofErr w:type="gramEnd"/>
            <w:r w:rsidRPr="00A81A3E">
              <w:rPr>
                <w:szCs w:val="18"/>
                <w:lang w:val="en-US"/>
              </w:rPr>
              <w:t xml:space="preserve"> certificate, digests, …). </w:t>
            </w:r>
          </w:p>
          <w:p w14:paraId="288DCA81" w14:textId="10CD7418" w:rsidR="008562AD" w:rsidRPr="00A81A3E" w:rsidRDefault="008562AD" w:rsidP="00C363D3">
            <w:pPr>
              <w:pStyle w:val="NOTE"/>
              <w:rPr>
                <w:sz w:val="18"/>
                <w:szCs w:val="18"/>
                <w:lang w:val="en-US"/>
              </w:rPr>
            </w:pPr>
            <w:r w:rsidRPr="00A81A3E">
              <w:rPr>
                <w:sz w:val="18"/>
                <w:szCs w:val="18"/>
                <w:lang w:val="en-US"/>
              </w:rPr>
              <w:t xml:space="preserve">Note: see Clause </w:t>
            </w:r>
            <w:r w:rsidRPr="00A81A3E">
              <w:rPr>
                <w:sz w:val="18"/>
                <w:szCs w:val="18"/>
                <w:lang w:val="en-US"/>
              </w:rPr>
              <w:fldChar w:fldCharType="begin"/>
            </w:r>
            <w:r w:rsidRPr="00A81A3E">
              <w:rPr>
                <w:sz w:val="18"/>
                <w:szCs w:val="18"/>
                <w:lang w:val="en-US"/>
              </w:rPr>
              <w:instrText xml:space="preserve"> REF _Ref123240448 \r \h </w:instrText>
            </w:r>
            <w:r w:rsidR="00A81A3E">
              <w:rPr>
                <w:sz w:val="18"/>
                <w:szCs w:val="18"/>
                <w:lang w:val="en-US"/>
              </w:rPr>
              <w:instrText xml:space="preserve"> \* MERGEFORMAT </w:instrText>
            </w:r>
            <w:r w:rsidRPr="00A81A3E">
              <w:rPr>
                <w:sz w:val="18"/>
                <w:szCs w:val="18"/>
                <w:lang w:val="en-US"/>
              </w:rPr>
            </w:r>
            <w:r w:rsidRPr="00A81A3E">
              <w:rPr>
                <w:sz w:val="18"/>
                <w:szCs w:val="18"/>
                <w:lang w:val="en-US"/>
              </w:rPr>
              <w:fldChar w:fldCharType="separate"/>
            </w:r>
            <w:r w:rsidR="00D51DD8">
              <w:rPr>
                <w:sz w:val="18"/>
                <w:szCs w:val="18"/>
                <w:lang w:val="en-US"/>
              </w:rPr>
              <w:t>5.5</w:t>
            </w:r>
            <w:r w:rsidRPr="00A81A3E">
              <w:rPr>
                <w:sz w:val="18"/>
                <w:szCs w:val="18"/>
                <w:lang w:val="en-US"/>
              </w:rPr>
              <w:fldChar w:fldCharType="end"/>
            </w:r>
            <w:r w:rsidRPr="00A81A3E">
              <w:rPr>
                <w:sz w:val="18"/>
                <w:szCs w:val="18"/>
                <w:lang w:val="en-US"/>
              </w:rPr>
              <w:t xml:space="preserve"> on digital signatures for more information.</w:t>
            </w:r>
          </w:p>
        </w:tc>
      </w:tr>
    </w:tbl>
    <w:p w14:paraId="780B1C18" w14:textId="77777777" w:rsidR="008562AD" w:rsidRPr="001D342F" w:rsidRDefault="008562AD" w:rsidP="008562AD">
      <w:pPr>
        <w:rPr>
          <w:lang w:val="en-US"/>
        </w:rPr>
      </w:pPr>
    </w:p>
    <w:tbl>
      <w:tblPr>
        <w:tblStyle w:val="PI40Table"/>
        <w:tblW w:w="0" w:type="auto"/>
        <w:tblLook w:val="04A0" w:firstRow="1" w:lastRow="0" w:firstColumn="1" w:lastColumn="0" w:noHBand="0" w:noVBand="1"/>
      </w:tblPr>
      <w:tblGrid>
        <w:gridCol w:w="2615"/>
        <w:gridCol w:w="1577"/>
        <w:gridCol w:w="5437"/>
      </w:tblGrid>
      <w:tr w:rsidR="008562AD" w:rsidRPr="00A81A3E" w14:paraId="55D86E49"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5D41BF13"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Relationship Type</w:t>
            </w:r>
          </w:p>
        </w:tc>
        <w:tc>
          <w:tcPr>
            <w:tcW w:w="1577" w:type="dxa"/>
          </w:tcPr>
          <w:p w14:paraId="3E4C2D92" w14:textId="77777777" w:rsidR="008562AD" w:rsidRPr="00A81A3E" w:rsidRDefault="008562AD" w:rsidP="00C363D3">
            <w:pPr>
              <w:rPr>
                <w:b/>
                <w:bCs/>
                <w:color w:val="FFFFFF" w:themeColor="background1"/>
                <w:szCs w:val="18"/>
                <w:lang w:val="en-US"/>
              </w:rPr>
            </w:pPr>
          </w:p>
        </w:tc>
        <w:tc>
          <w:tcPr>
            <w:tcW w:w="5437" w:type="dxa"/>
          </w:tcPr>
          <w:p w14:paraId="0B7D0293" w14:textId="77777777" w:rsidR="008562AD" w:rsidRPr="00A81A3E" w:rsidRDefault="008562AD" w:rsidP="00C363D3">
            <w:pPr>
              <w:rPr>
                <w:b/>
                <w:bCs/>
                <w:color w:val="FFFFFF" w:themeColor="background1"/>
                <w:szCs w:val="18"/>
                <w:lang w:val="en-US"/>
              </w:rPr>
            </w:pPr>
          </w:p>
        </w:tc>
      </w:tr>
      <w:tr w:rsidR="008562AD" w:rsidRPr="00A81A3E" w14:paraId="5DEEBA3A"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6B0BB8CA"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Source File of Relationship Type:</w:t>
            </w:r>
          </w:p>
        </w:tc>
        <w:tc>
          <w:tcPr>
            <w:tcW w:w="7014" w:type="dxa"/>
            <w:gridSpan w:val="2"/>
          </w:tcPr>
          <w:p w14:paraId="3BBD0828"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&lt;</w:t>
            </w:r>
            <w:proofErr w:type="spellStart"/>
            <w:r w:rsidRPr="00A81A3E">
              <w:rPr>
                <w:b/>
                <w:bCs/>
                <w:color w:val="FFFFFF" w:themeColor="background1"/>
                <w:szCs w:val="18"/>
                <w:lang w:val="en-US"/>
              </w:rPr>
              <w:t>rel</w:t>
            </w:r>
            <w:proofErr w:type="spellEnd"/>
            <w:r w:rsidRPr="00A81A3E">
              <w:rPr>
                <w:b/>
                <w:bCs/>
                <w:color w:val="FFFFFF" w:themeColor="background1"/>
                <w:szCs w:val="18"/>
                <w:lang w:val="en-US"/>
              </w:rPr>
              <w:t>&gt;/</w:t>
            </w:r>
            <w:proofErr w:type="gramStart"/>
            <w:r w:rsidRPr="00A81A3E">
              <w:rPr>
                <w:b/>
                <w:bCs/>
                <w:color w:val="FFFFFF" w:themeColor="background1"/>
                <w:szCs w:val="18"/>
                <w:lang w:val="en-US"/>
              </w:rPr>
              <w:t>digital-signature</w:t>
            </w:r>
            <w:proofErr w:type="gramEnd"/>
            <w:r w:rsidRPr="00A81A3E">
              <w:rPr>
                <w:b/>
                <w:bCs/>
                <w:color w:val="FFFFFF" w:themeColor="background1"/>
                <w:szCs w:val="18"/>
                <w:lang w:val="en-US"/>
              </w:rPr>
              <w:t>/signature</w:t>
            </w:r>
          </w:p>
        </w:tc>
      </w:tr>
      <w:tr w:rsidR="008562AD" w:rsidRPr="00A81A3E" w14:paraId="638098FF"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2A6B18CA"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Namespace:</w:t>
            </w:r>
          </w:p>
        </w:tc>
        <w:tc>
          <w:tcPr>
            <w:tcW w:w="1577" w:type="dxa"/>
          </w:tcPr>
          <w:p w14:paraId="69A2CF6D"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&lt;</w:t>
            </w:r>
            <w:proofErr w:type="spellStart"/>
            <w:r w:rsidRPr="00A81A3E">
              <w:rPr>
                <w:b/>
                <w:bCs/>
                <w:color w:val="FFFFFF" w:themeColor="background1"/>
                <w:szCs w:val="18"/>
                <w:lang w:val="en-US"/>
              </w:rPr>
              <w:t>rel</w:t>
            </w:r>
            <w:proofErr w:type="spellEnd"/>
            <w:r w:rsidRPr="00A81A3E">
              <w:rPr>
                <w:b/>
                <w:bCs/>
                <w:color w:val="FFFFFF" w:themeColor="background1"/>
                <w:szCs w:val="18"/>
                <w:lang w:val="en-US"/>
              </w:rPr>
              <w:t>&gt;</w:t>
            </w:r>
          </w:p>
        </w:tc>
        <w:tc>
          <w:tcPr>
            <w:tcW w:w="5437" w:type="dxa"/>
          </w:tcPr>
          <w:p w14:paraId="25FC84D5" w14:textId="77777777" w:rsidR="008562AD" w:rsidRPr="00A81A3E" w:rsidRDefault="008562AD" w:rsidP="00C363D3">
            <w:pPr>
              <w:rPr>
                <w:b/>
                <w:bCs/>
                <w:color w:val="FFFFFF" w:themeColor="background1"/>
                <w:szCs w:val="18"/>
                <w:lang w:val="en-US"/>
              </w:rPr>
            </w:pPr>
          </w:p>
        </w:tc>
      </w:tr>
      <w:tr w:rsidR="008562AD" w:rsidRPr="00A81A3E" w14:paraId="07C74CC1"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577A62A0"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Relationship Type</w:t>
            </w:r>
          </w:p>
        </w:tc>
        <w:tc>
          <w:tcPr>
            <w:tcW w:w="1577" w:type="dxa"/>
          </w:tcPr>
          <w:p w14:paraId="0D2674DC"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Card.</w:t>
            </w:r>
          </w:p>
        </w:tc>
        <w:tc>
          <w:tcPr>
            <w:tcW w:w="5437" w:type="dxa"/>
          </w:tcPr>
          <w:p w14:paraId="175DE282"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Description</w:t>
            </w:r>
          </w:p>
        </w:tc>
      </w:tr>
      <w:tr w:rsidR="008562AD" w:rsidRPr="00A81A3E" w14:paraId="4E289098" w14:textId="77777777" w:rsidTr="00C363D3">
        <w:tc>
          <w:tcPr>
            <w:tcW w:w="2615" w:type="dxa"/>
          </w:tcPr>
          <w:p w14:paraId="03D82C15" w14:textId="77777777" w:rsidR="008562AD" w:rsidRPr="00A81A3E" w:rsidRDefault="008562AD" w:rsidP="00C363D3">
            <w:pPr>
              <w:rPr>
                <w:szCs w:val="18"/>
                <w:lang w:val="en-US"/>
              </w:rPr>
            </w:pPr>
            <w:proofErr w:type="gramStart"/>
            <w:r w:rsidRPr="00A81A3E">
              <w:rPr>
                <w:b/>
                <w:szCs w:val="18"/>
                <w:lang w:val="en-US"/>
              </w:rPr>
              <w:t>digital-signature</w:t>
            </w:r>
            <w:proofErr w:type="gramEnd"/>
            <w:r w:rsidRPr="00A81A3E">
              <w:rPr>
                <w:b/>
                <w:szCs w:val="18"/>
                <w:lang w:val="en-US"/>
              </w:rPr>
              <w:t>/certificate</w:t>
            </w:r>
          </w:p>
        </w:tc>
        <w:tc>
          <w:tcPr>
            <w:tcW w:w="1577" w:type="dxa"/>
          </w:tcPr>
          <w:p w14:paraId="171FDC4D" w14:textId="77777777" w:rsidR="008562AD" w:rsidRPr="00A81A3E" w:rsidRDefault="008562AD" w:rsidP="00C363D3">
            <w:pPr>
              <w:rPr>
                <w:szCs w:val="18"/>
                <w:lang w:val="en-US"/>
              </w:rPr>
            </w:pPr>
            <w:r w:rsidRPr="00A81A3E">
              <w:rPr>
                <w:szCs w:val="18"/>
                <w:lang w:val="en-US"/>
              </w:rPr>
              <w:t>0..1</w:t>
            </w:r>
          </w:p>
        </w:tc>
        <w:tc>
          <w:tcPr>
            <w:tcW w:w="5437" w:type="dxa"/>
          </w:tcPr>
          <w:p w14:paraId="3C533211" w14:textId="77777777" w:rsidR="008562AD" w:rsidRPr="00A81A3E" w:rsidRDefault="008562AD" w:rsidP="00C363D3">
            <w:pPr>
              <w:rPr>
                <w:szCs w:val="18"/>
                <w:lang w:val="en-US"/>
              </w:rPr>
            </w:pPr>
            <w:r w:rsidRPr="00A81A3E">
              <w:rPr>
                <w:szCs w:val="18"/>
                <w:lang w:val="en-US"/>
              </w:rPr>
              <w:t>Required if you need to sign files and relationships inside the package. Their relationships basically target files that contain the data on signatures (</w:t>
            </w:r>
            <w:proofErr w:type="gramStart"/>
            <w:r w:rsidRPr="00A81A3E">
              <w:rPr>
                <w:szCs w:val="18"/>
                <w:lang w:val="en-US"/>
              </w:rPr>
              <w:t>e.g.</w:t>
            </w:r>
            <w:proofErr w:type="gramEnd"/>
            <w:r w:rsidRPr="00A81A3E">
              <w:rPr>
                <w:szCs w:val="18"/>
                <w:lang w:val="en-US"/>
              </w:rPr>
              <w:t xml:space="preserve"> certificate, digests, …). </w:t>
            </w:r>
          </w:p>
          <w:p w14:paraId="5EB48393" w14:textId="4ABFB75B" w:rsidR="008562AD" w:rsidRPr="00A81A3E" w:rsidRDefault="008562AD" w:rsidP="00C363D3">
            <w:pPr>
              <w:pStyle w:val="NOTE"/>
              <w:rPr>
                <w:sz w:val="18"/>
                <w:szCs w:val="18"/>
                <w:lang w:val="en-US"/>
              </w:rPr>
            </w:pPr>
            <w:r w:rsidRPr="00A81A3E">
              <w:rPr>
                <w:sz w:val="18"/>
                <w:szCs w:val="18"/>
                <w:lang w:val="en-US"/>
              </w:rPr>
              <w:t xml:space="preserve">Note: see Clause </w:t>
            </w:r>
            <w:r w:rsidRPr="00A81A3E">
              <w:rPr>
                <w:sz w:val="18"/>
                <w:szCs w:val="18"/>
                <w:lang w:val="en-US"/>
              </w:rPr>
              <w:fldChar w:fldCharType="begin"/>
            </w:r>
            <w:r w:rsidRPr="00A81A3E">
              <w:rPr>
                <w:sz w:val="18"/>
                <w:szCs w:val="18"/>
                <w:lang w:val="en-US"/>
              </w:rPr>
              <w:instrText xml:space="preserve"> REF _Ref123240448 \r \h </w:instrText>
            </w:r>
            <w:r w:rsidR="00A81A3E">
              <w:rPr>
                <w:sz w:val="18"/>
                <w:szCs w:val="18"/>
                <w:lang w:val="en-US"/>
              </w:rPr>
              <w:instrText xml:space="preserve"> \* MERGEFORMAT </w:instrText>
            </w:r>
            <w:r w:rsidRPr="00A81A3E">
              <w:rPr>
                <w:sz w:val="18"/>
                <w:szCs w:val="18"/>
                <w:lang w:val="en-US"/>
              </w:rPr>
            </w:r>
            <w:r w:rsidRPr="00A81A3E">
              <w:rPr>
                <w:sz w:val="18"/>
                <w:szCs w:val="18"/>
                <w:lang w:val="en-US"/>
              </w:rPr>
              <w:fldChar w:fldCharType="separate"/>
            </w:r>
            <w:r w:rsidR="00D51DD8">
              <w:rPr>
                <w:sz w:val="18"/>
                <w:szCs w:val="18"/>
                <w:lang w:val="en-US"/>
              </w:rPr>
              <w:t>5.5</w:t>
            </w:r>
            <w:r w:rsidRPr="00A81A3E">
              <w:rPr>
                <w:sz w:val="18"/>
                <w:szCs w:val="18"/>
                <w:lang w:val="en-US"/>
              </w:rPr>
              <w:fldChar w:fldCharType="end"/>
            </w:r>
            <w:r w:rsidRPr="00A81A3E">
              <w:rPr>
                <w:sz w:val="18"/>
                <w:szCs w:val="18"/>
                <w:lang w:val="en-US"/>
              </w:rPr>
              <w:t xml:space="preserve"> on digital signatures for more information.</w:t>
            </w:r>
          </w:p>
        </w:tc>
      </w:tr>
    </w:tbl>
    <w:p w14:paraId="053FEA2B" w14:textId="77777777" w:rsidR="008562AD" w:rsidRPr="00A81A3E" w:rsidRDefault="008562AD" w:rsidP="008562AD"/>
    <w:tbl>
      <w:tblPr>
        <w:tblStyle w:val="PI40Table"/>
        <w:tblW w:w="0" w:type="auto"/>
        <w:tblLook w:val="04A0" w:firstRow="1" w:lastRow="0" w:firstColumn="1" w:lastColumn="0" w:noHBand="0" w:noVBand="1"/>
      </w:tblPr>
      <w:tblGrid>
        <w:gridCol w:w="2615"/>
        <w:gridCol w:w="1577"/>
        <w:gridCol w:w="5437"/>
      </w:tblGrid>
      <w:tr w:rsidR="008562AD" w:rsidRPr="001D342F" w14:paraId="5317CCA2"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00072A06" w14:textId="77777777" w:rsidR="008562AD" w:rsidRPr="00A81A3E" w:rsidRDefault="008562AD" w:rsidP="00C363D3">
            <w:pPr>
              <w:rPr>
                <w:b/>
                <w:bCs/>
                <w:color w:val="FFFFFF" w:themeColor="background1"/>
                <w:lang w:val="en-US"/>
              </w:rPr>
            </w:pPr>
            <w:r w:rsidRPr="00A81A3E">
              <w:rPr>
                <w:b/>
                <w:bCs/>
                <w:color w:val="FFFFFF" w:themeColor="background1"/>
                <w:lang w:val="en-US"/>
              </w:rPr>
              <w:t>Relationship Type</w:t>
            </w:r>
          </w:p>
        </w:tc>
        <w:tc>
          <w:tcPr>
            <w:tcW w:w="1577" w:type="dxa"/>
          </w:tcPr>
          <w:p w14:paraId="2DE3D6B6" w14:textId="77777777" w:rsidR="008562AD" w:rsidRPr="00A81A3E" w:rsidRDefault="008562AD" w:rsidP="00C363D3">
            <w:pPr>
              <w:rPr>
                <w:b/>
                <w:bCs/>
                <w:color w:val="FFFFFF" w:themeColor="background1"/>
                <w:lang w:val="en-US"/>
              </w:rPr>
            </w:pPr>
          </w:p>
        </w:tc>
        <w:tc>
          <w:tcPr>
            <w:tcW w:w="5437" w:type="dxa"/>
          </w:tcPr>
          <w:p w14:paraId="18B0D63E" w14:textId="77777777" w:rsidR="008562AD" w:rsidRPr="00A81A3E" w:rsidRDefault="008562AD" w:rsidP="00C363D3">
            <w:pPr>
              <w:rPr>
                <w:b/>
                <w:bCs/>
                <w:color w:val="FFFFFF" w:themeColor="background1"/>
                <w:lang w:val="en-US"/>
              </w:rPr>
            </w:pPr>
          </w:p>
        </w:tc>
      </w:tr>
      <w:tr w:rsidR="008562AD" w:rsidRPr="001D342F" w14:paraId="50B1749D"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531240F6" w14:textId="77777777" w:rsidR="008562AD" w:rsidRPr="00A81A3E" w:rsidRDefault="008562AD" w:rsidP="00C363D3">
            <w:pPr>
              <w:rPr>
                <w:b/>
                <w:bCs/>
                <w:color w:val="FFFFFF" w:themeColor="background1"/>
                <w:lang w:val="en-US"/>
              </w:rPr>
            </w:pPr>
            <w:r w:rsidRPr="00A81A3E">
              <w:rPr>
                <w:b/>
                <w:bCs/>
                <w:color w:val="FFFFFF" w:themeColor="background1"/>
                <w:lang w:val="en-US"/>
              </w:rPr>
              <w:t>Source File of Relationship Type:</w:t>
            </w:r>
          </w:p>
        </w:tc>
        <w:tc>
          <w:tcPr>
            <w:tcW w:w="7014" w:type="dxa"/>
            <w:gridSpan w:val="2"/>
          </w:tcPr>
          <w:p w14:paraId="7E52FC99" w14:textId="77777777" w:rsidR="008562AD" w:rsidRPr="00A81A3E" w:rsidRDefault="008562AD" w:rsidP="00C363D3">
            <w:pPr>
              <w:rPr>
                <w:b/>
                <w:bCs/>
                <w:color w:val="FFFFFF" w:themeColor="background1"/>
                <w:lang w:val="en-US"/>
              </w:rPr>
            </w:pPr>
            <w:r w:rsidRPr="00A81A3E">
              <w:rPr>
                <w:b/>
                <w:bCs/>
                <w:color w:val="FFFFFF" w:themeColor="background1"/>
                <w:lang w:val="en-US"/>
              </w:rPr>
              <w:t>&lt;</w:t>
            </w:r>
            <w:proofErr w:type="spellStart"/>
            <w:r w:rsidRPr="00A81A3E">
              <w:rPr>
                <w:b/>
                <w:bCs/>
                <w:color w:val="FFFFFF" w:themeColor="background1"/>
                <w:lang w:val="en-US"/>
              </w:rPr>
              <w:t>rel_aas</w:t>
            </w:r>
            <w:proofErr w:type="spellEnd"/>
            <w:r w:rsidRPr="00A81A3E">
              <w:rPr>
                <w:b/>
                <w:bCs/>
                <w:color w:val="FFFFFF" w:themeColor="background1"/>
                <w:lang w:val="en-US"/>
              </w:rPr>
              <w:t>&gt;/</w:t>
            </w:r>
            <w:proofErr w:type="spellStart"/>
            <w:r w:rsidRPr="00A81A3E">
              <w:rPr>
                <w:b/>
                <w:bCs/>
                <w:color w:val="FFFFFF" w:themeColor="background1"/>
                <w:lang w:val="en-US"/>
              </w:rPr>
              <w:t>aasx</w:t>
            </w:r>
            <w:proofErr w:type="spellEnd"/>
            <w:r w:rsidRPr="00A81A3E">
              <w:rPr>
                <w:b/>
                <w:bCs/>
                <w:color w:val="FFFFFF" w:themeColor="background1"/>
                <w:lang w:val="en-US"/>
              </w:rPr>
              <w:t>-origin</w:t>
            </w:r>
          </w:p>
        </w:tc>
      </w:tr>
      <w:tr w:rsidR="008562AD" w:rsidRPr="001D342F" w14:paraId="1C172EBE"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42D38EC4" w14:textId="77777777" w:rsidR="008562AD" w:rsidRPr="00A81A3E" w:rsidRDefault="008562AD" w:rsidP="00C363D3">
            <w:pPr>
              <w:rPr>
                <w:b/>
                <w:bCs/>
                <w:color w:val="FFFFFF" w:themeColor="background1"/>
                <w:lang w:val="en-US"/>
              </w:rPr>
            </w:pPr>
            <w:r w:rsidRPr="00A81A3E">
              <w:rPr>
                <w:b/>
                <w:bCs/>
                <w:color w:val="FFFFFF" w:themeColor="background1"/>
                <w:lang w:val="en-US"/>
              </w:rPr>
              <w:t>Namespace:</w:t>
            </w:r>
          </w:p>
        </w:tc>
        <w:tc>
          <w:tcPr>
            <w:tcW w:w="1577" w:type="dxa"/>
          </w:tcPr>
          <w:p w14:paraId="4918C5FA" w14:textId="77777777" w:rsidR="008562AD" w:rsidRPr="00A81A3E" w:rsidRDefault="008562AD" w:rsidP="00C363D3">
            <w:pPr>
              <w:rPr>
                <w:b/>
                <w:bCs/>
                <w:color w:val="FFFFFF" w:themeColor="background1"/>
                <w:lang w:val="en-US"/>
              </w:rPr>
            </w:pPr>
            <w:r w:rsidRPr="00A81A3E">
              <w:rPr>
                <w:b/>
                <w:bCs/>
                <w:color w:val="FFFFFF" w:themeColor="background1"/>
                <w:lang w:val="en-US"/>
              </w:rPr>
              <w:t>&lt;</w:t>
            </w:r>
            <w:proofErr w:type="spellStart"/>
            <w:r w:rsidRPr="00A81A3E">
              <w:rPr>
                <w:b/>
                <w:bCs/>
                <w:color w:val="FFFFFF" w:themeColor="background1"/>
                <w:lang w:val="en-US"/>
              </w:rPr>
              <w:t>rel_aas</w:t>
            </w:r>
            <w:proofErr w:type="spellEnd"/>
            <w:r w:rsidRPr="00A81A3E">
              <w:rPr>
                <w:b/>
                <w:bCs/>
                <w:color w:val="FFFFFF" w:themeColor="background1"/>
                <w:lang w:val="en-US"/>
              </w:rPr>
              <w:t>&gt;</w:t>
            </w:r>
          </w:p>
        </w:tc>
        <w:tc>
          <w:tcPr>
            <w:tcW w:w="5437" w:type="dxa"/>
          </w:tcPr>
          <w:p w14:paraId="566FDA51" w14:textId="77777777" w:rsidR="008562AD" w:rsidRPr="00A81A3E" w:rsidRDefault="008562AD" w:rsidP="00C363D3">
            <w:pPr>
              <w:rPr>
                <w:b/>
                <w:bCs/>
                <w:color w:val="FFFFFF" w:themeColor="background1"/>
                <w:lang w:val="en-US"/>
              </w:rPr>
            </w:pPr>
          </w:p>
        </w:tc>
      </w:tr>
      <w:tr w:rsidR="008562AD" w:rsidRPr="001D342F" w14:paraId="1F605DA2"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4068F648" w14:textId="77777777" w:rsidR="008562AD" w:rsidRPr="00A81A3E" w:rsidRDefault="008562AD" w:rsidP="00C363D3">
            <w:pPr>
              <w:rPr>
                <w:b/>
                <w:bCs/>
                <w:color w:val="FFFFFF" w:themeColor="background1"/>
                <w:lang w:val="en-US"/>
              </w:rPr>
            </w:pPr>
            <w:r w:rsidRPr="00A81A3E">
              <w:rPr>
                <w:b/>
                <w:bCs/>
                <w:color w:val="FFFFFF" w:themeColor="background1"/>
                <w:lang w:val="en-US"/>
              </w:rPr>
              <w:t>Relationship Type</w:t>
            </w:r>
          </w:p>
        </w:tc>
        <w:tc>
          <w:tcPr>
            <w:tcW w:w="1577" w:type="dxa"/>
          </w:tcPr>
          <w:p w14:paraId="15BCF808" w14:textId="77777777" w:rsidR="008562AD" w:rsidRPr="00A81A3E" w:rsidRDefault="008562AD" w:rsidP="00C363D3">
            <w:pPr>
              <w:rPr>
                <w:b/>
                <w:bCs/>
                <w:color w:val="FFFFFF" w:themeColor="background1"/>
                <w:lang w:val="en-US"/>
              </w:rPr>
            </w:pPr>
            <w:r w:rsidRPr="00A81A3E">
              <w:rPr>
                <w:b/>
                <w:bCs/>
                <w:color w:val="FFFFFF" w:themeColor="background1"/>
                <w:lang w:val="en-US"/>
              </w:rPr>
              <w:t>Mandatory</w:t>
            </w:r>
          </w:p>
        </w:tc>
        <w:tc>
          <w:tcPr>
            <w:tcW w:w="5437" w:type="dxa"/>
          </w:tcPr>
          <w:p w14:paraId="0D841683" w14:textId="77777777" w:rsidR="008562AD" w:rsidRPr="00A81A3E" w:rsidRDefault="008562AD" w:rsidP="00C363D3">
            <w:pPr>
              <w:rPr>
                <w:b/>
                <w:bCs/>
                <w:color w:val="FFFFFF" w:themeColor="background1"/>
                <w:lang w:val="en-US"/>
              </w:rPr>
            </w:pPr>
            <w:r w:rsidRPr="00A81A3E">
              <w:rPr>
                <w:b/>
                <w:bCs/>
                <w:color w:val="FFFFFF" w:themeColor="background1"/>
                <w:lang w:val="en-US"/>
              </w:rPr>
              <w:t>Description</w:t>
            </w:r>
          </w:p>
        </w:tc>
      </w:tr>
      <w:tr w:rsidR="008562AD" w:rsidRPr="001D342F" w14:paraId="7DFBCAAE" w14:textId="77777777" w:rsidTr="00C363D3">
        <w:tc>
          <w:tcPr>
            <w:tcW w:w="2615" w:type="dxa"/>
          </w:tcPr>
          <w:p w14:paraId="4EF4D29D" w14:textId="77777777" w:rsidR="008562AD" w:rsidRPr="001D342F" w:rsidRDefault="008562AD" w:rsidP="00C363D3">
            <w:pPr>
              <w:rPr>
                <w:lang w:val="en-US"/>
              </w:rPr>
            </w:pPr>
            <w:proofErr w:type="spellStart"/>
            <w:r w:rsidRPr="001D342F">
              <w:rPr>
                <w:b/>
                <w:lang w:val="en-US"/>
              </w:rPr>
              <w:t>aas</w:t>
            </w:r>
            <w:proofErr w:type="spellEnd"/>
            <w:r w:rsidRPr="001D342F">
              <w:rPr>
                <w:b/>
                <w:lang w:val="en-US"/>
              </w:rPr>
              <w:t>-spec</w:t>
            </w:r>
          </w:p>
        </w:tc>
        <w:tc>
          <w:tcPr>
            <w:tcW w:w="1577" w:type="dxa"/>
          </w:tcPr>
          <w:p w14:paraId="2140A4CF" w14:textId="77777777" w:rsidR="008562AD" w:rsidRPr="001D342F" w:rsidRDefault="008562AD" w:rsidP="00C363D3">
            <w:pPr>
              <w:rPr>
                <w:lang w:val="en-US"/>
              </w:rPr>
            </w:pPr>
            <w:proofErr w:type="gramStart"/>
            <w:r w:rsidRPr="001D342F">
              <w:rPr>
                <w:lang w:val="en-US"/>
              </w:rPr>
              <w:t>1..*</w:t>
            </w:r>
            <w:proofErr w:type="gramEnd"/>
          </w:p>
        </w:tc>
        <w:tc>
          <w:tcPr>
            <w:tcW w:w="5437" w:type="dxa"/>
          </w:tcPr>
          <w:p w14:paraId="47FF4F86" w14:textId="77777777" w:rsidR="008562AD" w:rsidRPr="001D342F" w:rsidRDefault="008562AD" w:rsidP="00C363D3">
            <w:pPr>
              <w:rPr>
                <w:lang w:val="en-US"/>
              </w:rPr>
            </w:pPr>
            <w:r w:rsidRPr="001D342F">
              <w:rPr>
                <w:lang w:val="en-US"/>
              </w:rPr>
              <w:t xml:space="preserve">Targets the file that contains the structure/specification of one or more identifiable elements (such as AAS, </w:t>
            </w:r>
            <w:proofErr w:type="spellStart"/>
            <w:r w:rsidRPr="001D342F">
              <w:rPr>
                <w:lang w:val="en-US"/>
              </w:rPr>
              <w:t>Submodel</w:t>
            </w:r>
            <w:proofErr w:type="spellEnd"/>
            <w:r w:rsidRPr="001D342F">
              <w:rPr>
                <w:lang w:val="en-US"/>
              </w:rPr>
              <w:t xml:space="preserve"> or </w:t>
            </w:r>
            <w:proofErr w:type="spellStart"/>
            <w:r w:rsidRPr="001D342F">
              <w:rPr>
                <w:lang w:val="en-US"/>
              </w:rPr>
              <w:t>ConceptDescription</w:t>
            </w:r>
            <w:proofErr w:type="spellEnd"/>
            <w:r w:rsidRPr="001D342F">
              <w:rPr>
                <w:lang w:val="en-US"/>
              </w:rPr>
              <w:t>).</w:t>
            </w:r>
          </w:p>
          <w:p w14:paraId="289A959B" w14:textId="77777777" w:rsidR="008562AD" w:rsidRPr="001D342F" w:rsidRDefault="008562AD" w:rsidP="00C363D3">
            <w:pPr>
              <w:rPr>
                <w:lang w:val="en-US"/>
              </w:rPr>
            </w:pPr>
            <w:r w:rsidRPr="001D342F">
              <w:rPr>
                <w:lang w:val="en-US"/>
              </w:rPr>
              <w:t>Different formats of the same information can be contained in the container.</w:t>
            </w:r>
          </w:p>
          <w:p w14:paraId="4D6A318D" w14:textId="77777777" w:rsidR="008562AD" w:rsidRPr="001D342F" w:rsidRDefault="008562AD" w:rsidP="00C363D3">
            <w:pPr>
              <w:rPr>
                <w:lang w:val="en-US"/>
              </w:rPr>
            </w:pPr>
            <w:r w:rsidRPr="001D342F">
              <w:rPr>
                <w:lang w:val="en-US"/>
              </w:rPr>
              <w:t>Typical formats contained are XML and/or JSON.</w:t>
            </w:r>
          </w:p>
        </w:tc>
      </w:tr>
    </w:tbl>
    <w:p w14:paraId="3F9B7AF5" w14:textId="36A63076" w:rsidR="00E20BD6" w:rsidRDefault="00E20BD6" w:rsidP="008562AD">
      <w:pPr>
        <w:rPr>
          <w:lang w:val="en-US"/>
        </w:rPr>
      </w:pPr>
    </w:p>
    <w:p w14:paraId="209DF736" w14:textId="77777777" w:rsidR="00E20BD6" w:rsidRDefault="00E20BD6">
      <w:pPr>
        <w:spacing w:after="0" w:line="240" w:lineRule="auto"/>
        <w:rPr>
          <w:lang w:val="en-US"/>
        </w:rPr>
      </w:pPr>
      <w:r>
        <w:rPr>
          <w:lang w:val="en-US"/>
        </w:rPr>
        <w:br w:type="page"/>
      </w:r>
    </w:p>
    <w:tbl>
      <w:tblPr>
        <w:tblStyle w:val="PI40Table"/>
        <w:tblW w:w="0" w:type="auto"/>
        <w:tblLook w:val="04A0" w:firstRow="1" w:lastRow="0" w:firstColumn="1" w:lastColumn="0" w:noHBand="0" w:noVBand="1"/>
      </w:tblPr>
      <w:tblGrid>
        <w:gridCol w:w="2615"/>
        <w:gridCol w:w="1577"/>
        <w:gridCol w:w="5437"/>
      </w:tblGrid>
      <w:tr w:rsidR="008562AD" w:rsidRPr="00A81A3E" w14:paraId="5A8761BE"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4AC8EBAF"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lastRenderedPageBreak/>
              <w:t>Relationship Type</w:t>
            </w:r>
          </w:p>
        </w:tc>
        <w:tc>
          <w:tcPr>
            <w:tcW w:w="1577" w:type="dxa"/>
          </w:tcPr>
          <w:p w14:paraId="19067AE2" w14:textId="77777777" w:rsidR="008562AD" w:rsidRPr="00A81A3E" w:rsidRDefault="008562AD" w:rsidP="00C363D3">
            <w:pPr>
              <w:rPr>
                <w:b/>
                <w:bCs/>
                <w:color w:val="FFFFFF" w:themeColor="background1"/>
                <w:szCs w:val="18"/>
                <w:lang w:val="en-US"/>
              </w:rPr>
            </w:pPr>
          </w:p>
        </w:tc>
        <w:tc>
          <w:tcPr>
            <w:tcW w:w="5437" w:type="dxa"/>
          </w:tcPr>
          <w:p w14:paraId="28A4EF91" w14:textId="77777777" w:rsidR="008562AD" w:rsidRPr="00A81A3E" w:rsidRDefault="008562AD" w:rsidP="00C363D3">
            <w:pPr>
              <w:rPr>
                <w:b/>
                <w:bCs/>
                <w:color w:val="FFFFFF" w:themeColor="background1"/>
                <w:szCs w:val="18"/>
                <w:lang w:val="en-US"/>
              </w:rPr>
            </w:pPr>
          </w:p>
        </w:tc>
      </w:tr>
      <w:tr w:rsidR="008562AD" w:rsidRPr="00A81A3E" w14:paraId="67894190"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16BDAE96"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Source File of Relationship Type:</w:t>
            </w:r>
          </w:p>
        </w:tc>
        <w:tc>
          <w:tcPr>
            <w:tcW w:w="7014" w:type="dxa"/>
            <w:gridSpan w:val="2"/>
          </w:tcPr>
          <w:p w14:paraId="05DF6DF0"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&lt;</w:t>
            </w:r>
            <w:proofErr w:type="spellStart"/>
            <w:r w:rsidRPr="00A81A3E">
              <w:rPr>
                <w:b/>
                <w:bCs/>
                <w:color w:val="FFFFFF" w:themeColor="background1"/>
                <w:szCs w:val="18"/>
                <w:lang w:val="en-US"/>
              </w:rPr>
              <w:t>rel_aas</w:t>
            </w:r>
            <w:proofErr w:type="spellEnd"/>
            <w:r w:rsidRPr="00A81A3E">
              <w:rPr>
                <w:b/>
                <w:bCs/>
                <w:color w:val="FFFFFF" w:themeColor="background1"/>
                <w:szCs w:val="18"/>
                <w:lang w:val="en-US"/>
              </w:rPr>
              <w:t>&gt;/</w:t>
            </w:r>
            <w:proofErr w:type="spellStart"/>
            <w:r w:rsidRPr="00A81A3E">
              <w:rPr>
                <w:b/>
                <w:bCs/>
                <w:color w:val="FFFFFF" w:themeColor="background1"/>
                <w:szCs w:val="18"/>
                <w:lang w:val="en-US"/>
              </w:rPr>
              <w:t>aas</w:t>
            </w:r>
            <w:proofErr w:type="spellEnd"/>
            <w:r w:rsidRPr="00A81A3E">
              <w:rPr>
                <w:b/>
                <w:bCs/>
                <w:color w:val="FFFFFF" w:themeColor="background1"/>
                <w:szCs w:val="18"/>
                <w:lang w:val="en-US"/>
              </w:rPr>
              <w:t xml:space="preserve">-spec </w:t>
            </w:r>
          </w:p>
        </w:tc>
      </w:tr>
      <w:tr w:rsidR="008562AD" w:rsidRPr="00A81A3E" w14:paraId="62466427"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17A5260E"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Namespace:</w:t>
            </w:r>
          </w:p>
        </w:tc>
        <w:tc>
          <w:tcPr>
            <w:tcW w:w="1577" w:type="dxa"/>
          </w:tcPr>
          <w:p w14:paraId="35B19A6A"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&lt;</w:t>
            </w:r>
            <w:proofErr w:type="spellStart"/>
            <w:r w:rsidRPr="00A81A3E">
              <w:rPr>
                <w:b/>
                <w:bCs/>
                <w:color w:val="FFFFFF" w:themeColor="background1"/>
                <w:szCs w:val="18"/>
                <w:lang w:val="en-US"/>
              </w:rPr>
              <w:t>rel_aas</w:t>
            </w:r>
            <w:proofErr w:type="spellEnd"/>
            <w:r w:rsidRPr="00A81A3E">
              <w:rPr>
                <w:b/>
                <w:bCs/>
                <w:color w:val="FFFFFF" w:themeColor="background1"/>
                <w:szCs w:val="18"/>
                <w:lang w:val="en-US"/>
              </w:rPr>
              <w:t>&gt;</w:t>
            </w:r>
          </w:p>
        </w:tc>
        <w:tc>
          <w:tcPr>
            <w:tcW w:w="5437" w:type="dxa"/>
          </w:tcPr>
          <w:p w14:paraId="797D983D" w14:textId="77777777" w:rsidR="008562AD" w:rsidRPr="00A81A3E" w:rsidRDefault="008562AD" w:rsidP="00C363D3">
            <w:pPr>
              <w:rPr>
                <w:b/>
                <w:bCs/>
                <w:color w:val="FFFFFF" w:themeColor="background1"/>
                <w:szCs w:val="18"/>
                <w:lang w:val="en-US"/>
              </w:rPr>
            </w:pPr>
          </w:p>
        </w:tc>
      </w:tr>
      <w:tr w:rsidR="008562AD" w:rsidRPr="00A81A3E" w14:paraId="51B2F047" w14:textId="77777777" w:rsidTr="00C363D3">
        <w:trPr>
          <w:cnfStyle w:val="100000000000" w:firstRow="1" w:lastRow="0" w:firstColumn="0" w:lastColumn="0" w:oddVBand="0" w:evenVBand="0" w:oddHBand="0" w:evenHBand="0" w:firstRowFirstColumn="0" w:firstRowLastColumn="0" w:lastRowFirstColumn="0" w:lastRowLastColumn="0"/>
          <w:tblHeader/>
        </w:trPr>
        <w:tc>
          <w:tcPr>
            <w:tcW w:w="2615" w:type="dxa"/>
          </w:tcPr>
          <w:p w14:paraId="417D2015"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Relationship Type</w:t>
            </w:r>
          </w:p>
        </w:tc>
        <w:tc>
          <w:tcPr>
            <w:tcW w:w="1577" w:type="dxa"/>
          </w:tcPr>
          <w:p w14:paraId="78449F64"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Mandatory</w:t>
            </w:r>
          </w:p>
        </w:tc>
        <w:tc>
          <w:tcPr>
            <w:tcW w:w="5437" w:type="dxa"/>
          </w:tcPr>
          <w:p w14:paraId="7BA3B064" w14:textId="77777777" w:rsidR="008562AD" w:rsidRPr="00A81A3E" w:rsidRDefault="008562AD" w:rsidP="00C363D3">
            <w:pPr>
              <w:rPr>
                <w:b/>
                <w:bCs/>
                <w:color w:val="FFFFFF" w:themeColor="background1"/>
                <w:szCs w:val="18"/>
                <w:lang w:val="en-US"/>
              </w:rPr>
            </w:pPr>
            <w:r w:rsidRPr="00A81A3E">
              <w:rPr>
                <w:b/>
                <w:bCs/>
                <w:color w:val="FFFFFF" w:themeColor="background1"/>
                <w:szCs w:val="18"/>
                <w:lang w:val="en-US"/>
              </w:rPr>
              <w:t>Description</w:t>
            </w:r>
          </w:p>
        </w:tc>
      </w:tr>
      <w:tr w:rsidR="008562AD" w:rsidRPr="00A81A3E" w14:paraId="74C012DE" w14:textId="77777777" w:rsidTr="00C363D3">
        <w:tc>
          <w:tcPr>
            <w:tcW w:w="2615" w:type="dxa"/>
          </w:tcPr>
          <w:p w14:paraId="58B8A8AF" w14:textId="77777777" w:rsidR="008562AD" w:rsidRPr="00A81A3E" w:rsidRDefault="008562AD" w:rsidP="00C363D3">
            <w:pPr>
              <w:rPr>
                <w:b/>
                <w:szCs w:val="18"/>
                <w:lang w:val="en-US"/>
              </w:rPr>
            </w:pPr>
            <w:proofErr w:type="spellStart"/>
            <w:r w:rsidRPr="00A81A3E">
              <w:rPr>
                <w:b/>
                <w:szCs w:val="18"/>
                <w:lang w:val="en-US"/>
              </w:rPr>
              <w:t>aas</w:t>
            </w:r>
            <w:proofErr w:type="spellEnd"/>
            <w:r w:rsidRPr="00A81A3E">
              <w:rPr>
                <w:b/>
                <w:szCs w:val="18"/>
                <w:lang w:val="en-US"/>
              </w:rPr>
              <w:t>-suppl</w:t>
            </w:r>
          </w:p>
        </w:tc>
        <w:tc>
          <w:tcPr>
            <w:tcW w:w="1577" w:type="dxa"/>
          </w:tcPr>
          <w:p w14:paraId="3F2C3A0F" w14:textId="77777777" w:rsidR="008562AD" w:rsidRPr="00A81A3E" w:rsidRDefault="008562AD" w:rsidP="00C363D3">
            <w:pPr>
              <w:rPr>
                <w:szCs w:val="18"/>
                <w:lang w:val="en-US"/>
              </w:rPr>
            </w:pPr>
            <w:r w:rsidRPr="00A81A3E">
              <w:rPr>
                <w:szCs w:val="18"/>
                <w:lang w:val="en-US"/>
              </w:rPr>
              <w:t>0..1</w:t>
            </w:r>
          </w:p>
        </w:tc>
        <w:tc>
          <w:tcPr>
            <w:tcW w:w="5437" w:type="dxa"/>
          </w:tcPr>
          <w:p w14:paraId="1EBC2E4A" w14:textId="77777777" w:rsidR="008562AD" w:rsidRPr="00A81A3E" w:rsidRDefault="008562AD" w:rsidP="00C363D3">
            <w:pPr>
              <w:rPr>
                <w:szCs w:val="18"/>
                <w:lang w:val="en-US"/>
              </w:rPr>
            </w:pPr>
            <w:r w:rsidRPr="00A81A3E">
              <w:rPr>
                <w:szCs w:val="18"/>
                <w:lang w:val="en-US"/>
              </w:rPr>
              <w:t xml:space="preserve">Targets any additional file, which is referenced from within the data of an AAS via a relative URI reference in the </w:t>
            </w:r>
            <w:r w:rsidRPr="00A81A3E">
              <w:rPr>
                <w:i/>
                <w:iCs/>
                <w:szCs w:val="18"/>
                <w:lang w:val="en-US"/>
              </w:rPr>
              <w:t xml:space="preserve">File </w:t>
            </w:r>
            <w:proofErr w:type="spellStart"/>
            <w:r w:rsidRPr="00A81A3E">
              <w:rPr>
                <w:szCs w:val="18"/>
                <w:lang w:val="en-US"/>
              </w:rPr>
              <w:t>submodel</w:t>
            </w:r>
            <w:proofErr w:type="spellEnd"/>
            <w:r w:rsidRPr="00A81A3E">
              <w:rPr>
                <w:szCs w:val="18"/>
                <w:lang w:val="en-US"/>
              </w:rPr>
              <w:t xml:space="preserve"> element. </w:t>
            </w:r>
          </w:p>
          <w:p w14:paraId="34488262" w14:textId="77777777" w:rsidR="008562AD" w:rsidRPr="00A81A3E" w:rsidRDefault="008562AD" w:rsidP="00D55CCE">
            <w:pPr>
              <w:pStyle w:val="NOTE"/>
              <w:jc w:val="left"/>
              <w:rPr>
                <w:sz w:val="18"/>
                <w:szCs w:val="18"/>
                <w:lang w:val="en-US"/>
              </w:rPr>
            </w:pPr>
            <w:r w:rsidRPr="00A81A3E">
              <w:rPr>
                <w:sz w:val="18"/>
                <w:szCs w:val="18"/>
                <w:lang w:val="en-US"/>
              </w:rPr>
              <w:t xml:space="preserve">Note 1: blobs as defined via </w:t>
            </w:r>
            <w:proofErr w:type="spellStart"/>
            <w:r w:rsidRPr="00A81A3E">
              <w:rPr>
                <w:sz w:val="18"/>
                <w:szCs w:val="18"/>
                <w:lang w:val="en-US"/>
              </w:rPr>
              <w:t>submodel</w:t>
            </w:r>
            <w:proofErr w:type="spellEnd"/>
            <w:r w:rsidRPr="00A81A3E">
              <w:rPr>
                <w:sz w:val="18"/>
                <w:szCs w:val="18"/>
                <w:lang w:val="en-US"/>
              </w:rPr>
              <w:t xml:space="preserve"> Element </w:t>
            </w:r>
            <w:r w:rsidRPr="00A81A3E">
              <w:rPr>
                <w:i/>
                <w:iCs/>
                <w:sz w:val="18"/>
                <w:szCs w:val="18"/>
                <w:lang w:val="en-US"/>
              </w:rPr>
              <w:t>Blob</w:t>
            </w:r>
            <w:r w:rsidRPr="00A81A3E">
              <w:rPr>
                <w:sz w:val="18"/>
                <w:szCs w:val="18"/>
                <w:lang w:val="en-US"/>
              </w:rPr>
              <w:t xml:space="preserve"> are not stored as supplemental files within the package.</w:t>
            </w:r>
          </w:p>
          <w:p w14:paraId="5CBEB79A" w14:textId="77777777" w:rsidR="008562AD" w:rsidRPr="00A81A3E" w:rsidRDefault="008562AD" w:rsidP="00D55CCE">
            <w:pPr>
              <w:pStyle w:val="NOTE"/>
              <w:jc w:val="left"/>
              <w:rPr>
                <w:sz w:val="18"/>
                <w:szCs w:val="18"/>
                <w:lang w:val="en-US"/>
              </w:rPr>
            </w:pPr>
            <w:bookmarkStart w:id="1037" w:name="_Hlk123674499"/>
            <w:r w:rsidRPr="00A81A3E">
              <w:rPr>
                <w:sz w:val="18"/>
                <w:szCs w:val="18"/>
                <w:lang w:val="en-US"/>
              </w:rPr>
              <w:t>Note 2:</w:t>
            </w:r>
            <w:r w:rsidRPr="00A81A3E">
              <w:rPr>
                <w:sz w:val="18"/>
                <w:szCs w:val="18"/>
                <w:lang w:val="en-US"/>
              </w:rPr>
              <w:tab/>
              <w:t xml:space="preserve">not every </w:t>
            </w:r>
            <w:r w:rsidRPr="00A81A3E">
              <w:rPr>
                <w:i/>
                <w:iCs/>
                <w:sz w:val="18"/>
                <w:szCs w:val="18"/>
                <w:lang w:val="en-US"/>
              </w:rPr>
              <w:t>File</w:t>
            </w:r>
            <w:r w:rsidRPr="00A81A3E">
              <w:rPr>
                <w:sz w:val="18"/>
                <w:szCs w:val="18"/>
                <w:lang w:val="en-US"/>
              </w:rPr>
              <w:t xml:space="preserve"> element inside the specification of an </w:t>
            </w:r>
            <w:proofErr w:type="spellStart"/>
            <w:r w:rsidRPr="00A81A3E">
              <w:rPr>
                <w:sz w:val="18"/>
                <w:szCs w:val="18"/>
                <w:lang w:val="en-US"/>
              </w:rPr>
              <w:t>Submodel</w:t>
            </w:r>
            <w:proofErr w:type="spellEnd"/>
            <w:r w:rsidRPr="00A81A3E">
              <w:rPr>
                <w:sz w:val="18"/>
                <w:szCs w:val="18"/>
                <w:lang w:val="en-US"/>
              </w:rPr>
              <w:t xml:space="preserve"> may target a file stored within the same AASX package.</w:t>
            </w:r>
            <w:r w:rsidRPr="00A81A3E">
              <w:rPr>
                <w:spacing w:val="0"/>
                <w:sz w:val="18"/>
                <w:szCs w:val="18"/>
                <w:lang w:val="en-US" w:eastAsia="de-DE"/>
              </w:rPr>
              <w:t xml:space="preserve"> Only a </w:t>
            </w:r>
            <w:r w:rsidRPr="00A81A3E">
              <w:rPr>
                <w:sz w:val="18"/>
                <w:szCs w:val="18"/>
                <w:lang w:val="en-US"/>
              </w:rPr>
              <w:t>relative URI reference shall be interpreted as a reference to a supplementary file within the AASX package. The path within the .</w:t>
            </w:r>
            <w:proofErr w:type="spellStart"/>
            <w:r w:rsidRPr="00A81A3E">
              <w:rPr>
                <w:sz w:val="18"/>
                <w:szCs w:val="18"/>
                <w:lang w:val="en-US"/>
              </w:rPr>
              <w:t>rels</w:t>
            </w:r>
            <w:proofErr w:type="spellEnd"/>
            <w:r w:rsidRPr="00A81A3E">
              <w:rPr>
                <w:sz w:val="18"/>
                <w:szCs w:val="18"/>
                <w:lang w:val="en-US"/>
              </w:rPr>
              <w:t xml:space="preserve"> file of the Open Package Conventions container can be a relative or absolute Open Package Conventions path.</w:t>
            </w:r>
            <w:bookmarkEnd w:id="1037"/>
          </w:p>
          <w:p w14:paraId="1B966C29" w14:textId="77777777" w:rsidR="008562AD" w:rsidRPr="00A81A3E" w:rsidRDefault="008562AD" w:rsidP="00C363D3">
            <w:pPr>
              <w:rPr>
                <w:szCs w:val="18"/>
                <w:lang w:val="en-US"/>
              </w:rPr>
            </w:pPr>
            <w:r w:rsidRPr="00A81A3E">
              <w:rPr>
                <w:szCs w:val="18"/>
                <w:lang w:val="en-US"/>
              </w:rPr>
              <w:t xml:space="preserve">The source of any </w:t>
            </w:r>
            <w:proofErr w:type="spellStart"/>
            <w:r w:rsidRPr="00A81A3E">
              <w:rPr>
                <w:szCs w:val="18"/>
                <w:lang w:val="en-US"/>
              </w:rPr>
              <w:t>aasx</w:t>
            </w:r>
            <w:proofErr w:type="spellEnd"/>
            <w:r w:rsidRPr="00A81A3E">
              <w:rPr>
                <w:szCs w:val="18"/>
                <w:lang w:val="en-US"/>
              </w:rPr>
              <w:t>-suppl relationship must be the file containing the AAS structure/specification. If the information is available in several formats, the relationships need to be defined for each of the files.</w:t>
            </w:r>
          </w:p>
        </w:tc>
      </w:tr>
    </w:tbl>
    <w:p w14:paraId="400F68CD" w14:textId="77777777" w:rsidR="008562AD" w:rsidRPr="001D342F" w:rsidRDefault="008562AD" w:rsidP="00007108">
      <w:pPr>
        <w:pStyle w:val="berschrift2"/>
        <w:rPr>
          <w:lang w:val="en-US"/>
        </w:rPr>
      </w:pPr>
      <w:bookmarkStart w:id="1038" w:name="_Toc123246659"/>
      <w:bookmarkStart w:id="1039" w:name="_Toc54816213"/>
      <w:bookmarkStart w:id="1040" w:name="_Toc125991527"/>
      <w:bookmarkStart w:id="1041" w:name="_Toc129951247"/>
      <w:bookmarkEnd w:id="1038"/>
      <w:r w:rsidRPr="001D342F">
        <w:rPr>
          <w:lang w:val="en-US"/>
        </w:rPr>
        <w:t>File Name Conventions</w:t>
      </w:r>
      <w:bookmarkEnd w:id="1039"/>
      <w:bookmarkEnd w:id="1040"/>
      <w:bookmarkEnd w:id="1041"/>
    </w:p>
    <w:p w14:paraId="2A345525" w14:textId="27F18C0B" w:rsidR="008562AD" w:rsidRPr="001D342F" w:rsidRDefault="008562AD" w:rsidP="00D55CCE">
      <w:pPr>
        <w:rPr>
          <w:lang w:val="en-US"/>
        </w:rPr>
      </w:pPr>
      <w:r w:rsidRPr="001D342F">
        <w:rPr>
          <w:lang w:val="en-US"/>
        </w:rPr>
        <w:t xml:space="preserve">Using the ECMA-376 relationships (see Clause </w:t>
      </w:r>
      <w:r w:rsidRPr="001D342F">
        <w:rPr>
          <w:lang w:val="en-US"/>
        </w:rPr>
        <w:fldChar w:fldCharType="begin"/>
      </w:r>
      <w:r w:rsidRPr="001D342F">
        <w:rPr>
          <w:lang w:val="en-US"/>
        </w:rPr>
        <w:instrText xml:space="preserve"> REF _Ref54704430 \r \h </w:instrText>
      </w:r>
      <w:r w:rsidR="00D55CCE">
        <w:rPr>
          <w:lang w:val="en-US"/>
        </w:rPr>
        <w:instrText xml:space="preserve"> \* MERGEFORMAT </w:instrText>
      </w:r>
      <w:r w:rsidRPr="001D342F">
        <w:rPr>
          <w:lang w:val="en-US"/>
        </w:rPr>
      </w:r>
      <w:r w:rsidRPr="001D342F">
        <w:rPr>
          <w:lang w:val="en-US"/>
        </w:rPr>
        <w:fldChar w:fldCharType="separate"/>
      </w:r>
      <w:r w:rsidR="00D51DD8">
        <w:rPr>
          <w:lang w:val="en-US"/>
        </w:rPr>
        <w:t>0</w:t>
      </w:r>
      <w:r w:rsidRPr="001D342F">
        <w:rPr>
          <w:lang w:val="en-US"/>
        </w:rPr>
        <w:fldChar w:fldCharType="end"/>
      </w:r>
      <w:r w:rsidRPr="001D342F">
        <w:rPr>
          <w:lang w:val="en-US"/>
        </w:rPr>
        <w:t xml:space="preserve">) allows to locate files within the AASX package independently from the file name. For example, one package producer might store an </w:t>
      </w:r>
      <w:proofErr w:type="spellStart"/>
      <w:r w:rsidRPr="001D342F">
        <w:rPr>
          <w:lang w:val="en-US"/>
        </w:rPr>
        <w:t>aas</w:t>
      </w:r>
      <w:proofErr w:type="spellEnd"/>
      <w:r w:rsidRPr="001D342F">
        <w:rPr>
          <w:lang w:val="en-US"/>
        </w:rPr>
        <w:t>-spec file in /</w:t>
      </w:r>
      <w:proofErr w:type="spellStart"/>
      <w:r w:rsidRPr="001D342F">
        <w:rPr>
          <w:lang w:val="en-US"/>
        </w:rPr>
        <w:t>aasx</w:t>
      </w:r>
      <w:proofErr w:type="spellEnd"/>
      <w:r w:rsidRPr="001D342F">
        <w:rPr>
          <w:lang w:val="en-US"/>
        </w:rPr>
        <w:t>/device.xml, the other one in /asset-admin-shell/productX123.xml, but both use the same relationship type to target that file. To have a more consistent approach, the following conventions are defined for naming files inside the AASX package:</w:t>
      </w:r>
    </w:p>
    <w:p w14:paraId="34B329A9" w14:textId="77777777" w:rsidR="008562AD" w:rsidRPr="001D342F" w:rsidRDefault="008562AD" w:rsidP="00D55CCE">
      <w:pPr>
        <w:pStyle w:val="Spiegelstriche"/>
        <w:numPr>
          <w:ilvl w:val="0"/>
          <w:numId w:val="29"/>
        </w:numPr>
        <w:rPr>
          <w:lang w:val="en-US"/>
        </w:rPr>
      </w:pPr>
      <w:r w:rsidRPr="001D342F">
        <w:rPr>
          <w:b/>
          <w:lang w:val="en-US"/>
        </w:rPr>
        <w:t>/</w:t>
      </w:r>
      <w:proofErr w:type="spellStart"/>
      <w:r w:rsidRPr="001D342F">
        <w:rPr>
          <w:b/>
          <w:lang w:val="en-US"/>
        </w:rPr>
        <w:t>aasx</w:t>
      </w:r>
      <w:proofErr w:type="spellEnd"/>
      <w:r w:rsidRPr="001D342F">
        <w:rPr>
          <w:b/>
          <w:lang w:val="en-US"/>
        </w:rPr>
        <w:t>/</w:t>
      </w:r>
      <w:r w:rsidRPr="001D342F">
        <w:rPr>
          <w:lang w:val="en-US"/>
        </w:rPr>
        <w:t xml:space="preserve"> shall be the common prefix for all files containing AASX package specific information</w:t>
      </w:r>
      <w:r>
        <w:rPr>
          <w:lang w:val="en-US"/>
        </w:rPr>
        <w:t>,</w:t>
      </w:r>
    </w:p>
    <w:p w14:paraId="5851FB3B" w14:textId="77777777" w:rsidR="008562AD" w:rsidRPr="001D342F" w:rsidRDefault="008562AD" w:rsidP="00D55CCE">
      <w:pPr>
        <w:pStyle w:val="Spiegelstriche"/>
        <w:numPr>
          <w:ilvl w:val="0"/>
          <w:numId w:val="29"/>
        </w:numPr>
        <w:rPr>
          <w:lang w:val="en-US"/>
        </w:rPr>
      </w:pPr>
      <w:r w:rsidRPr="001D342F">
        <w:rPr>
          <w:b/>
          <w:lang w:val="en-US"/>
        </w:rPr>
        <w:t>/</w:t>
      </w:r>
      <w:proofErr w:type="spellStart"/>
      <w:r w:rsidRPr="001D342F">
        <w:rPr>
          <w:b/>
          <w:lang w:val="en-US"/>
        </w:rPr>
        <w:t>aasx</w:t>
      </w:r>
      <w:proofErr w:type="spellEnd"/>
      <w:r w:rsidRPr="001D342F">
        <w:rPr>
          <w:b/>
          <w:lang w:val="en-US"/>
        </w:rPr>
        <w:t>/</w:t>
      </w:r>
      <w:proofErr w:type="spellStart"/>
      <w:r w:rsidRPr="001D342F">
        <w:rPr>
          <w:b/>
          <w:lang w:val="en-US"/>
        </w:rPr>
        <w:t>aasx</w:t>
      </w:r>
      <w:proofErr w:type="spellEnd"/>
      <w:r w:rsidRPr="001D342F">
        <w:rPr>
          <w:b/>
          <w:lang w:val="en-US"/>
        </w:rPr>
        <w:t>-origin</w:t>
      </w:r>
      <w:r w:rsidRPr="001D342F">
        <w:rPr>
          <w:lang w:val="en-US"/>
        </w:rPr>
        <w:t xml:space="preserve"> shall be the target of the </w:t>
      </w:r>
      <w:proofErr w:type="spellStart"/>
      <w:r w:rsidRPr="001D342F">
        <w:rPr>
          <w:lang w:val="en-US"/>
        </w:rPr>
        <w:t>aasx</w:t>
      </w:r>
      <w:proofErr w:type="spellEnd"/>
      <w:r w:rsidRPr="001D342F">
        <w:rPr>
          <w:lang w:val="en-US"/>
        </w:rPr>
        <w:t>-origin relationship without content (empty file)</w:t>
      </w:r>
      <w:r>
        <w:rPr>
          <w:lang w:val="en-US"/>
        </w:rPr>
        <w:t>,</w:t>
      </w:r>
    </w:p>
    <w:p w14:paraId="5C1FE12C" w14:textId="77777777" w:rsidR="008562AD" w:rsidRPr="001D342F" w:rsidRDefault="008562AD" w:rsidP="00D55CCE">
      <w:pPr>
        <w:pStyle w:val="Spiegelstriche"/>
        <w:numPr>
          <w:ilvl w:val="0"/>
          <w:numId w:val="29"/>
        </w:numPr>
        <w:rPr>
          <w:lang w:val="en-US"/>
        </w:rPr>
      </w:pPr>
      <w:r w:rsidRPr="001D342F">
        <w:rPr>
          <w:b/>
          <w:lang w:val="en-US"/>
        </w:rPr>
        <w:t>/</w:t>
      </w:r>
      <w:proofErr w:type="spellStart"/>
      <w:r w:rsidRPr="001D342F">
        <w:rPr>
          <w:b/>
          <w:lang w:val="en-US"/>
        </w:rPr>
        <w:t>aasx</w:t>
      </w:r>
      <w:proofErr w:type="spellEnd"/>
      <w:r w:rsidRPr="001D342F">
        <w:rPr>
          <w:b/>
          <w:lang w:val="en-US"/>
        </w:rPr>
        <w:t>/data.&lt;extension&gt;</w:t>
      </w:r>
      <w:r w:rsidRPr="001D342F">
        <w:rPr>
          <w:lang w:val="en-US"/>
        </w:rPr>
        <w:t xml:space="preserve"> shall be the target of the </w:t>
      </w:r>
      <w:proofErr w:type="spellStart"/>
      <w:r w:rsidRPr="001D342F">
        <w:rPr>
          <w:lang w:val="en-US"/>
        </w:rPr>
        <w:t>aas</w:t>
      </w:r>
      <w:proofErr w:type="spellEnd"/>
      <w:r w:rsidRPr="001D342F">
        <w:rPr>
          <w:lang w:val="en-US"/>
        </w:rPr>
        <w:t>-spec relationship, where &lt;</w:t>
      </w:r>
      <w:r w:rsidRPr="001D342F">
        <w:rPr>
          <w:i/>
          <w:lang w:val="en-US"/>
        </w:rPr>
        <w:t>extension</w:t>
      </w:r>
      <w:r w:rsidRPr="001D342F">
        <w:rPr>
          <w:lang w:val="en-US"/>
        </w:rPr>
        <w:t>&gt; is "xml" or "</w:t>
      </w:r>
      <w:proofErr w:type="spellStart"/>
      <w:r w:rsidRPr="001D342F">
        <w:rPr>
          <w:lang w:val="en-US"/>
        </w:rPr>
        <w:t>json</w:t>
      </w:r>
      <w:proofErr w:type="spellEnd"/>
      <w:r w:rsidRPr="001D342F">
        <w:rPr>
          <w:lang w:val="en-US"/>
        </w:rPr>
        <w:t>", based on the type of serialization</w:t>
      </w:r>
      <w:r>
        <w:rPr>
          <w:lang w:val="en-US"/>
        </w:rPr>
        <w:t>,</w:t>
      </w:r>
      <w:r w:rsidRPr="001D342F">
        <w:rPr>
          <w:lang w:val="en-US"/>
        </w:rPr>
        <w:t xml:space="preserve"> </w:t>
      </w:r>
    </w:p>
    <w:p w14:paraId="4E0E2D8D" w14:textId="29D2F432" w:rsidR="008562AD" w:rsidRDefault="008562AD" w:rsidP="00D55CCE">
      <w:pPr>
        <w:pStyle w:val="Spiegelstriche"/>
        <w:numPr>
          <w:ilvl w:val="0"/>
          <w:numId w:val="29"/>
        </w:numPr>
        <w:rPr>
          <w:lang w:val="en-US"/>
        </w:rPr>
      </w:pPr>
      <w:r w:rsidRPr="001D342F">
        <w:rPr>
          <w:lang w:val="en-US"/>
        </w:rPr>
        <w:t xml:space="preserve">a serialization of the same data in both serialization formats (xml, </w:t>
      </w:r>
      <w:proofErr w:type="spellStart"/>
      <w:r w:rsidRPr="001D342F">
        <w:rPr>
          <w:lang w:val="en-US"/>
        </w:rPr>
        <w:t>json</w:t>
      </w:r>
      <w:proofErr w:type="spellEnd"/>
      <w:r w:rsidRPr="001D342F">
        <w:rPr>
          <w:lang w:val="en-US"/>
        </w:rPr>
        <w:t>) stored in the same AASX package</w:t>
      </w:r>
      <w:r>
        <w:rPr>
          <w:lang w:val="en-US"/>
        </w:rPr>
        <w:t xml:space="preserve"> might also exist; they </w:t>
      </w:r>
      <w:r w:rsidRPr="001D342F">
        <w:rPr>
          <w:lang w:val="en-US"/>
        </w:rPr>
        <w:t>can be stored in parallel using the aforementioned extensions and appropriate ECMA-376 Content Types (MIME type)</w:t>
      </w:r>
      <w:r>
        <w:rPr>
          <w:lang w:val="en-US"/>
        </w:rPr>
        <w:t xml:space="preserve"> and require the creation of</w:t>
      </w:r>
      <w:r w:rsidRPr="001D342F">
        <w:rPr>
          <w:lang w:val="en-US"/>
        </w:rPr>
        <w:t xml:space="preserve"> the appropriate </w:t>
      </w:r>
      <w:proofErr w:type="spellStart"/>
      <w:r w:rsidRPr="001D342F">
        <w:rPr>
          <w:lang w:val="en-US"/>
        </w:rPr>
        <w:t>aas</w:t>
      </w:r>
      <w:proofErr w:type="spellEnd"/>
      <w:r w:rsidRPr="001D342F">
        <w:rPr>
          <w:lang w:val="en-US"/>
        </w:rPr>
        <w:t>-suppl relationships for both of these files, targeting the supplementary files.</w:t>
      </w:r>
    </w:p>
    <w:p w14:paraId="1CEEE6BA" w14:textId="77777777" w:rsidR="00A81A3E" w:rsidRPr="001D342F" w:rsidRDefault="00A81A3E" w:rsidP="00A81A3E">
      <w:pPr>
        <w:pStyle w:val="Spiegelstriche"/>
        <w:numPr>
          <w:ilvl w:val="0"/>
          <w:numId w:val="0"/>
        </w:numPr>
        <w:ind w:left="567" w:hanging="425"/>
        <w:jc w:val="both"/>
        <w:rPr>
          <w:lang w:val="en-US"/>
        </w:rPr>
      </w:pPr>
    </w:p>
    <w:p w14:paraId="1C54A05D" w14:textId="77777777" w:rsidR="002D7141" w:rsidRDefault="002D7141" w:rsidP="008562AD">
      <w:pPr>
        <w:rPr>
          <w:lang w:val="en-US"/>
        </w:rPr>
      </w:pPr>
    </w:p>
    <w:p w14:paraId="460E5A65" w14:textId="77777777" w:rsidR="002D7141" w:rsidRDefault="002D7141" w:rsidP="008562AD">
      <w:pPr>
        <w:rPr>
          <w:lang w:val="en-US"/>
        </w:rPr>
      </w:pPr>
    </w:p>
    <w:p w14:paraId="30F516D5" w14:textId="77777777" w:rsidR="002D7141" w:rsidRDefault="002D7141" w:rsidP="008562AD">
      <w:pPr>
        <w:rPr>
          <w:lang w:val="en-US"/>
        </w:rPr>
      </w:pPr>
    </w:p>
    <w:p w14:paraId="5BB59891" w14:textId="77777777" w:rsidR="002D7141" w:rsidRDefault="002D7141" w:rsidP="008562AD">
      <w:pPr>
        <w:rPr>
          <w:lang w:val="en-US"/>
        </w:rPr>
      </w:pPr>
    </w:p>
    <w:p w14:paraId="1AE66666" w14:textId="77777777" w:rsidR="002D7141" w:rsidRDefault="002D7141" w:rsidP="008562AD">
      <w:pPr>
        <w:rPr>
          <w:lang w:val="en-US"/>
        </w:rPr>
      </w:pPr>
    </w:p>
    <w:p w14:paraId="129CE88D" w14:textId="77777777" w:rsidR="002D7141" w:rsidRDefault="002D7141" w:rsidP="008562AD">
      <w:pPr>
        <w:rPr>
          <w:lang w:val="en-US"/>
        </w:rPr>
      </w:pPr>
    </w:p>
    <w:p w14:paraId="1370DFEC" w14:textId="77777777" w:rsidR="002D7141" w:rsidRDefault="002D7141" w:rsidP="008562AD">
      <w:pPr>
        <w:rPr>
          <w:lang w:val="en-US"/>
        </w:rPr>
      </w:pPr>
    </w:p>
    <w:p w14:paraId="4F00EDA7" w14:textId="5F5564F7" w:rsidR="00D51DD8" w:rsidRDefault="007C2948" w:rsidP="002D7141">
      <w:pPr>
        <w:rPr>
          <w:lang w:val="en-US"/>
        </w:rPr>
      </w:pPr>
      <w:r>
        <w:rPr>
          <w:lang w:val="en-US"/>
        </w:rPr>
        <w:lastRenderedPageBreak/>
        <w:fldChar w:fldCharType="begin"/>
      </w:r>
      <w:r>
        <w:rPr>
          <w:lang w:val="en-US"/>
        </w:rPr>
        <w:instrText xml:space="preserve"> REF _Ref129953788 \h </w:instrText>
      </w:r>
      <w:r>
        <w:rPr>
          <w:lang w:val="en-US"/>
        </w:rPr>
      </w:r>
      <w:r>
        <w:rPr>
          <w:lang w:val="en-US"/>
        </w:rPr>
        <w:fldChar w:fldCharType="separate"/>
      </w:r>
      <w:r>
        <w:t>Figure 9</w:t>
      </w:r>
      <w:r>
        <w:rPr>
          <w:lang w:val="en-US"/>
        </w:rPr>
        <w:fldChar w:fldCharType="end"/>
      </w:r>
      <w:r w:rsidR="008562AD">
        <w:rPr>
          <w:lang w:val="en-US"/>
        </w:rPr>
        <w:t xml:space="preserve"> shows t</w:t>
      </w:r>
      <w:r w:rsidR="008562AD" w:rsidRPr="001D342F">
        <w:rPr>
          <w:lang w:val="en-US"/>
        </w:rPr>
        <w:t xml:space="preserve">he overall physical model, </w:t>
      </w:r>
      <w:r w:rsidR="008562AD">
        <w:rPr>
          <w:lang w:val="en-US"/>
        </w:rPr>
        <w:t xml:space="preserve">i.e. </w:t>
      </w:r>
      <w:r w:rsidR="008562AD" w:rsidRPr="001D342F">
        <w:rPr>
          <w:lang w:val="en-US"/>
        </w:rPr>
        <w:t xml:space="preserve">the file structure of an AASX package. The folder "suppl" is empty in this example or not shown. The corresponding files contained in </w:t>
      </w:r>
      <w:r w:rsidR="008562AD">
        <w:rPr>
          <w:lang w:val="en-US"/>
        </w:rPr>
        <w:t xml:space="preserve">the </w:t>
      </w:r>
      <w:r w:rsidR="008562AD" w:rsidRPr="001D342F">
        <w:rPr>
          <w:lang w:val="en-US"/>
        </w:rPr>
        <w:t xml:space="preserve">folder "suppl" would be referenced in the </w:t>
      </w:r>
      <w:proofErr w:type="spellStart"/>
      <w:r w:rsidR="008562AD" w:rsidRPr="001D342F">
        <w:rPr>
          <w:lang w:val="en-US"/>
        </w:rPr>
        <w:t>data.xml.rels</w:t>
      </w:r>
      <w:proofErr w:type="spellEnd"/>
      <w:r w:rsidR="008562AD" w:rsidRPr="001D342F">
        <w:rPr>
          <w:lang w:val="en-US"/>
        </w:rPr>
        <w:t xml:space="preserve"> and </w:t>
      </w:r>
      <w:proofErr w:type="spellStart"/>
      <w:r w:rsidR="008562AD" w:rsidRPr="001D342F">
        <w:rPr>
          <w:lang w:val="en-US"/>
        </w:rPr>
        <w:t>data.json.rels</w:t>
      </w:r>
      <w:proofErr w:type="spellEnd"/>
      <w:r w:rsidR="008562AD" w:rsidRPr="001D342F">
        <w:rPr>
          <w:lang w:val="en-US"/>
        </w:rPr>
        <w:t xml:space="preserve"> files. The file "Thumbnail.png" is referenced in file ".</w:t>
      </w:r>
      <w:proofErr w:type="spellStart"/>
      <w:r w:rsidR="008562AD" w:rsidRPr="001D342F">
        <w:rPr>
          <w:lang w:val="en-US"/>
        </w:rPr>
        <w:t>rels</w:t>
      </w:r>
      <w:proofErr w:type="spellEnd"/>
      <w:r w:rsidR="008562AD" w:rsidRPr="001D342F">
        <w:rPr>
          <w:lang w:val="en-US"/>
        </w:rPr>
        <w:t>" as target for relationship with type "metadata/thumbnail".</w:t>
      </w:r>
      <w:r w:rsidR="00007108">
        <w:rPr>
          <w:lang w:val="en-US"/>
        </w:rPr>
        <w:t xml:space="preserve"> </w:t>
      </w:r>
      <w:r w:rsidR="008562AD" w:rsidRPr="001D342F">
        <w:rPr>
          <w:lang w:val="en-US"/>
        </w:rPr>
        <w:fldChar w:fldCharType="begin"/>
      </w:r>
      <w:r w:rsidR="008562AD" w:rsidRPr="001D342F">
        <w:rPr>
          <w:lang w:val="en-US"/>
        </w:rPr>
        <w:instrText xml:space="preserve"> REF _Ref529302973 \h </w:instrText>
      </w:r>
      <w:r w:rsidR="008562AD" w:rsidRPr="001D342F">
        <w:rPr>
          <w:lang w:val="en-US"/>
        </w:rPr>
      </w:r>
      <w:r w:rsidR="008562AD" w:rsidRPr="001D342F">
        <w:rPr>
          <w:lang w:val="en-US"/>
        </w:rPr>
        <w:fldChar w:fldCharType="separate"/>
      </w:r>
      <w:r w:rsidR="00D51DD8">
        <w:rPr>
          <w:lang w:val="en-US"/>
        </w:rPr>
        <w:br/>
      </w:r>
    </w:p>
    <w:p w14:paraId="070585FE" w14:textId="366258DC" w:rsidR="002D7141" w:rsidRDefault="00E167A7" w:rsidP="002D7141">
      <w:pPr>
        <w:rPr>
          <w:lang w:val="en-US"/>
        </w:rPr>
      </w:pPr>
      <w:r w:rsidRPr="001D342F">
        <w:rPr>
          <w:noProof/>
          <w:lang w:val="en-US"/>
        </w:rPr>
        <w:drawing>
          <wp:anchor distT="0" distB="0" distL="114300" distR="114300" simplePos="0" relativeHeight="251658241" behindDoc="0" locked="0" layoutInCell="1" allowOverlap="1" wp14:anchorId="1BE70E83" wp14:editId="75F7C75C">
            <wp:simplePos x="0" y="0"/>
            <wp:positionH relativeFrom="margin">
              <wp:align>left</wp:align>
            </wp:positionH>
            <wp:positionV relativeFrom="paragraph">
              <wp:posOffset>1569720</wp:posOffset>
            </wp:positionV>
            <wp:extent cx="5928360" cy="2599055"/>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2599055"/>
                    </a:xfrm>
                    <a:prstGeom prst="rect">
                      <a:avLst/>
                    </a:prstGeom>
                    <a:noFill/>
                  </pic:spPr>
                </pic:pic>
              </a:graphicData>
            </a:graphic>
            <wp14:sizeRelH relativeFrom="page">
              <wp14:pctWidth>0</wp14:pctWidth>
            </wp14:sizeRelH>
            <wp14:sizeRelV relativeFrom="page">
              <wp14:pctHeight>0</wp14:pctHeight>
            </wp14:sizeRelV>
          </wp:anchor>
        </w:drawing>
      </w:r>
      <w:r w:rsidR="00D51DD8" w:rsidRPr="001D342F">
        <w:rPr>
          <w:lang w:val="en-US"/>
        </w:rPr>
        <w:t xml:space="preserve">Figure </w:t>
      </w:r>
      <w:r w:rsidR="00D51DD8">
        <w:rPr>
          <w:noProof/>
          <w:lang w:val="en-US"/>
        </w:rPr>
        <w:t>8</w:t>
      </w:r>
      <w:r w:rsidR="008562AD" w:rsidRPr="001D342F">
        <w:rPr>
          <w:lang w:val="en-US"/>
        </w:rPr>
        <w:fldChar w:fldCharType="end"/>
      </w:r>
      <w:r w:rsidR="008562AD">
        <w:rPr>
          <w:lang w:val="en-US"/>
        </w:rPr>
        <w:t xml:space="preserve"> shows a</w:t>
      </w:r>
      <w:r w:rsidR="008562AD" w:rsidRPr="001D342F">
        <w:rPr>
          <w:lang w:val="en-US"/>
        </w:rPr>
        <w:t xml:space="preserve">n example of an AASX package focusing on the specific </w:t>
      </w:r>
      <w:proofErr w:type="spellStart"/>
      <w:r w:rsidR="008562AD" w:rsidRPr="001D342F">
        <w:rPr>
          <w:lang w:val="en-US"/>
        </w:rPr>
        <w:t>aasx</w:t>
      </w:r>
      <w:proofErr w:type="spellEnd"/>
      <w:r w:rsidR="008562AD" w:rsidRPr="001D342F">
        <w:rPr>
          <w:lang w:val="en-US"/>
        </w:rPr>
        <w:t xml:space="preserve"> part including AAS examples. It </w:t>
      </w:r>
      <w:r w:rsidR="008562AD">
        <w:rPr>
          <w:lang w:val="en-US"/>
        </w:rPr>
        <w:t>depicts</w:t>
      </w:r>
      <w:r w:rsidR="008562AD" w:rsidRPr="001D342F">
        <w:rPr>
          <w:lang w:val="en-US"/>
        </w:rPr>
        <w:t xml:space="preserve"> the content of the AASX package listed in a tree view using the ECMA-376 relationship types defined in </w:t>
      </w:r>
      <w:r w:rsidR="008562AD" w:rsidRPr="001D342F">
        <w:rPr>
          <w:lang w:val="en-US"/>
        </w:rPr>
        <w:fldChar w:fldCharType="begin"/>
      </w:r>
      <w:r w:rsidR="008562AD" w:rsidRPr="001D342F">
        <w:rPr>
          <w:lang w:val="en-US"/>
        </w:rPr>
        <w:instrText xml:space="preserve"> REF _Ref529302453 \h </w:instrText>
      </w:r>
      <w:r w:rsidR="008562AD" w:rsidRPr="001D342F">
        <w:rPr>
          <w:lang w:val="en-US"/>
        </w:rPr>
      </w:r>
      <w:r w:rsidR="008562AD" w:rsidRPr="001D342F">
        <w:rPr>
          <w:lang w:val="en-US"/>
        </w:rPr>
        <w:fldChar w:fldCharType="separate"/>
      </w:r>
      <w:r w:rsidR="00D51DD8" w:rsidRPr="001D342F">
        <w:rPr>
          <w:lang w:val="en-US"/>
        </w:rPr>
        <w:t xml:space="preserve">Figure </w:t>
      </w:r>
      <w:r w:rsidR="00D51DD8">
        <w:rPr>
          <w:noProof/>
          <w:lang w:val="en-US"/>
        </w:rPr>
        <w:t>7</w:t>
      </w:r>
      <w:r w:rsidR="008562AD" w:rsidRPr="001D342F">
        <w:rPr>
          <w:lang w:val="en-US"/>
        </w:rPr>
        <w:fldChar w:fldCharType="end"/>
      </w:r>
      <w:r w:rsidR="008562AD" w:rsidRPr="001D342F">
        <w:rPr>
          <w:lang w:val="en-US"/>
        </w:rPr>
        <w:t xml:space="preserve"> and follow</w:t>
      </w:r>
      <w:r w:rsidR="008562AD">
        <w:rPr>
          <w:lang w:val="en-US"/>
        </w:rPr>
        <w:t>s</w:t>
      </w:r>
      <w:r w:rsidR="008562AD" w:rsidRPr="001D342F">
        <w:rPr>
          <w:lang w:val="en-US"/>
        </w:rPr>
        <w:t xml:space="preserve"> the file name conventions as defined above. In this example, it is assumed that the AAS specification files are serialized in XML. The data.xml file in this example contains two Asset Administration Shells, two </w:t>
      </w:r>
      <w:proofErr w:type="spellStart"/>
      <w:r w:rsidR="008562AD" w:rsidRPr="001D342F">
        <w:rPr>
          <w:lang w:val="en-US"/>
        </w:rPr>
        <w:t>submodels</w:t>
      </w:r>
      <w:proofErr w:type="spellEnd"/>
      <w:r w:rsidR="008562AD">
        <w:rPr>
          <w:lang w:val="en-US"/>
        </w:rPr>
        <w:t>,</w:t>
      </w:r>
      <w:r w:rsidR="008562AD" w:rsidRPr="001D342F">
        <w:rPr>
          <w:lang w:val="en-US"/>
        </w:rPr>
        <w:t xml:space="preserve"> and a single concept description. </w:t>
      </w:r>
      <w:r w:rsidR="008562AD">
        <w:rPr>
          <w:lang w:val="en-US"/>
        </w:rPr>
        <w:t>T</w:t>
      </w:r>
      <w:r w:rsidR="008562AD" w:rsidRPr="001D342F">
        <w:rPr>
          <w:lang w:val="en-US"/>
        </w:rPr>
        <w:t>hree files are referenced</w:t>
      </w:r>
      <w:r w:rsidR="008562AD" w:rsidRPr="00283C73">
        <w:rPr>
          <w:lang w:val="en-US"/>
        </w:rPr>
        <w:t xml:space="preserve"> </w:t>
      </w:r>
      <w:r w:rsidR="008562AD">
        <w:rPr>
          <w:lang w:val="en-US"/>
        </w:rPr>
        <w:t>w</w:t>
      </w:r>
      <w:r w:rsidR="008562AD" w:rsidRPr="001D342F">
        <w:rPr>
          <w:lang w:val="en-US"/>
        </w:rPr>
        <w:t xml:space="preserve">ithin the </w:t>
      </w:r>
      <w:proofErr w:type="spellStart"/>
      <w:r w:rsidR="008562AD" w:rsidRPr="001D342F">
        <w:rPr>
          <w:lang w:val="en-US"/>
        </w:rPr>
        <w:t>submodels</w:t>
      </w:r>
      <w:proofErr w:type="spellEnd"/>
      <w:r w:rsidR="008562AD">
        <w:rPr>
          <w:lang w:val="en-US"/>
        </w:rPr>
        <w:t>;</w:t>
      </w:r>
      <w:r w:rsidR="008562AD" w:rsidRPr="001D342F">
        <w:rPr>
          <w:lang w:val="en-US"/>
        </w:rPr>
        <w:t xml:space="preserve"> they are added to the package in the folder suppl. The files can be referenced from both AAS, </w:t>
      </w:r>
      <w:proofErr w:type="gramStart"/>
      <w:r w:rsidR="008562AD" w:rsidRPr="001D342F">
        <w:rPr>
          <w:lang w:val="en-US"/>
        </w:rPr>
        <w:t>i.e.</w:t>
      </w:r>
      <w:proofErr w:type="gramEnd"/>
      <w:r w:rsidR="008562AD" w:rsidRPr="001D342F">
        <w:rPr>
          <w:lang w:val="en-US"/>
        </w:rPr>
        <w:t xml:space="preserve"> from both </w:t>
      </w:r>
      <w:proofErr w:type="spellStart"/>
      <w:r w:rsidR="008562AD" w:rsidRPr="001D342F">
        <w:rPr>
          <w:lang w:val="en-US"/>
        </w:rPr>
        <w:t>submodels</w:t>
      </w:r>
      <w:proofErr w:type="spellEnd"/>
      <w:r w:rsidR="008562AD" w:rsidRPr="001D342F">
        <w:rPr>
          <w:lang w:val="en-US"/>
        </w:rPr>
        <w:t xml:space="preserve">. The same </w:t>
      </w:r>
      <w:r w:rsidR="008562AD">
        <w:rPr>
          <w:lang w:val="en-US"/>
        </w:rPr>
        <w:t xml:space="preserve">accounts </w:t>
      </w:r>
      <w:r w:rsidR="008562AD" w:rsidRPr="001D342F">
        <w:rPr>
          <w:lang w:val="en-US"/>
        </w:rPr>
        <w:t xml:space="preserve">for the concept description that can be used in both </w:t>
      </w:r>
      <w:proofErr w:type="spellStart"/>
      <w:r w:rsidR="008562AD" w:rsidRPr="001D342F">
        <w:rPr>
          <w:lang w:val="en-US"/>
        </w:rPr>
        <w:t>submodels</w:t>
      </w:r>
      <w:proofErr w:type="spellEnd"/>
      <w:r w:rsidR="008562AD" w:rsidRPr="001D342F">
        <w:rPr>
          <w:lang w:val="en-US"/>
        </w:rPr>
        <w:t xml:space="preserve">. The </w:t>
      </w:r>
      <w:proofErr w:type="spellStart"/>
      <w:r w:rsidR="008562AD" w:rsidRPr="001D342F">
        <w:rPr>
          <w:lang w:val="en-US"/>
        </w:rPr>
        <w:t>submodels</w:t>
      </w:r>
      <w:proofErr w:type="spellEnd"/>
      <w:r w:rsidR="008562AD" w:rsidRPr="001D342F">
        <w:rPr>
          <w:lang w:val="en-US"/>
        </w:rPr>
        <w:t xml:space="preserve"> can be part of both AAS</w:t>
      </w:r>
      <w:r w:rsidR="008562AD">
        <w:rPr>
          <w:lang w:val="en-US"/>
        </w:rPr>
        <w:t>,</w:t>
      </w:r>
      <w:r w:rsidR="008562AD" w:rsidRPr="001D342F">
        <w:rPr>
          <w:lang w:val="en-US"/>
        </w:rPr>
        <w:t xml:space="preserve"> if needed.</w:t>
      </w:r>
      <w:bookmarkStart w:id="1042" w:name="_Ref529302973"/>
      <w:bookmarkStart w:id="1043" w:name="_Toc125991544"/>
      <w:r w:rsidR="002D7141">
        <w:rPr>
          <w:lang w:val="en-US"/>
        </w:rPr>
        <w:br/>
      </w:r>
    </w:p>
    <w:p w14:paraId="29F120B0" w14:textId="1F698FF2" w:rsidR="008562AD" w:rsidRPr="001D342F" w:rsidRDefault="008562AD" w:rsidP="00007108">
      <w:pPr>
        <w:pStyle w:val="Figure"/>
        <w:rPr>
          <w:lang w:val="en-US"/>
        </w:rPr>
      </w:pPr>
      <w:bookmarkStart w:id="1044" w:name="_Toc129691026"/>
      <w:r w:rsidRPr="001D342F">
        <w:rPr>
          <w:lang w:val="en-US"/>
        </w:rPr>
        <w:t xml:space="preserve">Figure </w:t>
      </w:r>
      <w:r w:rsidRPr="001D342F">
        <w:rPr>
          <w:lang w:val="en-US"/>
        </w:rPr>
        <w:fldChar w:fldCharType="begin"/>
      </w:r>
      <w:r w:rsidRPr="001D342F">
        <w:rPr>
          <w:lang w:val="en-US"/>
        </w:rPr>
        <w:instrText xml:space="preserve"> SEQ Figure \* ARABIC </w:instrText>
      </w:r>
      <w:r w:rsidRPr="001D342F">
        <w:rPr>
          <w:lang w:val="en-US"/>
        </w:rPr>
        <w:fldChar w:fldCharType="separate"/>
      </w:r>
      <w:r w:rsidR="00D51DD8">
        <w:rPr>
          <w:lang w:val="en-US"/>
        </w:rPr>
        <w:t>8</w:t>
      </w:r>
      <w:r w:rsidRPr="001D342F">
        <w:rPr>
          <w:lang w:val="en-US"/>
        </w:rPr>
        <w:fldChar w:fldCharType="end"/>
      </w:r>
      <w:bookmarkEnd w:id="1042"/>
      <w:r w:rsidRPr="001D342F">
        <w:rPr>
          <w:lang w:val="en-US"/>
        </w:rPr>
        <w:t xml:space="preserve"> Example of Mapping Logical (right) to Physical Model (left)</w:t>
      </w:r>
      <w:bookmarkEnd w:id="1043"/>
      <w:bookmarkEnd w:id="1044"/>
    </w:p>
    <w:p w14:paraId="430837C0" w14:textId="2ACBD050" w:rsidR="002D7141" w:rsidRPr="00916641" w:rsidRDefault="00A81A3E" w:rsidP="00916641">
      <w:pPr>
        <w:rPr>
          <w:lang w:val="en-US"/>
        </w:rPr>
      </w:pPr>
      <w:r w:rsidRPr="001D342F">
        <w:rPr>
          <w:noProof/>
          <w:lang w:val="en-US"/>
        </w:rPr>
        <w:drawing>
          <wp:anchor distT="0" distB="0" distL="114300" distR="114300" simplePos="0" relativeHeight="251658243" behindDoc="0" locked="0" layoutInCell="1" allowOverlap="1" wp14:anchorId="3525FA94" wp14:editId="71DEBF1B">
            <wp:simplePos x="0" y="0"/>
            <wp:positionH relativeFrom="column">
              <wp:posOffset>992505</wp:posOffset>
            </wp:positionH>
            <wp:positionV relativeFrom="paragraph">
              <wp:posOffset>730250</wp:posOffset>
            </wp:positionV>
            <wp:extent cx="3599180" cy="2850515"/>
            <wp:effectExtent l="0" t="0" r="0" b="0"/>
            <wp:wrapTopAndBottom/>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in Bild, das Tex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9180" cy="2850515"/>
                    </a:xfrm>
                    <a:prstGeom prst="rect">
                      <a:avLst/>
                    </a:prstGeom>
                    <a:noFill/>
                  </pic:spPr>
                </pic:pic>
              </a:graphicData>
            </a:graphic>
            <wp14:sizeRelH relativeFrom="page">
              <wp14:pctWidth>0</wp14:pctWidth>
            </wp14:sizeRelH>
            <wp14:sizeRelV relativeFrom="page">
              <wp14:pctHeight>0</wp14:pctHeight>
            </wp14:sizeRelV>
          </wp:anchor>
        </w:drawing>
      </w:r>
      <w:r w:rsidR="008562AD" w:rsidRPr="001D342F">
        <w:rPr>
          <w:lang w:val="en-US"/>
        </w:rPr>
        <w:t xml:space="preserve">In addition to the AASX specific files, files common to all ECMA-376 packages </w:t>
      </w:r>
      <w:r w:rsidR="008562AD">
        <w:rPr>
          <w:lang w:val="en-US"/>
        </w:rPr>
        <w:t>–</w:t>
      </w:r>
      <w:r w:rsidR="008562AD" w:rsidRPr="001D342F">
        <w:rPr>
          <w:lang w:val="en-US"/>
        </w:rPr>
        <w:t xml:space="preserve"> such as relationship parts (*.</w:t>
      </w:r>
      <w:proofErr w:type="spellStart"/>
      <w:r w:rsidR="008562AD" w:rsidRPr="001D342F">
        <w:rPr>
          <w:lang w:val="en-US"/>
        </w:rPr>
        <w:t>rels</w:t>
      </w:r>
      <w:proofErr w:type="spellEnd"/>
      <w:r w:rsidR="008562AD" w:rsidRPr="001D342F">
        <w:rPr>
          <w:lang w:val="en-US"/>
        </w:rPr>
        <w:t>) and the Content Types stream ([</w:t>
      </w:r>
      <w:proofErr w:type="spellStart"/>
      <w:r w:rsidR="008562AD" w:rsidRPr="001D342F">
        <w:rPr>
          <w:lang w:val="en-US"/>
        </w:rPr>
        <w:t>Content_Types</w:t>
      </w:r>
      <w:proofErr w:type="spellEnd"/>
      <w:r w:rsidR="008562AD" w:rsidRPr="001D342F">
        <w:rPr>
          <w:lang w:val="en-US"/>
        </w:rPr>
        <w:t xml:space="preserve">].xml) </w:t>
      </w:r>
      <w:r w:rsidR="008562AD">
        <w:rPr>
          <w:lang w:val="en-US"/>
        </w:rPr>
        <w:t>–</w:t>
      </w:r>
      <w:r w:rsidR="008562AD" w:rsidRPr="001D342F">
        <w:rPr>
          <w:lang w:val="en-US"/>
        </w:rPr>
        <w:t xml:space="preserve"> must be contained in an AASX package in its physical representation as a .zip archive. For more information on these files, please refer to the ECMA-376 specification. </w:t>
      </w:r>
    </w:p>
    <w:p w14:paraId="1C7F483A" w14:textId="1E89AE42" w:rsidR="008562AD" w:rsidRPr="001D342F" w:rsidRDefault="00A81A3E" w:rsidP="00421907">
      <w:pPr>
        <w:pStyle w:val="Figure"/>
        <w:rPr>
          <w:lang w:val="en-US"/>
        </w:rPr>
      </w:pPr>
      <w:bookmarkStart w:id="1045" w:name="_Ref129953788"/>
      <w:bookmarkStart w:id="1046" w:name="_Toc129691027"/>
      <w:r>
        <w:t xml:space="preserve">Figure </w:t>
      </w:r>
      <w:r>
        <w:fldChar w:fldCharType="begin"/>
      </w:r>
      <w:r>
        <w:instrText xml:space="preserve"> SEQ Figure \* ARABIC </w:instrText>
      </w:r>
      <w:r>
        <w:fldChar w:fldCharType="separate"/>
      </w:r>
      <w:r w:rsidR="00D51DD8">
        <w:t>9</w:t>
      </w:r>
      <w:r>
        <w:fldChar w:fldCharType="end"/>
      </w:r>
      <w:bookmarkEnd w:id="1045"/>
      <w:r>
        <w:t xml:space="preserve"> </w:t>
      </w:r>
      <w:r w:rsidRPr="00215757">
        <w:t>AASX File Structure (Physical Model)</w:t>
      </w:r>
      <w:bookmarkEnd w:id="1046"/>
    </w:p>
    <w:p w14:paraId="5A02A605" w14:textId="77777777" w:rsidR="008562AD" w:rsidRPr="001D342F" w:rsidRDefault="008562AD" w:rsidP="00A81A3E">
      <w:pPr>
        <w:pStyle w:val="berschrift2"/>
        <w:rPr>
          <w:lang w:val="en-US"/>
        </w:rPr>
      </w:pPr>
      <w:bookmarkStart w:id="1047" w:name="_Toc54728892"/>
      <w:bookmarkStart w:id="1048" w:name="_Toc54777705"/>
      <w:bookmarkStart w:id="1049" w:name="_Toc54780297"/>
      <w:bookmarkStart w:id="1050" w:name="_Toc54782889"/>
      <w:bookmarkStart w:id="1051" w:name="_Toc54811710"/>
      <w:bookmarkStart w:id="1052" w:name="_Toc54812228"/>
      <w:bookmarkStart w:id="1053" w:name="_Toc54813148"/>
      <w:bookmarkStart w:id="1054" w:name="_Toc54813849"/>
      <w:bookmarkStart w:id="1055" w:name="_Toc54816214"/>
      <w:bookmarkStart w:id="1056" w:name="_Toc54820888"/>
      <w:bookmarkStart w:id="1057" w:name="_Toc54728893"/>
      <w:bookmarkStart w:id="1058" w:name="_Toc54777706"/>
      <w:bookmarkStart w:id="1059" w:name="_Toc54780298"/>
      <w:bookmarkStart w:id="1060" w:name="_Toc54782890"/>
      <w:bookmarkStart w:id="1061" w:name="_Toc54811711"/>
      <w:bookmarkStart w:id="1062" w:name="_Toc54812229"/>
      <w:bookmarkStart w:id="1063" w:name="_Toc54813149"/>
      <w:bookmarkStart w:id="1064" w:name="_Toc54813850"/>
      <w:bookmarkStart w:id="1065" w:name="_Toc54816215"/>
      <w:bookmarkStart w:id="1066" w:name="_Toc54820889"/>
      <w:bookmarkStart w:id="1067" w:name="_Toc54728894"/>
      <w:bookmarkStart w:id="1068" w:name="_Toc54777707"/>
      <w:bookmarkStart w:id="1069" w:name="_Toc54780299"/>
      <w:bookmarkStart w:id="1070" w:name="_Toc54782891"/>
      <w:bookmarkStart w:id="1071" w:name="_Toc54811712"/>
      <w:bookmarkStart w:id="1072" w:name="_Toc54812230"/>
      <w:bookmarkStart w:id="1073" w:name="_Toc54813150"/>
      <w:bookmarkStart w:id="1074" w:name="_Toc54813851"/>
      <w:bookmarkStart w:id="1075" w:name="_Toc54816216"/>
      <w:bookmarkStart w:id="1076" w:name="_Toc54820890"/>
      <w:bookmarkStart w:id="1077" w:name="_Toc54728895"/>
      <w:bookmarkStart w:id="1078" w:name="_Toc54777708"/>
      <w:bookmarkStart w:id="1079" w:name="_Toc54780300"/>
      <w:bookmarkStart w:id="1080" w:name="_Toc54782892"/>
      <w:bookmarkStart w:id="1081" w:name="_Toc54811713"/>
      <w:bookmarkStart w:id="1082" w:name="_Toc54812231"/>
      <w:bookmarkStart w:id="1083" w:name="_Toc54813151"/>
      <w:bookmarkStart w:id="1084" w:name="_Toc54813852"/>
      <w:bookmarkStart w:id="1085" w:name="_Toc54816217"/>
      <w:bookmarkStart w:id="1086" w:name="_Toc54820891"/>
      <w:bookmarkStart w:id="1087" w:name="_Toc54728896"/>
      <w:bookmarkStart w:id="1088" w:name="_Toc54777709"/>
      <w:bookmarkStart w:id="1089" w:name="_Toc54780301"/>
      <w:bookmarkStart w:id="1090" w:name="_Toc54782893"/>
      <w:bookmarkStart w:id="1091" w:name="_Toc54811714"/>
      <w:bookmarkStart w:id="1092" w:name="_Toc54812232"/>
      <w:bookmarkStart w:id="1093" w:name="_Toc54813152"/>
      <w:bookmarkStart w:id="1094" w:name="_Toc54813853"/>
      <w:bookmarkStart w:id="1095" w:name="_Toc54816218"/>
      <w:bookmarkStart w:id="1096" w:name="_Toc54820892"/>
      <w:bookmarkStart w:id="1097" w:name="_Toc54728897"/>
      <w:bookmarkStart w:id="1098" w:name="_Toc54777710"/>
      <w:bookmarkStart w:id="1099" w:name="_Toc54780302"/>
      <w:bookmarkStart w:id="1100" w:name="_Toc54782894"/>
      <w:bookmarkStart w:id="1101" w:name="_Toc54811715"/>
      <w:bookmarkStart w:id="1102" w:name="_Toc54812233"/>
      <w:bookmarkStart w:id="1103" w:name="_Toc54813153"/>
      <w:bookmarkStart w:id="1104" w:name="_Toc54813854"/>
      <w:bookmarkStart w:id="1105" w:name="_Toc54816219"/>
      <w:bookmarkStart w:id="1106" w:name="_Toc54820893"/>
      <w:bookmarkStart w:id="1107" w:name="_Toc54728898"/>
      <w:bookmarkStart w:id="1108" w:name="_Toc54777711"/>
      <w:bookmarkStart w:id="1109" w:name="_Toc54780303"/>
      <w:bookmarkStart w:id="1110" w:name="_Toc54782895"/>
      <w:bookmarkStart w:id="1111" w:name="_Toc54811716"/>
      <w:bookmarkStart w:id="1112" w:name="_Toc54812234"/>
      <w:bookmarkStart w:id="1113" w:name="_Toc54813154"/>
      <w:bookmarkStart w:id="1114" w:name="_Toc54813855"/>
      <w:bookmarkStart w:id="1115" w:name="_Toc54816220"/>
      <w:bookmarkStart w:id="1116" w:name="_Toc54820894"/>
      <w:bookmarkStart w:id="1117" w:name="_Toc54728899"/>
      <w:bookmarkStart w:id="1118" w:name="_Toc54777712"/>
      <w:bookmarkStart w:id="1119" w:name="_Toc54780304"/>
      <w:bookmarkStart w:id="1120" w:name="_Toc54782896"/>
      <w:bookmarkStart w:id="1121" w:name="_Toc54811717"/>
      <w:bookmarkStart w:id="1122" w:name="_Toc54812235"/>
      <w:bookmarkStart w:id="1123" w:name="_Toc54813155"/>
      <w:bookmarkStart w:id="1124" w:name="_Toc54813856"/>
      <w:bookmarkStart w:id="1125" w:name="_Toc54816221"/>
      <w:bookmarkStart w:id="1126" w:name="_Toc54820895"/>
      <w:bookmarkStart w:id="1127" w:name="_Toc54728900"/>
      <w:bookmarkStart w:id="1128" w:name="_Toc54777713"/>
      <w:bookmarkStart w:id="1129" w:name="_Toc54780305"/>
      <w:bookmarkStart w:id="1130" w:name="_Toc54782897"/>
      <w:bookmarkStart w:id="1131" w:name="_Toc54811718"/>
      <w:bookmarkStart w:id="1132" w:name="_Toc54812236"/>
      <w:bookmarkStart w:id="1133" w:name="_Toc54813156"/>
      <w:bookmarkStart w:id="1134" w:name="_Toc54813857"/>
      <w:bookmarkStart w:id="1135" w:name="_Toc54816222"/>
      <w:bookmarkStart w:id="1136" w:name="_Toc54820896"/>
      <w:bookmarkStart w:id="1137" w:name="_Toc54728901"/>
      <w:bookmarkStart w:id="1138" w:name="_Toc54777714"/>
      <w:bookmarkStart w:id="1139" w:name="_Toc54780306"/>
      <w:bookmarkStart w:id="1140" w:name="_Toc54782898"/>
      <w:bookmarkStart w:id="1141" w:name="_Toc54811719"/>
      <w:bookmarkStart w:id="1142" w:name="_Toc54812237"/>
      <w:bookmarkStart w:id="1143" w:name="_Toc54813157"/>
      <w:bookmarkStart w:id="1144" w:name="_Toc54813858"/>
      <w:bookmarkStart w:id="1145" w:name="_Toc54816223"/>
      <w:bookmarkStart w:id="1146" w:name="_Toc54820897"/>
      <w:bookmarkStart w:id="1147" w:name="_Toc54816224"/>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r w:rsidRPr="001D342F">
        <w:rPr>
          <w:lang w:val="en-US"/>
        </w:rPr>
        <w:lastRenderedPageBreak/>
        <w:t xml:space="preserve"> </w:t>
      </w:r>
      <w:bookmarkStart w:id="1148" w:name="_Ref123240448"/>
      <w:bookmarkStart w:id="1149" w:name="_Toc125991528"/>
      <w:bookmarkStart w:id="1150" w:name="_Toc129951248"/>
      <w:r w:rsidRPr="001D342F">
        <w:rPr>
          <w:lang w:val="en-US"/>
        </w:rPr>
        <w:t>Digital Signatures</w:t>
      </w:r>
      <w:bookmarkEnd w:id="1147"/>
      <w:bookmarkEnd w:id="1148"/>
      <w:bookmarkEnd w:id="1149"/>
      <w:bookmarkEnd w:id="1150"/>
    </w:p>
    <w:p w14:paraId="32A7FC90" w14:textId="2278E2F1" w:rsidR="008562AD" w:rsidRPr="001D342F" w:rsidRDefault="008562AD" w:rsidP="008562AD">
      <w:pPr>
        <w:rPr>
          <w:lang w:val="en-US"/>
        </w:rPr>
      </w:pPr>
      <w:r w:rsidRPr="001D342F">
        <w:rPr>
          <w:lang w:val="en-US"/>
        </w:rPr>
        <w:t xml:space="preserve">A digital signing feature is already provided by the Open Packaging </w:t>
      </w:r>
      <w:r w:rsidR="00E30A0B">
        <w:rPr>
          <w:lang w:val="en-US"/>
        </w:rPr>
        <w:softHyphen/>
      </w:r>
      <w:r w:rsidR="00E30A0B">
        <w:rPr>
          <w:lang w:val="en-US"/>
        </w:rPr>
        <w:softHyphen/>
      </w:r>
      <w:r w:rsidR="00916641">
        <w:rPr>
          <w:lang w:val="en-US"/>
        </w:rPr>
        <w:softHyphen/>
      </w:r>
      <w:r w:rsidR="00916641">
        <w:rPr>
          <w:lang w:val="en-US"/>
        </w:rPr>
        <w:softHyphen/>
      </w:r>
      <w:r w:rsidRPr="001D342F">
        <w:rPr>
          <w:lang w:val="en-US"/>
        </w:rPr>
        <w:t xml:space="preserve">Conventions specification </w:t>
      </w:r>
      <w:r w:rsidRPr="001D342F">
        <w:rPr>
          <w:b/>
          <w:lang w:val="en-US"/>
        </w:rPr>
        <w:fldChar w:fldCharType="begin"/>
      </w:r>
      <w:r w:rsidRPr="001D342F">
        <w:rPr>
          <w:lang w:val="en-US"/>
        </w:rPr>
        <w:instrText xml:space="preserve"> REF DigSign_27 \h </w:instrText>
      </w:r>
      <w:r w:rsidRPr="001D342F">
        <w:rPr>
          <w:b/>
          <w:lang w:val="en-US"/>
        </w:rPr>
      </w:r>
      <w:r w:rsidRPr="001D342F">
        <w:rPr>
          <w:b/>
          <w:lang w:val="en-US"/>
        </w:rPr>
        <w:fldChar w:fldCharType="separate"/>
      </w:r>
      <w:r w:rsidR="00D51DD8" w:rsidRPr="001D342F">
        <w:rPr>
          <w:lang w:val="en-US"/>
        </w:rPr>
        <w:t>[4]</w:t>
      </w:r>
      <w:r w:rsidRPr="001D342F">
        <w:rPr>
          <w:b/>
          <w:lang w:val="en-US"/>
        </w:rPr>
        <w:fldChar w:fldCharType="end"/>
      </w:r>
      <w:r w:rsidRPr="001D342F">
        <w:rPr>
          <w:lang w:val="en-US"/>
        </w:rPr>
        <w:t>. Hence, this signing framework for packages can also be used for AASX packages. To ensure the integrity of the AAS data, all relevant files within the package (</w:t>
      </w:r>
      <w:proofErr w:type="spellStart"/>
      <w:r w:rsidRPr="001D342F">
        <w:rPr>
          <w:lang w:val="en-US"/>
        </w:rPr>
        <w:t>aasx</w:t>
      </w:r>
      <w:proofErr w:type="spellEnd"/>
      <w:r w:rsidRPr="001D342F">
        <w:rPr>
          <w:lang w:val="en-US"/>
        </w:rPr>
        <w:t xml:space="preserve">-origin file, AAS structure specification file, supplementary files) and the associated relationship parts shall be signed. </w:t>
      </w:r>
    </w:p>
    <w:p w14:paraId="7190E59E" w14:textId="77777777" w:rsidR="008562AD" w:rsidRPr="001D342F" w:rsidRDefault="008562AD" w:rsidP="00A81A3E">
      <w:pPr>
        <w:pStyle w:val="berschrift2"/>
        <w:rPr>
          <w:lang w:val="en-US"/>
        </w:rPr>
      </w:pPr>
      <w:bookmarkStart w:id="1151" w:name="_Toc54728903"/>
      <w:bookmarkStart w:id="1152" w:name="_Toc54777716"/>
      <w:bookmarkStart w:id="1153" w:name="_Toc54780308"/>
      <w:bookmarkStart w:id="1154" w:name="_Toc54782900"/>
      <w:bookmarkStart w:id="1155" w:name="_Toc54811721"/>
      <w:bookmarkStart w:id="1156" w:name="_Toc54812239"/>
      <w:bookmarkStart w:id="1157" w:name="_Toc54813159"/>
      <w:bookmarkStart w:id="1158" w:name="_Toc54813860"/>
      <w:bookmarkStart w:id="1159" w:name="_Toc54816225"/>
      <w:bookmarkStart w:id="1160" w:name="_Toc54820899"/>
      <w:bookmarkStart w:id="1161" w:name="_Toc54728904"/>
      <w:bookmarkStart w:id="1162" w:name="_Toc54777717"/>
      <w:bookmarkStart w:id="1163" w:name="_Toc54780309"/>
      <w:bookmarkStart w:id="1164" w:name="_Toc54782901"/>
      <w:bookmarkStart w:id="1165" w:name="_Toc54811722"/>
      <w:bookmarkStart w:id="1166" w:name="_Toc54812240"/>
      <w:bookmarkStart w:id="1167" w:name="_Toc54813160"/>
      <w:bookmarkStart w:id="1168" w:name="_Toc54813861"/>
      <w:bookmarkStart w:id="1169" w:name="_Toc54816226"/>
      <w:bookmarkStart w:id="1170" w:name="_Toc54820900"/>
      <w:bookmarkStart w:id="1171" w:name="_Toc54728905"/>
      <w:bookmarkStart w:id="1172" w:name="_Toc54777718"/>
      <w:bookmarkStart w:id="1173" w:name="_Toc54780310"/>
      <w:bookmarkStart w:id="1174" w:name="_Toc54782902"/>
      <w:bookmarkStart w:id="1175" w:name="_Toc54811723"/>
      <w:bookmarkStart w:id="1176" w:name="_Toc54812241"/>
      <w:bookmarkStart w:id="1177" w:name="_Toc54813161"/>
      <w:bookmarkStart w:id="1178" w:name="_Toc54813862"/>
      <w:bookmarkStart w:id="1179" w:name="_Toc54816227"/>
      <w:bookmarkStart w:id="1180" w:name="_Toc54820901"/>
      <w:bookmarkStart w:id="1181" w:name="_Toc54728906"/>
      <w:bookmarkStart w:id="1182" w:name="_Toc54777719"/>
      <w:bookmarkStart w:id="1183" w:name="_Toc54780311"/>
      <w:bookmarkStart w:id="1184" w:name="_Toc54782903"/>
      <w:bookmarkStart w:id="1185" w:name="_Toc54811724"/>
      <w:bookmarkStart w:id="1186" w:name="_Toc54812242"/>
      <w:bookmarkStart w:id="1187" w:name="_Toc54813162"/>
      <w:bookmarkStart w:id="1188" w:name="_Toc54813863"/>
      <w:bookmarkStart w:id="1189" w:name="_Toc54816228"/>
      <w:bookmarkStart w:id="1190" w:name="_Toc54820902"/>
      <w:bookmarkStart w:id="1191" w:name="_Toc54728907"/>
      <w:bookmarkStart w:id="1192" w:name="_Toc54777720"/>
      <w:bookmarkStart w:id="1193" w:name="_Toc54780312"/>
      <w:bookmarkStart w:id="1194" w:name="_Toc54782904"/>
      <w:bookmarkStart w:id="1195" w:name="_Toc54811725"/>
      <w:bookmarkStart w:id="1196" w:name="_Toc54812243"/>
      <w:bookmarkStart w:id="1197" w:name="_Toc54813163"/>
      <w:bookmarkStart w:id="1198" w:name="_Toc54813864"/>
      <w:bookmarkStart w:id="1199" w:name="_Toc54816229"/>
      <w:bookmarkStart w:id="1200" w:name="_Toc54820903"/>
      <w:bookmarkStart w:id="1201" w:name="_Toc54728908"/>
      <w:bookmarkStart w:id="1202" w:name="_Toc54777721"/>
      <w:bookmarkStart w:id="1203" w:name="_Toc54780313"/>
      <w:bookmarkStart w:id="1204" w:name="_Toc54782905"/>
      <w:bookmarkStart w:id="1205" w:name="_Toc54811726"/>
      <w:bookmarkStart w:id="1206" w:name="_Toc54812244"/>
      <w:bookmarkStart w:id="1207" w:name="_Toc54813164"/>
      <w:bookmarkStart w:id="1208" w:name="_Toc54813865"/>
      <w:bookmarkStart w:id="1209" w:name="_Toc54816230"/>
      <w:bookmarkStart w:id="1210" w:name="_Toc54820904"/>
      <w:bookmarkStart w:id="1211" w:name="_Toc54728909"/>
      <w:bookmarkStart w:id="1212" w:name="_Toc54777722"/>
      <w:bookmarkStart w:id="1213" w:name="_Toc54780314"/>
      <w:bookmarkStart w:id="1214" w:name="_Toc54782906"/>
      <w:bookmarkStart w:id="1215" w:name="_Toc54811727"/>
      <w:bookmarkStart w:id="1216" w:name="_Toc54812245"/>
      <w:bookmarkStart w:id="1217" w:name="_Toc54813165"/>
      <w:bookmarkStart w:id="1218" w:name="_Toc54813866"/>
      <w:bookmarkStart w:id="1219" w:name="_Toc54816231"/>
      <w:bookmarkStart w:id="1220" w:name="_Toc54820905"/>
      <w:bookmarkStart w:id="1221" w:name="_Toc54728910"/>
      <w:bookmarkStart w:id="1222" w:name="_Toc54777723"/>
      <w:bookmarkStart w:id="1223" w:name="_Toc54780315"/>
      <w:bookmarkStart w:id="1224" w:name="_Toc54782907"/>
      <w:bookmarkStart w:id="1225" w:name="_Toc54811728"/>
      <w:bookmarkStart w:id="1226" w:name="_Toc54812246"/>
      <w:bookmarkStart w:id="1227" w:name="_Toc54813166"/>
      <w:bookmarkStart w:id="1228" w:name="_Toc54813867"/>
      <w:bookmarkStart w:id="1229" w:name="_Toc54816232"/>
      <w:bookmarkStart w:id="1230" w:name="_Toc54820906"/>
      <w:bookmarkStart w:id="1231" w:name="_Toc54728911"/>
      <w:bookmarkStart w:id="1232" w:name="_Toc54777724"/>
      <w:bookmarkStart w:id="1233" w:name="_Toc54780316"/>
      <w:bookmarkStart w:id="1234" w:name="_Toc54782908"/>
      <w:bookmarkStart w:id="1235" w:name="_Toc54811729"/>
      <w:bookmarkStart w:id="1236" w:name="_Toc54812247"/>
      <w:bookmarkStart w:id="1237" w:name="_Toc54813167"/>
      <w:bookmarkStart w:id="1238" w:name="_Toc54813868"/>
      <w:bookmarkStart w:id="1239" w:name="_Toc54816233"/>
      <w:bookmarkStart w:id="1240" w:name="_Toc54820907"/>
      <w:bookmarkStart w:id="1241" w:name="_Toc54728912"/>
      <w:bookmarkStart w:id="1242" w:name="_Toc54777725"/>
      <w:bookmarkStart w:id="1243" w:name="_Toc54780317"/>
      <w:bookmarkStart w:id="1244" w:name="_Toc54782909"/>
      <w:bookmarkStart w:id="1245" w:name="_Toc54811730"/>
      <w:bookmarkStart w:id="1246" w:name="_Toc54812248"/>
      <w:bookmarkStart w:id="1247" w:name="_Toc54813168"/>
      <w:bookmarkStart w:id="1248" w:name="_Toc54813869"/>
      <w:bookmarkStart w:id="1249" w:name="_Toc54816234"/>
      <w:bookmarkStart w:id="1250" w:name="_Toc54820908"/>
      <w:bookmarkStart w:id="1251" w:name="_Toc54728913"/>
      <w:bookmarkStart w:id="1252" w:name="_Toc54777726"/>
      <w:bookmarkStart w:id="1253" w:name="_Toc54780318"/>
      <w:bookmarkStart w:id="1254" w:name="_Toc54782910"/>
      <w:bookmarkStart w:id="1255" w:name="_Toc54811731"/>
      <w:bookmarkStart w:id="1256" w:name="_Toc54812249"/>
      <w:bookmarkStart w:id="1257" w:name="_Toc54813169"/>
      <w:bookmarkStart w:id="1258" w:name="_Toc54813870"/>
      <w:bookmarkStart w:id="1259" w:name="_Toc54816235"/>
      <w:bookmarkStart w:id="1260" w:name="_Toc54820909"/>
      <w:bookmarkStart w:id="1261" w:name="_Toc54728914"/>
      <w:bookmarkStart w:id="1262" w:name="_Toc54777727"/>
      <w:bookmarkStart w:id="1263" w:name="_Toc54780319"/>
      <w:bookmarkStart w:id="1264" w:name="_Toc54782911"/>
      <w:bookmarkStart w:id="1265" w:name="_Toc54811732"/>
      <w:bookmarkStart w:id="1266" w:name="_Toc54812250"/>
      <w:bookmarkStart w:id="1267" w:name="_Toc54813170"/>
      <w:bookmarkStart w:id="1268" w:name="_Toc54813871"/>
      <w:bookmarkStart w:id="1269" w:name="_Toc54816236"/>
      <w:bookmarkStart w:id="1270" w:name="_Toc54820910"/>
      <w:bookmarkStart w:id="1271" w:name="_Toc54728915"/>
      <w:bookmarkStart w:id="1272" w:name="_Toc54777728"/>
      <w:bookmarkStart w:id="1273" w:name="_Toc54780320"/>
      <w:bookmarkStart w:id="1274" w:name="_Toc54782912"/>
      <w:bookmarkStart w:id="1275" w:name="_Toc54811733"/>
      <w:bookmarkStart w:id="1276" w:name="_Toc54812251"/>
      <w:bookmarkStart w:id="1277" w:name="_Toc54813171"/>
      <w:bookmarkStart w:id="1278" w:name="_Toc54813872"/>
      <w:bookmarkStart w:id="1279" w:name="_Toc54816237"/>
      <w:bookmarkStart w:id="1280" w:name="_Toc54820911"/>
      <w:bookmarkStart w:id="1281" w:name="_Toc54728916"/>
      <w:bookmarkStart w:id="1282" w:name="_Toc54777729"/>
      <w:bookmarkStart w:id="1283" w:name="_Toc54780321"/>
      <w:bookmarkStart w:id="1284" w:name="_Toc54782913"/>
      <w:bookmarkStart w:id="1285" w:name="_Toc54811734"/>
      <w:bookmarkStart w:id="1286" w:name="_Toc54812252"/>
      <w:bookmarkStart w:id="1287" w:name="_Toc54813172"/>
      <w:bookmarkStart w:id="1288" w:name="_Toc54813873"/>
      <w:bookmarkStart w:id="1289" w:name="_Toc54816238"/>
      <w:bookmarkStart w:id="1290" w:name="_Toc54820912"/>
      <w:bookmarkStart w:id="1291" w:name="_Toc54728917"/>
      <w:bookmarkStart w:id="1292" w:name="_Toc54777730"/>
      <w:bookmarkStart w:id="1293" w:name="_Toc54780322"/>
      <w:bookmarkStart w:id="1294" w:name="_Toc54782914"/>
      <w:bookmarkStart w:id="1295" w:name="_Toc54811735"/>
      <w:bookmarkStart w:id="1296" w:name="_Toc54812253"/>
      <w:bookmarkStart w:id="1297" w:name="_Toc54813173"/>
      <w:bookmarkStart w:id="1298" w:name="_Toc54813874"/>
      <w:bookmarkStart w:id="1299" w:name="_Toc54816239"/>
      <w:bookmarkStart w:id="1300" w:name="_Toc54820913"/>
      <w:bookmarkStart w:id="1301" w:name="_Toc54728918"/>
      <w:bookmarkStart w:id="1302" w:name="_Toc54777731"/>
      <w:bookmarkStart w:id="1303" w:name="_Toc54780323"/>
      <w:bookmarkStart w:id="1304" w:name="_Toc54782915"/>
      <w:bookmarkStart w:id="1305" w:name="_Toc54811736"/>
      <w:bookmarkStart w:id="1306" w:name="_Toc54812254"/>
      <w:bookmarkStart w:id="1307" w:name="_Toc54813174"/>
      <w:bookmarkStart w:id="1308" w:name="_Toc54813875"/>
      <w:bookmarkStart w:id="1309" w:name="_Toc54816240"/>
      <w:bookmarkStart w:id="1310" w:name="_Toc54820914"/>
      <w:bookmarkStart w:id="1311" w:name="_Toc54728919"/>
      <w:bookmarkStart w:id="1312" w:name="_Toc54777732"/>
      <w:bookmarkStart w:id="1313" w:name="_Toc54780324"/>
      <w:bookmarkStart w:id="1314" w:name="_Toc54782916"/>
      <w:bookmarkStart w:id="1315" w:name="_Toc54811737"/>
      <w:bookmarkStart w:id="1316" w:name="_Toc54812255"/>
      <w:bookmarkStart w:id="1317" w:name="_Toc54813175"/>
      <w:bookmarkStart w:id="1318" w:name="_Toc54813876"/>
      <w:bookmarkStart w:id="1319" w:name="_Toc54816241"/>
      <w:bookmarkStart w:id="1320" w:name="_Toc54820915"/>
      <w:bookmarkStart w:id="1321" w:name="_Toc54728920"/>
      <w:bookmarkStart w:id="1322" w:name="_Toc54777733"/>
      <w:bookmarkStart w:id="1323" w:name="_Toc54780325"/>
      <w:bookmarkStart w:id="1324" w:name="_Toc54782917"/>
      <w:bookmarkStart w:id="1325" w:name="_Toc54811738"/>
      <w:bookmarkStart w:id="1326" w:name="_Toc54812256"/>
      <w:bookmarkStart w:id="1327" w:name="_Toc54813176"/>
      <w:bookmarkStart w:id="1328" w:name="_Toc54813877"/>
      <w:bookmarkStart w:id="1329" w:name="_Toc54816242"/>
      <w:bookmarkStart w:id="1330" w:name="_Toc54820916"/>
      <w:bookmarkStart w:id="1331" w:name="_Toc54728921"/>
      <w:bookmarkStart w:id="1332" w:name="_Toc54777734"/>
      <w:bookmarkStart w:id="1333" w:name="_Toc54780326"/>
      <w:bookmarkStart w:id="1334" w:name="_Toc54782918"/>
      <w:bookmarkStart w:id="1335" w:name="_Toc54811739"/>
      <w:bookmarkStart w:id="1336" w:name="_Toc54812257"/>
      <w:bookmarkStart w:id="1337" w:name="_Toc54813177"/>
      <w:bookmarkStart w:id="1338" w:name="_Toc54813878"/>
      <w:bookmarkStart w:id="1339" w:name="_Toc54816243"/>
      <w:bookmarkStart w:id="1340" w:name="_Toc54820917"/>
      <w:bookmarkStart w:id="1341" w:name="_Toc54728922"/>
      <w:bookmarkStart w:id="1342" w:name="_Toc54777735"/>
      <w:bookmarkStart w:id="1343" w:name="_Toc54780327"/>
      <w:bookmarkStart w:id="1344" w:name="_Toc54782919"/>
      <w:bookmarkStart w:id="1345" w:name="_Toc54811740"/>
      <w:bookmarkStart w:id="1346" w:name="_Toc54812258"/>
      <w:bookmarkStart w:id="1347" w:name="_Toc54813178"/>
      <w:bookmarkStart w:id="1348" w:name="_Toc54813879"/>
      <w:bookmarkStart w:id="1349" w:name="_Toc54816244"/>
      <w:bookmarkStart w:id="1350" w:name="_Toc54820918"/>
      <w:bookmarkStart w:id="1351" w:name="_Toc54728923"/>
      <w:bookmarkStart w:id="1352" w:name="_Toc54777736"/>
      <w:bookmarkStart w:id="1353" w:name="_Toc54780328"/>
      <w:bookmarkStart w:id="1354" w:name="_Toc54782920"/>
      <w:bookmarkStart w:id="1355" w:name="_Toc54811741"/>
      <w:bookmarkStart w:id="1356" w:name="_Toc54812259"/>
      <w:bookmarkStart w:id="1357" w:name="_Toc54813179"/>
      <w:bookmarkStart w:id="1358" w:name="_Toc54813880"/>
      <w:bookmarkStart w:id="1359" w:name="_Toc54816245"/>
      <w:bookmarkStart w:id="1360" w:name="_Toc54820919"/>
      <w:bookmarkStart w:id="1361" w:name="_Toc54728924"/>
      <w:bookmarkStart w:id="1362" w:name="_Toc54777737"/>
      <w:bookmarkStart w:id="1363" w:name="_Toc54780329"/>
      <w:bookmarkStart w:id="1364" w:name="_Toc54782921"/>
      <w:bookmarkStart w:id="1365" w:name="_Toc54811742"/>
      <w:bookmarkStart w:id="1366" w:name="_Toc54812260"/>
      <w:bookmarkStart w:id="1367" w:name="_Toc54813180"/>
      <w:bookmarkStart w:id="1368" w:name="_Toc54813881"/>
      <w:bookmarkStart w:id="1369" w:name="_Toc54816246"/>
      <w:bookmarkStart w:id="1370" w:name="_Toc54820920"/>
      <w:bookmarkStart w:id="1371" w:name="_Toc54728925"/>
      <w:bookmarkStart w:id="1372" w:name="_Toc54777738"/>
      <w:bookmarkStart w:id="1373" w:name="_Toc54780330"/>
      <w:bookmarkStart w:id="1374" w:name="_Toc54782922"/>
      <w:bookmarkStart w:id="1375" w:name="_Toc54811743"/>
      <w:bookmarkStart w:id="1376" w:name="_Toc54812261"/>
      <w:bookmarkStart w:id="1377" w:name="_Toc54813181"/>
      <w:bookmarkStart w:id="1378" w:name="_Toc54813882"/>
      <w:bookmarkStart w:id="1379" w:name="_Toc54816247"/>
      <w:bookmarkStart w:id="1380" w:name="_Toc54820921"/>
      <w:bookmarkStart w:id="1381" w:name="_Toc54728926"/>
      <w:bookmarkStart w:id="1382" w:name="_Toc54777739"/>
      <w:bookmarkStart w:id="1383" w:name="_Toc54780331"/>
      <w:bookmarkStart w:id="1384" w:name="_Toc54782923"/>
      <w:bookmarkStart w:id="1385" w:name="_Toc54811744"/>
      <w:bookmarkStart w:id="1386" w:name="_Toc54812262"/>
      <w:bookmarkStart w:id="1387" w:name="_Toc54813182"/>
      <w:bookmarkStart w:id="1388" w:name="_Toc54813883"/>
      <w:bookmarkStart w:id="1389" w:name="_Toc54816248"/>
      <w:bookmarkStart w:id="1390" w:name="_Toc54820922"/>
      <w:bookmarkStart w:id="1391" w:name="_Toc54728927"/>
      <w:bookmarkStart w:id="1392" w:name="_Toc54777740"/>
      <w:bookmarkStart w:id="1393" w:name="_Toc54780332"/>
      <w:bookmarkStart w:id="1394" w:name="_Toc54782924"/>
      <w:bookmarkStart w:id="1395" w:name="_Toc54811745"/>
      <w:bookmarkStart w:id="1396" w:name="_Toc54812263"/>
      <w:bookmarkStart w:id="1397" w:name="_Toc54813183"/>
      <w:bookmarkStart w:id="1398" w:name="_Toc54813884"/>
      <w:bookmarkStart w:id="1399" w:name="_Toc54816249"/>
      <w:bookmarkStart w:id="1400" w:name="_Toc54820923"/>
      <w:bookmarkStart w:id="1401" w:name="_Toc54728928"/>
      <w:bookmarkStart w:id="1402" w:name="_Toc54777741"/>
      <w:bookmarkStart w:id="1403" w:name="_Toc54780333"/>
      <w:bookmarkStart w:id="1404" w:name="_Toc54782925"/>
      <w:bookmarkStart w:id="1405" w:name="_Toc54811746"/>
      <w:bookmarkStart w:id="1406" w:name="_Toc54812264"/>
      <w:bookmarkStart w:id="1407" w:name="_Toc54813184"/>
      <w:bookmarkStart w:id="1408" w:name="_Toc54813885"/>
      <w:bookmarkStart w:id="1409" w:name="_Toc54816250"/>
      <w:bookmarkStart w:id="1410" w:name="_Toc54820924"/>
      <w:bookmarkStart w:id="1411" w:name="_Toc54728929"/>
      <w:bookmarkStart w:id="1412" w:name="_Toc54777742"/>
      <w:bookmarkStart w:id="1413" w:name="_Toc54780334"/>
      <w:bookmarkStart w:id="1414" w:name="_Toc54782926"/>
      <w:bookmarkStart w:id="1415" w:name="_Toc54811747"/>
      <w:bookmarkStart w:id="1416" w:name="_Toc54812265"/>
      <w:bookmarkStart w:id="1417" w:name="_Toc54813185"/>
      <w:bookmarkStart w:id="1418" w:name="_Toc54813886"/>
      <w:bookmarkStart w:id="1419" w:name="_Toc54816251"/>
      <w:bookmarkStart w:id="1420" w:name="_Toc54820925"/>
      <w:bookmarkStart w:id="1421" w:name="_Toc54728939"/>
      <w:bookmarkStart w:id="1422" w:name="_Toc54777752"/>
      <w:bookmarkStart w:id="1423" w:name="_Toc54780344"/>
      <w:bookmarkStart w:id="1424" w:name="_Toc54782936"/>
      <w:bookmarkStart w:id="1425" w:name="_Toc54811757"/>
      <w:bookmarkStart w:id="1426" w:name="_Toc54812275"/>
      <w:bookmarkStart w:id="1427" w:name="_Toc54813195"/>
      <w:bookmarkStart w:id="1428" w:name="_Toc54813896"/>
      <w:bookmarkStart w:id="1429" w:name="_Toc54816261"/>
      <w:bookmarkStart w:id="1430" w:name="_Toc54820935"/>
      <w:bookmarkStart w:id="1431" w:name="_Toc54728944"/>
      <w:bookmarkStart w:id="1432" w:name="_Toc54777757"/>
      <w:bookmarkStart w:id="1433" w:name="_Toc54780349"/>
      <w:bookmarkStart w:id="1434" w:name="_Toc54782941"/>
      <w:bookmarkStart w:id="1435" w:name="_Toc54811762"/>
      <w:bookmarkStart w:id="1436" w:name="_Toc54812280"/>
      <w:bookmarkStart w:id="1437" w:name="_Toc54813200"/>
      <w:bookmarkStart w:id="1438" w:name="_Toc54813901"/>
      <w:bookmarkStart w:id="1439" w:name="_Toc54816266"/>
      <w:bookmarkStart w:id="1440" w:name="_Toc54820940"/>
      <w:bookmarkStart w:id="1441" w:name="_Toc54728949"/>
      <w:bookmarkStart w:id="1442" w:name="_Toc54777762"/>
      <w:bookmarkStart w:id="1443" w:name="_Toc54780354"/>
      <w:bookmarkStart w:id="1444" w:name="_Toc54782946"/>
      <w:bookmarkStart w:id="1445" w:name="_Toc54811767"/>
      <w:bookmarkStart w:id="1446" w:name="_Toc54812285"/>
      <w:bookmarkStart w:id="1447" w:name="_Toc54813205"/>
      <w:bookmarkStart w:id="1448" w:name="_Toc54813906"/>
      <w:bookmarkStart w:id="1449" w:name="_Toc54816271"/>
      <w:bookmarkStart w:id="1450" w:name="_Toc54820945"/>
      <w:bookmarkStart w:id="1451" w:name="_Toc54728954"/>
      <w:bookmarkStart w:id="1452" w:name="_Toc54777767"/>
      <w:bookmarkStart w:id="1453" w:name="_Toc54780359"/>
      <w:bookmarkStart w:id="1454" w:name="_Toc54782951"/>
      <w:bookmarkStart w:id="1455" w:name="_Toc54811772"/>
      <w:bookmarkStart w:id="1456" w:name="_Toc54812290"/>
      <w:bookmarkStart w:id="1457" w:name="_Toc54813210"/>
      <w:bookmarkStart w:id="1458" w:name="_Toc54813911"/>
      <w:bookmarkStart w:id="1459" w:name="_Toc54816276"/>
      <w:bookmarkStart w:id="1460" w:name="_Toc54820950"/>
      <w:bookmarkStart w:id="1461" w:name="_Toc54728959"/>
      <w:bookmarkStart w:id="1462" w:name="_Toc54777772"/>
      <w:bookmarkStart w:id="1463" w:name="_Toc54780364"/>
      <w:bookmarkStart w:id="1464" w:name="_Toc54782956"/>
      <w:bookmarkStart w:id="1465" w:name="_Toc54811777"/>
      <w:bookmarkStart w:id="1466" w:name="_Toc54812295"/>
      <w:bookmarkStart w:id="1467" w:name="_Toc54813215"/>
      <w:bookmarkStart w:id="1468" w:name="_Toc54813916"/>
      <w:bookmarkStart w:id="1469" w:name="_Toc54816281"/>
      <w:bookmarkStart w:id="1470" w:name="_Toc54820955"/>
      <w:bookmarkStart w:id="1471" w:name="_Toc54728964"/>
      <w:bookmarkStart w:id="1472" w:name="_Toc54777777"/>
      <w:bookmarkStart w:id="1473" w:name="_Toc54780369"/>
      <w:bookmarkStart w:id="1474" w:name="_Toc54782961"/>
      <w:bookmarkStart w:id="1475" w:name="_Toc54811782"/>
      <w:bookmarkStart w:id="1476" w:name="_Toc54812300"/>
      <w:bookmarkStart w:id="1477" w:name="_Toc54813220"/>
      <w:bookmarkStart w:id="1478" w:name="_Toc54813921"/>
      <w:bookmarkStart w:id="1479" w:name="_Toc54816286"/>
      <w:bookmarkStart w:id="1480" w:name="_Toc54820960"/>
      <w:bookmarkStart w:id="1481" w:name="_Toc54728969"/>
      <w:bookmarkStart w:id="1482" w:name="_Toc54777782"/>
      <w:bookmarkStart w:id="1483" w:name="_Toc54780374"/>
      <w:bookmarkStart w:id="1484" w:name="_Toc54782966"/>
      <w:bookmarkStart w:id="1485" w:name="_Toc54811787"/>
      <w:bookmarkStart w:id="1486" w:name="_Toc54812305"/>
      <w:bookmarkStart w:id="1487" w:name="_Toc54813225"/>
      <w:bookmarkStart w:id="1488" w:name="_Toc54813926"/>
      <w:bookmarkStart w:id="1489" w:name="_Toc54816291"/>
      <w:bookmarkStart w:id="1490" w:name="_Toc54820965"/>
      <w:bookmarkStart w:id="1491" w:name="_Toc54728974"/>
      <w:bookmarkStart w:id="1492" w:name="_Toc54777787"/>
      <w:bookmarkStart w:id="1493" w:name="_Toc54780379"/>
      <w:bookmarkStart w:id="1494" w:name="_Toc54782971"/>
      <w:bookmarkStart w:id="1495" w:name="_Toc54811792"/>
      <w:bookmarkStart w:id="1496" w:name="_Toc54812310"/>
      <w:bookmarkStart w:id="1497" w:name="_Toc54813230"/>
      <w:bookmarkStart w:id="1498" w:name="_Toc54813931"/>
      <w:bookmarkStart w:id="1499" w:name="_Toc54816296"/>
      <w:bookmarkStart w:id="1500" w:name="_Toc54820970"/>
      <w:bookmarkStart w:id="1501" w:name="_Toc54728984"/>
      <w:bookmarkStart w:id="1502" w:name="_Toc54777797"/>
      <w:bookmarkStart w:id="1503" w:name="_Toc54780389"/>
      <w:bookmarkStart w:id="1504" w:name="_Toc54782981"/>
      <w:bookmarkStart w:id="1505" w:name="_Toc54811802"/>
      <w:bookmarkStart w:id="1506" w:name="_Toc54812320"/>
      <w:bookmarkStart w:id="1507" w:name="_Toc54813240"/>
      <w:bookmarkStart w:id="1508" w:name="_Toc54813941"/>
      <w:bookmarkStart w:id="1509" w:name="_Toc54816306"/>
      <w:bookmarkStart w:id="1510" w:name="_Toc54820980"/>
      <w:bookmarkStart w:id="1511" w:name="_Toc54728989"/>
      <w:bookmarkStart w:id="1512" w:name="_Toc54777802"/>
      <w:bookmarkStart w:id="1513" w:name="_Toc54780394"/>
      <w:bookmarkStart w:id="1514" w:name="_Toc54782986"/>
      <w:bookmarkStart w:id="1515" w:name="_Toc54811807"/>
      <w:bookmarkStart w:id="1516" w:name="_Toc54812325"/>
      <w:bookmarkStart w:id="1517" w:name="_Toc54813245"/>
      <w:bookmarkStart w:id="1518" w:name="_Toc54813946"/>
      <w:bookmarkStart w:id="1519" w:name="_Toc54816311"/>
      <w:bookmarkStart w:id="1520" w:name="_Toc54820985"/>
      <w:bookmarkStart w:id="1521" w:name="_Toc54728994"/>
      <w:bookmarkStart w:id="1522" w:name="_Toc54777807"/>
      <w:bookmarkStart w:id="1523" w:name="_Toc54780399"/>
      <w:bookmarkStart w:id="1524" w:name="_Toc54782991"/>
      <w:bookmarkStart w:id="1525" w:name="_Toc54811812"/>
      <w:bookmarkStart w:id="1526" w:name="_Toc54812330"/>
      <w:bookmarkStart w:id="1527" w:name="_Toc54813250"/>
      <w:bookmarkStart w:id="1528" w:name="_Toc54813951"/>
      <w:bookmarkStart w:id="1529" w:name="_Toc54816316"/>
      <w:bookmarkStart w:id="1530" w:name="_Toc54820990"/>
      <w:bookmarkStart w:id="1531" w:name="_Toc25415234"/>
      <w:bookmarkStart w:id="1532" w:name="_Toc25416977"/>
      <w:bookmarkStart w:id="1533" w:name="_Toc54816321"/>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r w:rsidRPr="001D342F">
        <w:rPr>
          <w:lang w:val="en-US"/>
        </w:rPr>
        <w:t xml:space="preserve"> </w:t>
      </w:r>
      <w:bookmarkStart w:id="1534" w:name="_Toc125991529"/>
      <w:bookmarkStart w:id="1535" w:name="_Toc129951249"/>
      <w:r w:rsidRPr="001D342F">
        <w:rPr>
          <w:lang w:val="en-US"/>
        </w:rPr>
        <w:t>Encryption</w:t>
      </w:r>
      <w:bookmarkEnd w:id="1533"/>
      <w:bookmarkEnd w:id="1534"/>
      <w:bookmarkEnd w:id="1535"/>
    </w:p>
    <w:p w14:paraId="5EC5DF46" w14:textId="3DFDB34F" w:rsidR="008562AD" w:rsidRPr="001D342F" w:rsidRDefault="008562AD" w:rsidP="008562AD">
      <w:pPr>
        <w:rPr>
          <w:lang w:val="en-US"/>
        </w:rPr>
      </w:pPr>
      <w:r w:rsidRPr="001D342F">
        <w:rPr>
          <w:lang w:val="en-US"/>
        </w:rPr>
        <w:t>The Open Packaging Conventions specification (ISO/IEC 29500-2:2012) mentions that "ZIP-based packages shall not include encryption as described in the ZIP specification. Package implementers shall enforce this restriction [M3.9]"</w:t>
      </w:r>
      <w:r w:rsidRPr="001D342F">
        <w:rPr>
          <w:rStyle w:val="Funotenzeichen"/>
          <w:lang w:val="en-US"/>
        </w:rPr>
        <w:footnoteReference w:id="10"/>
      </w:r>
      <w:r w:rsidRPr="001D342F">
        <w:rPr>
          <w:lang w:val="en-US"/>
        </w:rPr>
        <w:t>. However, an Open Packaging Conventions package may be encrypted with other means and some applications</w:t>
      </w:r>
      <w:r>
        <w:rPr>
          <w:lang w:val="en-US"/>
        </w:rPr>
        <w:t>, which use</w:t>
      </w:r>
      <w:r w:rsidRPr="001D342F">
        <w:rPr>
          <w:lang w:val="en-US"/>
        </w:rPr>
        <w:t xml:space="preserve"> this package format as the basis for a more specific format, may use encryption during interchange or DRM for distribution </w:t>
      </w:r>
      <w:r w:rsidRPr="001D342F">
        <w:rPr>
          <w:lang w:val="en-US"/>
        </w:rPr>
        <w:fldChar w:fldCharType="begin"/>
      </w:r>
      <w:r w:rsidRPr="001D342F">
        <w:rPr>
          <w:lang w:val="en-US"/>
        </w:rPr>
        <w:instrText xml:space="preserve"> REF OfficePC_24 \h </w:instrText>
      </w:r>
      <w:r w:rsidRPr="001D342F">
        <w:rPr>
          <w:lang w:val="en-US"/>
        </w:rPr>
      </w:r>
      <w:r w:rsidRPr="001D342F">
        <w:rPr>
          <w:lang w:val="en-US"/>
        </w:rPr>
        <w:fldChar w:fldCharType="separate"/>
      </w:r>
      <w:r w:rsidR="00D51DD8" w:rsidRPr="001D342F">
        <w:rPr>
          <w:lang w:val="en-US"/>
        </w:rPr>
        <w:t>[1]</w:t>
      </w:r>
      <w:r w:rsidRPr="001D342F">
        <w:rPr>
          <w:lang w:val="en-US"/>
        </w:rPr>
        <w:fldChar w:fldCharType="end"/>
      </w:r>
      <w:r w:rsidRPr="001D342F">
        <w:rPr>
          <w:lang w:val="en-US"/>
        </w:rPr>
        <w:t>.</w:t>
      </w:r>
    </w:p>
    <w:p w14:paraId="68136A73" w14:textId="54BE1386" w:rsidR="008562AD" w:rsidRPr="001D342F" w:rsidRDefault="008562AD" w:rsidP="008562AD">
      <w:pPr>
        <w:rPr>
          <w:lang w:val="en-US"/>
        </w:rPr>
      </w:pPr>
      <w:r w:rsidRPr="001D342F">
        <w:rPr>
          <w:lang w:val="en-US"/>
        </w:rPr>
        <w:t xml:space="preserve">An example is the Office Document Cryptography Structure (MS-OFFCRYPTO) used by derivate office formats. Some technologies used may be covered by </w:t>
      </w:r>
      <w:r>
        <w:rPr>
          <w:lang w:val="en-US"/>
        </w:rPr>
        <w:t>p</w:t>
      </w:r>
      <w:r w:rsidRPr="001D342F">
        <w:rPr>
          <w:lang w:val="en-US"/>
        </w:rPr>
        <w:t xml:space="preserve">atents from Microsoft and </w:t>
      </w:r>
      <w:r>
        <w:rPr>
          <w:lang w:val="en-US"/>
        </w:rPr>
        <w:t xml:space="preserve">are </w:t>
      </w:r>
      <w:r w:rsidRPr="001D342F">
        <w:rPr>
          <w:lang w:val="en-US"/>
        </w:rPr>
        <w:t xml:space="preserve">therefore </w:t>
      </w:r>
      <w:r>
        <w:rPr>
          <w:lang w:val="en-US"/>
        </w:rPr>
        <w:t xml:space="preserve">not </w:t>
      </w:r>
      <w:r w:rsidRPr="001D342F">
        <w:rPr>
          <w:lang w:val="en-US"/>
        </w:rPr>
        <w:t xml:space="preserve">recommended for the AASX format. Digital Rights Management (DRM) can also be used to encrypt content elements in a package with specific access rights granted to authorize users (see the implementation in the </w:t>
      </w:r>
      <w:proofErr w:type="spellStart"/>
      <w:r w:rsidRPr="001D342F">
        <w:rPr>
          <w:lang w:val="en-US"/>
        </w:rPr>
        <w:t>system.io.packaging</w:t>
      </w:r>
      <w:proofErr w:type="spellEnd"/>
      <w:r w:rsidRPr="001D342F">
        <w:rPr>
          <w:lang w:val="en-US"/>
        </w:rPr>
        <w:t xml:space="preserve"> namespace </w:t>
      </w:r>
      <w:r w:rsidRPr="001D342F">
        <w:rPr>
          <w:lang w:val="en-US"/>
        </w:rPr>
        <w:fldChar w:fldCharType="begin"/>
      </w:r>
      <w:r w:rsidRPr="001D342F">
        <w:rPr>
          <w:lang w:val="en-US"/>
        </w:rPr>
        <w:instrText xml:space="preserve"> REF SystemIO_31 \h </w:instrText>
      </w:r>
      <w:r w:rsidRPr="001D342F">
        <w:rPr>
          <w:lang w:val="en-US"/>
        </w:rPr>
      </w:r>
      <w:r w:rsidRPr="001D342F">
        <w:rPr>
          <w:lang w:val="en-US"/>
        </w:rPr>
        <w:fldChar w:fldCharType="separate"/>
      </w:r>
      <w:r w:rsidR="00D51DD8" w:rsidRPr="001D342F">
        <w:rPr>
          <w:lang w:val="en-US"/>
        </w:rPr>
        <w:t>[7]</w:t>
      </w:r>
      <w:r w:rsidRPr="001D342F">
        <w:rPr>
          <w:lang w:val="en-US"/>
        </w:rPr>
        <w:fldChar w:fldCharType="end"/>
      </w:r>
      <w:r w:rsidRPr="001D342F">
        <w:rPr>
          <w:lang w:val="en-US"/>
        </w:rPr>
        <w:t>).</w:t>
      </w:r>
    </w:p>
    <w:p w14:paraId="4BE7BECE" w14:textId="77777777" w:rsidR="008562AD" w:rsidRPr="001D342F" w:rsidRDefault="008562AD" w:rsidP="00D55CCE">
      <w:pPr>
        <w:rPr>
          <w:lang w:val="en-US"/>
        </w:rPr>
      </w:pPr>
      <w:r w:rsidRPr="001D342F">
        <w:rPr>
          <w:lang w:val="en-US"/>
        </w:rPr>
        <w:t>Regarding encryption and confidentiality, the following rules shall be followed</w:t>
      </w:r>
      <w:r>
        <w:rPr>
          <w:lang w:val="en-US"/>
        </w:rPr>
        <w:t>.</w:t>
      </w:r>
    </w:p>
    <w:p w14:paraId="148FB670" w14:textId="77777777" w:rsidR="008562AD" w:rsidRPr="001D342F" w:rsidRDefault="008562AD" w:rsidP="00D55CCE">
      <w:pPr>
        <w:pStyle w:val="Listenabsatz"/>
        <w:numPr>
          <w:ilvl w:val="0"/>
          <w:numId w:val="14"/>
        </w:numPr>
        <w:rPr>
          <w:lang w:val="en-US"/>
        </w:rPr>
      </w:pPr>
      <w:r w:rsidRPr="001D342F">
        <w:rPr>
          <w:lang w:val="en-US"/>
        </w:rPr>
        <w:t xml:space="preserve">Decide if there is a need </w:t>
      </w:r>
      <w:r>
        <w:rPr>
          <w:lang w:val="en-US"/>
        </w:rPr>
        <w:t>to include</w:t>
      </w:r>
      <w:r w:rsidRPr="001D342F">
        <w:rPr>
          <w:lang w:val="en-US"/>
        </w:rPr>
        <w:t xml:space="preserve"> confidential content in a package</w:t>
      </w:r>
      <w:r>
        <w:rPr>
          <w:lang w:val="en-US"/>
        </w:rPr>
        <w:t xml:space="preserve">; if there is no need, it shall </w:t>
      </w:r>
      <w:r w:rsidRPr="001D342F">
        <w:rPr>
          <w:lang w:val="en-US"/>
        </w:rPr>
        <w:t>not be included.</w:t>
      </w:r>
    </w:p>
    <w:p w14:paraId="685692BE" w14:textId="77777777" w:rsidR="008562AD" w:rsidRPr="001D342F" w:rsidRDefault="008562AD" w:rsidP="00D55CCE">
      <w:pPr>
        <w:pStyle w:val="Listenabsatz"/>
        <w:numPr>
          <w:ilvl w:val="0"/>
          <w:numId w:val="14"/>
        </w:numPr>
        <w:rPr>
          <w:lang w:val="en-US"/>
        </w:rPr>
      </w:pPr>
      <w:r w:rsidRPr="001D342F">
        <w:rPr>
          <w:lang w:val="en-US"/>
        </w:rPr>
        <w:t xml:space="preserve">If encryption is desired for a temporary communication act (e.g. e-mail exchange, </w:t>
      </w:r>
      <w:r>
        <w:rPr>
          <w:lang w:val="en-US"/>
        </w:rPr>
        <w:t>etc.</w:t>
      </w:r>
      <w:r w:rsidRPr="001D342F">
        <w:rPr>
          <w:lang w:val="en-US"/>
        </w:rPr>
        <w:t>) or if a</w:t>
      </w:r>
      <w:r>
        <w:rPr>
          <w:lang w:val="en-US"/>
        </w:rPr>
        <w:t>n</w:t>
      </w:r>
      <w:r w:rsidRPr="001D342F">
        <w:rPr>
          <w:lang w:val="en-US"/>
        </w:rPr>
        <w:t xml:space="preserve"> AASX needs to be stored somewhere </w:t>
      </w:r>
      <w:r>
        <w:rPr>
          <w:lang w:val="en-US"/>
        </w:rPr>
        <w:t>to</w:t>
      </w:r>
      <w:r w:rsidRPr="001D342F">
        <w:rPr>
          <w:lang w:val="en-US"/>
        </w:rPr>
        <w:t xml:space="preserve"> be opened later by the same entity, then encryption methods can be used for that specific mean</w:t>
      </w:r>
      <w:r>
        <w:rPr>
          <w:lang w:val="en-US"/>
        </w:rPr>
        <w:t>s</w:t>
      </w:r>
      <w:r w:rsidRPr="001D342F">
        <w:rPr>
          <w:lang w:val="en-US"/>
        </w:rPr>
        <w:t xml:space="preserve"> (e.g. use BitLocker when storing the AASX in Windows-based systems that support it, use S/MIME for exchanging encrypted e-mails between entities, etc.).</w:t>
      </w:r>
    </w:p>
    <w:p w14:paraId="5C487BBB" w14:textId="77777777" w:rsidR="008562AD" w:rsidRPr="001D342F" w:rsidRDefault="008562AD" w:rsidP="00D55CCE">
      <w:pPr>
        <w:pStyle w:val="Listenabsatz"/>
        <w:numPr>
          <w:ilvl w:val="0"/>
          <w:numId w:val="14"/>
        </w:numPr>
        <w:rPr>
          <w:lang w:val="en-US"/>
        </w:rPr>
      </w:pPr>
      <w:r w:rsidRPr="001D342F">
        <w:rPr>
          <w:lang w:val="en-US"/>
        </w:rPr>
        <w:t>For all other use cases</w:t>
      </w:r>
      <w:r w:rsidRPr="001D342F">
        <w:rPr>
          <w:rStyle w:val="Funotenzeichen"/>
          <w:lang w:val="en-US"/>
        </w:rPr>
        <w:footnoteReference w:id="11"/>
      </w:r>
      <w:r w:rsidRPr="001D342F">
        <w:rPr>
          <w:lang w:val="en-US"/>
        </w:rPr>
        <w:t xml:space="preserve"> where encryption is required for some or all of the content of the AASX</w:t>
      </w:r>
      <w:r>
        <w:rPr>
          <w:lang w:val="en-US"/>
        </w:rPr>
        <w:t>, the following applies.</w:t>
      </w:r>
    </w:p>
    <w:p w14:paraId="63BFA6AC" w14:textId="77777777" w:rsidR="008562AD" w:rsidRPr="001D342F" w:rsidRDefault="008562AD" w:rsidP="00D55CCE">
      <w:pPr>
        <w:pStyle w:val="Spiegelstriche"/>
        <w:numPr>
          <w:ilvl w:val="1"/>
          <w:numId w:val="21"/>
        </w:numPr>
        <w:rPr>
          <w:lang w:val="en-US"/>
        </w:rPr>
      </w:pPr>
      <w:r w:rsidRPr="001D342F">
        <w:rPr>
          <w:lang w:val="en-US"/>
        </w:rPr>
        <w:t xml:space="preserve">Encryption methods can be used for individual files in the AASX package, </w:t>
      </w:r>
      <w:r>
        <w:rPr>
          <w:lang w:val="en-US"/>
        </w:rPr>
        <w:t xml:space="preserve">if </w:t>
      </w:r>
      <w:r w:rsidRPr="001D342F">
        <w:rPr>
          <w:lang w:val="en-US"/>
        </w:rPr>
        <w:t xml:space="preserve">the "encrypted" version replaces the original file in the package, the content type of the encryption format is known, and the content type </w:t>
      </w:r>
      <w:r>
        <w:rPr>
          <w:lang w:val="en-US"/>
        </w:rPr>
        <w:t>is</w:t>
      </w:r>
      <w:r w:rsidRPr="001D342F">
        <w:rPr>
          <w:lang w:val="en-US"/>
        </w:rPr>
        <w:t xml:space="preserve"> listed in the [Content-Type].xml. The relationships as defined in this document remain the same, whe</w:t>
      </w:r>
      <w:r>
        <w:rPr>
          <w:lang w:val="en-US"/>
        </w:rPr>
        <w:t>ther</w:t>
      </w:r>
      <w:r w:rsidRPr="001D342F">
        <w:rPr>
          <w:lang w:val="en-US"/>
        </w:rPr>
        <w:t xml:space="preserve"> content is encrypted or not. Note that Open Packaging Conventions related files as well as relationship files shall not be encrypted, and digital signing must be performed after encryption. One example of an encryption standard is the Secure MIME (S/MIME), where the encrypted content should be stored in application/pkcs7-mime format as defined in RFC 5652 and the file extension *.p7m</w:t>
      </w:r>
      <w:r>
        <w:rPr>
          <w:lang w:val="en-US"/>
        </w:rPr>
        <w:t xml:space="preserve"> should be used</w:t>
      </w:r>
      <w:r w:rsidRPr="001D342F">
        <w:rPr>
          <w:lang w:val="en-US"/>
        </w:rPr>
        <w:t>.</w:t>
      </w:r>
    </w:p>
    <w:p w14:paraId="4A6A0A59" w14:textId="77777777" w:rsidR="008562AD" w:rsidRPr="001D342F" w:rsidRDefault="008562AD" w:rsidP="00D55CCE">
      <w:pPr>
        <w:pStyle w:val="Spiegelstriche"/>
        <w:numPr>
          <w:ilvl w:val="1"/>
          <w:numId w:val="21"/>
        </w:numPr>
        <w:rPr>
          <w:lang w:val="en-US"/>
        </w:rPr>
      </w:pPr>
      <w:r w:rsidRPr="001D342F">
        <w:rPr>
          <w:lang w:val="en-US"/>
        </w:rPr>
        <w:t>Besides encrypting the content of the package (individual files)</w:t>
      </w:r>
      <w:r>
        <w:rPr>
          <w:lang w:val="en-US"/>
        </w:rPr>
        <w:t>,</w:t>
      </w:r>
      <w:r w:rsidRPr="001D342F">
        <w:rPr>
          <w:lang w:val="en-US"/>
        </w:rPr>
        <w:t xml:space="preserve"> it is possible to encrypt the full package (e.g. also using Secure MIME and saving the encrypted package in application/pkcs7-mime file format). In this case, </w:t>
      </w:r>
      <w:r>
        <w:rPr>
          <w:lang w:val="en-US"/>
        </w:rPr>
        <w:t>signing</w:t>
      </w:r>
      <w:r w:rsidRPr="001D342F">
        <w:rPr>
          <w:lang w:val="en-US"/>
        </w:rPr>
        <w:t xml:space="preserve"> of the content of the package must be done before encryption.</w:t>
      </w:r>
    </w:p>
    <w:p w14:paraId="611BC774" w14:textId="77777777" w:rsidR="008562AD" w:rsidRPr="001D342F" w:rsidRDefault="008562AD" w:rsidP="008562AD">
      <w:pPr>
        <w:rPr>
          <w:lang w:val="en-US"/>
        </w:rPr>
      </w:pPr>
    </w:p>
    <w:p w14:paraId="01BFA627" w14:textId="369B27A0" w:rsidR="008562AD" w:rsidRPr="001D342F" w:rsidRDefault="008562AD" w:rsidP="008562AD">
      <w:pPr>
        <w:pStyle w:val="berschrift1"/>
        <w:rPr>
          <w:lang w:val="en-US"/>
        </w:rPr>
      </w:pPr>
      <w:bookmarkStart w:id="1536" w:name="_Toc529036875"/>
      <w:bookmarkStart w:id="1537" w:name="_Toc529037507"/>
      <w:bookmarkStart w:id="1538" w:name="_Toc529038139"/>
      <w:bookmarkStart w:id="1539" w:name="_Toc529038770"/>
      <w:bookmarkStart w:id="1540" w:name="_Toc529036876"/>
      <w:bookmarkStart w:id="1541" w:name="_Toc529037508"/>
      <w:bookmarkStart w:id="1542" w:name="_Toc529038140"/>
      <w:bookmarkStart w:id="1543" w:name="_Toc529038771"/>
      <w:bookmarkStart w:id="1544" w:name="_Toc529036877"/>
      <w:bookmarkStart w:id="1545" w:name="_Toc529037509"/>
      <w:bookmarkStart w:id="1546" w:name="_Toc529038141"/>
      <w:bookmarkStart w:id="1547" w:name="_Toc529038772"/>
      <w:bookmarkStart w:id="1548" w:name="_Toc529036878"/>
      <w:bookmarkStart w:id="1549" w:name="_Toc529037510"/>
      <w:bookmarkStart w:id="1550" w:name="_Toc529038142"/>
      <w:bookmarkStart w:id="1551" w:name="_Toc529038773"/>
      <w:bookmarkStart w:id="1552" w:name="_Toc529036879"/>
      <w:bookmarkStart w:id="1553" w:name="_Toc529037511"/>
      <w:bookmarkStart w:id="1554" w:name="_Toc529038143"/>
      <w:bookmarkStart w:id="1555" w:name="_Toc529038774"/>
      <w:bookmarkStart w:id="1556" w:name="_Toc529036935"/>
      <w:bookmarkStart w:id="1557" w:name="_Toc529037567"/>
      <w:bookmarkStart w:id="1558" w:name="_Toc529038199"/>
      <w:bookmarkStart w:id="1559" w:name="_Toc529038830"/>
      <w:bookmarkStart w:id="1560" w:name="_Toc529036936"/>
      <w:bookmarkStart w:id="1561" w:name="_Toc529037568"/>
      <w:bookmarkStart w:id="1562" w:name="_Toc529038200"/>
      <w:bookmarkStart w:id="1563" w:name="_Toc529038831"/>
      <w:bookmarkStart w:id="1564" w:name="_Toc529036937"/>
      <w:bookmarkStart w:id="1565" w:name="_Toc529037569"/>
      <w:bookmarkStart w:id="1566" w:name="_Toc529038201"/>
      <w:bookmarkStart w:id="1567" w:name="_Toc529038832"/>
      <w:bookmarkStart w:id="1568" w:name="_Toc123245276"/>
      <w:bookmarkStart w:id="1569" w:name="_Toc123246664"/>
      <w:bookmarkStart w:id="1570" w:name="_Toc123245277"/>
      <w:bookmarkStart w:id="1571" w:name="_Toc123246665"/>
      <w:bookmarkStart w:id="1572" w:name="_Toc123245278"/>
      <w:bookmarkStart w:id="1573" w:name="_Toc123246666"/>
      <w:bookmarkStart w:id="1574" w:name="_Toc123245279"/>
      <w:bookmarkStart w:id="1575" w:name="_Toc123246667"/>
      <w:bookmarkStart w:id="1576" w:name="_Toc123245280"/>
      <w:bookmarkStart w:id="1577" w:name="_Toc123246668"/>
      <w:bookmarkStart w:id="1578" w:name="_Toc123245281"/>
      <w:bookmarkStart w:id="1579" w:name="_Toc123246669"/>
      <w:bookmarkStart w:id="1580" w:name="_Toc123245282"/>
      <w:bookmarkStart w:id="1581" w:name="_Toc123246670"/>
      <w:bookmarkStart w:id="1582" w:name="_Toc123245283"/>
      <w:bookmarkStart w:id="1583" w:name="_Toc123246671"/>
      <w:bookmarkStart w:id="1584" w:name="_Toc123245284"/>
      <w:bookmarkStart w:id="1585" w:name="_Toc123246672"/>
      <w:bookmarkStart w:id="1586" w:name="_Toc123245285"/>
      <w:bookmarkStart w:id="1587" w:name="_Toc123246673"/>
      <w:bookmarkStart w:id="1588" w:name="_Toc123245286"/>
      <w:bookmarkStart w:id="1589" w:name="_Toc123246674"/>
      <w:bookmarkStart w:id="1590" w:name="_Toc122545159"/>
      <w:bookmarkStart w:id="1591" w:name="_Toc122545160"/>
      <w:bookmarkStart w:id="1592" w:name="_Toc122545161"/>
      <w:bookmarkStart w:id="1593" w:name="_Toc122545162"/>
      <w:bookmarkStart w:id="1594" w:name="_Toc122545163"/>
      <w:bookmarkStart w:id="1595" w:name="_Toc122545164"/>
      <w:bookmarkStart w:id="1596" w:name="_Toc122545165"/>
      <w:bookmarkStart w:id="1597" w:name="_Toc54816325"/>
      <w:bookmarkStart w:id="1598" w:name="_Ref56776376"/>
      <w:bookmarkStart w:id="1599" w:name="_Toc125991530"/>
      <w:bookmarkStart w:id="1600" w:name="_Toc129951250"/>
      <w:bookmarkEnd w:id="1000"/>
      <w:bookmarkEnd w:id="1001"/>
      <w:bookmarkEnd w:id="1002"/>
      <w:bookmarkEnd w:id="1003"/>
      <w:bookmarkEnd w:id="1004"/>
      <w:bookmarkEnd w:id="1005"/>
      <w:bookmarkEnd w:id="1006"/>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r w:rsidRPr="001D342F">
        <w:rPr>
          <w:lang w:val="en-US"/>
        </w:rPr>
        <w:lastRenderedPageBreak/>
        <w:t>Summary and Outlook</w:t>
      </w:r>
      <w:bookmarkEnd w:id="1597"/>
      <w:bookmarkEnd w:id="1598"/>
      <w:bookmarkEnd w:id="1599"/>
      <w:bookmarkEnd w:id="1600"/>
    </w:p>
    <w:p w14:paraId="614261DB" w14:textId="77F7901E" w:rsidR="008562AD" w:rsidRPr="001D342F" w:rsidRDefault="008562AD" w:rsidP="00D55CCE">
      <w:pPr>
        <w:rPr>
          <w:lang w:val="en-US"/>
        </w:rPr>
      </w:pPr>
      <w:r>
        <w:rPr>
          <w:lang w:val="en-US"/>
        </w:rPr>
        <w:t>T</w:t>
      </w:r>
      <w:r w:rsidRPr="001D342F">
        <w:rPr>
          <w:lang w:val="en-US"/>
        </w:rPr>
        <w:t xml:space="preserve">his document (Part </w:t>
      </w:r>
      <w:r w:rsidR="00B35EB8">
        <w:rPr>
          <w:lang w:val="en-US"/>
        </w:rPr>
        <w:t>5</w:t>
      </w:r>
      <w:r>
        <w:rPr>
          <w:lang w:val="en-US"/>
        </w:rPr>
        <w:t xml:space="preserve"> of </w:t>
      </w:r>
      <w:r w:rsidRPr="001D342F">
        <w:rPr>
          <w:lang w:val="en-US"/>
        </w:rPr>
        <w:t>the document series "Details of the Asset Administration Shell"</w:t>
      </w:r>
      <w:r>
        <w:rPr>
          <w:lang w:val="en-US"/>
        </w:rPr>
        <w:t>) defines</w:t>
      </w:r>
      <w:r w:rsidRPr="001D342F">
        <w:rPr>
          <w:lang w:val="en-US"/>
        </w:rPr>
        <w:t xml:space="preserve"> the AASX package file format for file exchange of Administration Shells based on the Open Package Conventions. </w:t>
      </w:r>
    </w:p>
    <w:p w14:paraId="4AB0F06A" w14:textId="1EB076FC" w:rsidR="008562AD" w:rsidRPr="001D342F" w:rsidRDefault="008562AD" w:rsidP="00D55CCE">
      <w:pPr>
        <w:rPr>
          <w:lang w:val="en-US"/>
        </w:rPr>
      </w:pPr>
      <w:r w:rsidRPr="001D342F">
        <w:rPr>
          <w:lang w:val="en-US"/>
        </w:rPr>
        <w:t xml:space="preserve">Additional parts of the document series cover (see </w:t>
      </w:r>
      <w:r w:rsidRPr="001D342F">
        <w:rPr>
          <w:lang w:val="en-US"/>
        </w:rPr>
        <w:fldChar w:fldCharType="begin"/>
      </w:r>
      <w:r w:rsidRPr="001D342F">
        <w:rPr>
          <w:lang w:val="en-US"/>
        </w:rPr>
        <w:instrText xml:space="preserve"> REF AASiD_Part2_49 \h </w:instrText>
      </w:r>
      <w:r w:rsidR="00D55CCE">
        <w:rPr>
          <w:lang w:val="en-US"/>
        </w:rPr>
        <w:instrText xml:space="preserve"> \* MERGEFORMAT </w:instrText>
      </w:r>
      <w:r w:rsidRPr="001D342F">
        <w:rPr>
          <w:lang w:val="en-US"/>
        </w:rPr>
      </w:r>
      <w:r w:rsidRPr="001D342F">
        <w:rPr>
          <w:lang w:val="en-US"/>
        </w:rPr>
        <w:fldChar w:fldCharType="separate"/>
      </w:r>
      <w:r w:rsidR="00D51DD8" w:rsidRPr="001D342F">
        <w:rPr>
          <w:lang w:val="en-US"/>
        </w:rPr>
        <w:t>[10]</w:t>
      </w:r>
      <w:r w:rsidRPr="001D342F">
        <w:rPr>
          <w:lang w:val="en-US"/>
        </w:rPr>
        <w:fldChar w:fldCharType="end"/>
      </w:r>
      <w:r w:rsidRPr="001D342F">
        <w:rPr>
          <w:lang w:val="en-US"/>
        </w:rPr>
        <w:t>):</w:t>
      </w:r>
    </w:p>
    <w:p w14:paraId="0103F4E5" w14:textId="186DB147" w:rsidR="008562AD" w:rsidRPr="001D342F" w:rsidRDefault="008562AD" w:rsidP="00D55CCE">
      <w:pPr>
        <w:pStyle w:val="Spiegelstriche"/>
        <w:numPr>
          <w:ilvl w:val="0"/>
          <w:numId w:val="32"/>
        </w:numPr>
        <w:rPr>
          <w:lang w:val="en-US"/>
        </w:rPr>
      </w:pPr>
      <w:r>
        <w:rPr>
          <w:lang w:val="en-US"/>
        </w:rPr>
        <w:t>t</w:t>
      </w:r>
      <w:r w:rsidRPr="001D342F">
        <w:rPr>
          <w:lang w:val="en-US"/>
        </w:rPr>
        <w:t xml:space="preserve">he information meta model of the Asset Administration Shell (Part </w:t>
      </w:r>
      <w:r w:rsidR="00B35EB8">
        <w:rPr>
          <w:lang w:val="en-US"/>
        </w:rPr>
        <w:t>1</w:t>
      </w:r>
      <w:r w:rsidRPr="001D342F">
        <w:rPr>
          <w:lang w:val="en-US"/>
        </w:rPr>
        <w:t>)</w:t>
      </w:r>
      <w:r>
        <w:rPr>
          <w:lang w:val="en-US"/>
        </w:rPr>
        <w:t>,</w:t>
      </w:r>
    </w:p>
    <w:p w14:paraId="0FD69544" w14:textId="77777777" w:rsidR="008562AD" w:rsidRDefault="008562AD" w:rsidP="00D55CCE">
      <w:pPr>
        <w:pStyle w:val="Spiegelstriche"/>
        <w:numPr>
          <w:ilvl w:val="0"/>
          <w:numId w:val="32"/>
        </w:numPr>
        <w:rPr>
          <w:lang w:val="en-US"/>
        </w:rPr>
      </w:pPr>
      <w:r>
        <w:rPr>
          <w:lang w:val="en-US"/>
        </w:rPr>
        <w:t>i</w:t>
      </w:r>
      <w:r w:rsidRPr="001D342F">
        <w:rPr>
          <w:lang w:val="en-US"/>
        </w:rPr>
        <w:t>nterfaces and APIs for accessing the information of Asset Administration Shells (access, modify, query</w:t>
      </w:r>
      <w:r>
        <w:rPr>
          <w:lang w:val="en-US"/>
        </w:rPr>
        <w:t>,</w:t>
      </w:r>
      <w:r w:rsidRPr="001D342F">
        <w:rPr>
          <w:lang w:val="en-US"/>
        </w:rPr>
        <w:t xml:space="preserve"> and execute information and active functionality</w:t>
      </w:r>
      <w:r>
        <w:rPr>
          <w:lang w:val="en-US"/>
        </w:rPr>
        <w:t>; Part 2),</w:t>
      </w:r>
    </w:p>
    <w:p w14:paraId="3628FB4A" w14:textId="018D0A23" w:rsidR="008562AD" w:rsidRPr="001D342F" w:rsidRDefault="008562AD" w:rsidP="00D55CCE">
      <w:pPr>
        <w:pStyle w:val="Spiegelstriche"/>
        <w:numPr>
          <w:ilvl w:val="0"/>
          <w:numId w:val="32"/>
        </w:numPr>
        <w:rPr>
          <w:lang w:val="en-US"/>
        </w:rPr>
      </w:pPr>
      <w:r>
        <w:rPr>
          <w:lang w:val="en-US"/>
        </w:rPr>
        <w:t>t</w:t>
      </w:r>
      <w:r w:rsidRPr="001D342F">
        <w:rPr>
          <w:lang w:val="en-US"/>
        </w:rPr>
        <w:t xml:space="preserve">he payload of these APIs is based on the definitions of the information model as specified in document Part </w:t>
      </w:r>
      <w:r w:rsidR="00B35EB8">
        <w:rPr>
          <w:lang w:val="en-US"/>
        </w:rPr>
        <w:t>1</w:t>
      </w:r>
      <w:r>
        <w:rPr>
          <w:lang w:val="en-US"/>
        </w:rPr>
        <w:t>; t</w:t>
      </w:r>
      <w:r w:rsidRPr="001D342F">
        <w:rPr>
          <w:lang w:val="en-US"/>
        </w:rPr>
        <w:t>he API also includes operations for downloading AASX files as specified in this document</w:t>
      </w:r>
      <w:r>
        <w:rPr>
          <w:lang w:val="en-US"/>
        </w:rPr>
        <w:t>,</w:t>
      </w:r>
    </w:p>
    <w:p w14:paraId="5D3D23F4" w14:textId="77777777" w:rsidR="008562AD" w:rsidRPr="001D342F" w:rsidRDefault="008562AD" w:rsidP="00D55CCE">
      <w:pPr>
        <w:pStyle w:val="Spiegelstriche"/>
        <w:numPr>
          <w:ilvl w:val="0"/>
          <w:numId w:val="32"/>
        </w:numPr>
        <w:rPr>
          <w:lang w:val="en-US"/>
        </w:rPr>
      </w:pPr>
      <w:r>
        <w:rPr>
          <w:lang w:val="en-US"/>
        </w:rPr>
        <w:t>d</w:t>
      </w:r>
      <w:r w:rsidRPr="001D342F">
        <w:rPr>
          <w:lang w:val="en-US"/>
        </w:rPr>
        <w:t>ata specification templates (Part 3 series)</w:t>
      </w:r>
      <w:r>
        <w:rPr>
          <w:lang w:val="en-US"/>
        </w:rPr>
        <w:t>,</w:t>
      </w:r>
    </w:p>
    <w:p w14:paraId="383E5E5D" w14:textId="77777777" w:rsidR="008562AD" w:rsidRDefault="008562AD" w:rsidP="00D55CCE">
      <w:pPr>
        <w:pStyle w:val="Spiegelstriche"/>
        <w:numPr>
          <w:ilvl w:val="0"/>
          <w:numId w:val="32"/>
        </w:numPr>
        <w:rPr>
          <w:lang w:val="en-US"/>
        </w:rPr>
      </w:pPr>
      <w:r>
        <w:rPr>
          <w:lang w:val="en-US"/>
        </w:rPr>
        <w:t>s</w:t>
      </w:r>
      <w:r w:rsidRPr="001D342F">
        <w:rPr>
          <w:lang w:val="en-US"/>
        </w:rPr>
        <w:t>ecurity aspects of the Asset Administration Shell (Part 4)</w:t>
      </w:r>
      <w:r w:rsidR="00B54918">
        <w:rPr>
          <w:lang w:val="en-US"/>
        </w:rPr>
        <w:t xml:space="preserve"> </w:t>
      </w:r>
    </w:p>
    <w:p w14:paraId="6F67CF17" w14:textId="77777777" w:rsidR="00B54918" w:rsidRDefault="00B54918" w:rsidP="00D55CCE">
      <w:pPr>
        <w:pStyle w:val="Spiegelstriche"/>
        <w:numPr>
          <w:ilvl w:val="0"/>
          <w:numId w:val="0"/>
        </w:numPr>
        <w:ind w:left="567" w:hanging="425"/>
        <w:rPr>
          <w:lang w:val="en-US"/>
        </w:rPr>
      </w:pPr>
    </w:p>
    <w:p w14:paraId="480F1431" w14:textId="77777777" w:rsidR="00C363D3" w:rsidRPr="00C363D3" w:rsidRDefault="00C363D3" w:rsidP="00C363D3">
      <w:pPr>
        <w:pStyle w:val="Listenabsatz"/>
        <w:numPr>
          <w:ilvl w:val="0"/>
          <w:numId w:val="17"/>
        </w:numPr>
        <w:spacing w:after="160" w:line="259" w:lineRule="auto"/>
        <w:rPr>
          <w:rFonts w:cs="Arial"/>
          <w:sz w:val="18"/>
          <w:szCs w:val="18"/>
          <w:lang w:val="en-US"/>
        </w:rPr>
        <w:sectPr w:rsidR="00C363D3" w:rsidRPr="00C363D3" w:rsidSect="00C363D3">
          <w:headerReference w:type="even" r:id="rId28"/>
          <w:headerReference w:type="default" r:id="rId29"/>
          <w:type w:val="continuous"/>
          <w:pgSz w:w="11907" w:h="16839" w:code="9"/>
          <w:pgMar w:top="1021" w:right="1134" w:bottom="1021" w:left="1134" w:header="720" w:footer="720" w:gutter="0"/>
          <w:cols w:space="720"/>
          <w:noEndnote/>
          <w:titlePg/>
          <w:docGrid w:linePitch="326"/>
        </w:sectPr>
      </w:pPr>
      <w:bookmarkStart w:id="1601" w:name="_Toc54816334"/>
      <w:bookmarkStart w:id="1602" w:name="_Ref56775959"/>
      <w:bookmarkStart w:id="1603" w:name="_Ref113210398"/>
      <w:bookmarkStart w:id="1604" w:name="_Ref113210409"/>
      <w:bookmarkStart w:id="1605" w:name="_Toc125991531"/>
      <w:bookmarkStart w:id="1606" w:name="_Toc129951251"/>
    </w:p>
    <w:p w14:paraId="5BEF928D" w14:textId="7A8184BE" w:rsidR="008562AD" w:rsidRPr="001D342F" w:rsidRDefault="008562AD">
      <w:pPr>
        <w:pStyle w:val="Anhang1"/>
        <w:numPr>
          <w:ilvl w:val="0"/>
          <w:numId w:val="17"/>
        </w:numPr>
        <w:ind w:left="680" w:hanging="680"/>
        <w:rPr>
          <w:lang w:val="en-US"/>
        </w:rPr>
      </w:pPr>
      <w:r w:rsidRPr="001D342F">
        <w:rPr>
          <w:lang w:val="en-US"/>
        </w:rPr>
        <w:lastRenderedPageBreak/>
        <w:t>Background Information</w:t>
      </w:r>
      <w:bookmarkEnd w:id="1601"/>
      <w:bookmarkEnd w:id="1602"/>
      <w:bookmarkEnd w:id="1603"/>
      <w:bookmarkEnd w:id="1604"/>
      <w:bookmarkEnd w:id="1605"/>
      <w:bookmarkEnd w:id="1606"/>
    </w:p>
    <w:p w14:paraId="10D60118" w14:textId="21E77182" w:rsidR="008562AD" w:rsidRPr="00CA6DDB" w:rsidRDefault="008562AD" w:rsidP="00CA6DDB">
      <w:pPr>
        <w:pStyle w:val="Anhang2"/>
        <w:numPr>
          <w:ilvl w:val="0"/>
          <w:numId w:val="0"/>
        </w:numPr>
      </w:pPr>
      <w:bookmarkStart w:id="1607" w:name="_Toc54816335"/>
      <w:bookmarkStart w:id="1608" w:name="_Toc125991532"/>
      <w:bookmarkStart w:id="1609" w:name="_Toc129951252"/>
      <w:r w:rsidRPr="00CA6DDB">
        <w:t>Selection of the Reference Format for the Asset Administration Shell Package Format</w:t>
      </w:r>
      <w:bookmarkStart w:id="1610" w:name="_Ref516754314"/>
      <w:bookmarkEnd w:id="1607"/>
      <w:bookmarkEnd w:id="1608"/>
      <w:bookmarkEnd w:id="1609"/>
    </w:p>
    <w:p w14:paraId="7CF4AF56" w14:textId="77777777" w:rsidR="008562AD" w:rsidRPr="001D342F" w:rsidRDefault="008562AD" w:rsidP="00D55CCE">
      <w:pPr>
        <w:rPr>
          <w:lang w:val="en-US"/>
        </w:rPr>
      </w:pPr>
      <w:r w:rsidRPr="001D342F">
        <w:rPr>
          <w:lang w:val="en-US"/>
        </w:rPr>
        <w:t>The Open Packaging Conventions</w:t>
      </w:r>
      <w:r w:rsidRPr="001D342F">
        <w:rPr>
          <w:rStyle w:val="Funotenzeichen"/>
          <w:lang w:val="en-US"/>
        </w:rPr>
        <w:footnoteReference w:id="12"/>
      </w:r>
      <w:r w:rsidRPr="001D342F">
        <w:rPr>
          <w:lang w:val="en-US"/>
        </w:rPr>
        <w:t xml:space="preserve"> format is used as the reference for the Asset Administration Shell package format definition, due to the following reasons</w:t>
      </w:r>
      <w:r>
        <w:rPr>
          <w:lang w:val="en-US"/>
        </w:rPr>
        <w:t>.</w:t>
      </w:r>
    </w:p>
    <w:p w14:paraId="51F76A3B" w14:textId="77777777" w:rsidR="008562AD" w:rsidRPr="001D342F" w:rsidRDefault="008562AD" w:rsidP="00D55CCE">
      <w:pPr>
        <w:pStyle w:val="Spiegelstriche"/>
        <w:numPr>
          <w:ilvl w:val="0"/>
          <w:numId w:val="30"/>
        </w:numPr>
        <w:rPr>
          <w:lang w:val="en-US"/>
        </w:rPr>
      </w:pPr>
      <w:r w:rsidRPr="001D342F">
        <w:rPr>
          <w:lang w:val="en-US"/>
        </w:rPr>
        <w:t>Open Packaging Conventions is an international standard specified in ISO/IEC 29500-2:2012 and ECMA-376.</w:t>
      </w:r>
    </w:p>
    <w:p w14:paraId="1BB33A2B" w14:textId="77777777" w:rsidR="008562AD" w:rsidRPr="001D342F" w:rsidRDefault="008562AD" w:rsidP="00D55CCE">
      <w:pPr>
        <w:pStyle w:val="Spiegelstriche"/>
        <w:numPr>
          <w:ilvl w:val="0"/>
          <w:numId w:val="30"/>
        </w:numPr>
        <w:rPr>
          <w:lang w:val="en-US"/>
        </w:rPr>
      </w:pPr>
      <w:r w:rsidRPr="001D342F">
        <w:rPr>
          <w:lang w:val="en-US"/>
        </w:rPr>
        <w:t>Open Packaging Conventions is based on ZIP (as a package container) and XML (for the description of some internal files and definitions). Th</w:t>
      </w:r>
      <w:r>
        <w:rPr>
          <w:lang w:val="en-US"/>
        </w:rPr>
        <w:t>e</w:t>
      </w:r>
      <w:r w:rsidRPr="001D342F">
        <w:rPr>
          <w:lang w:val="en-US"/>
        </w:rPr>
        <w:t>se two technologies are most widely used in their respective domains and are also addressed for long-term archiving.</w:t>
      </w:r>
    </w:p>
    <w:p w14:paraId="45CB4A34" w14:textId="77777777" w:rsidR="008562AD" w:rsidRPr="001D342F" w:rsidRDefault="008562AD" w:rsidP="00D55CCE">
      <w:pPr>
        <w:pStyle w:val="Spiegelstriche"/>
        <w:numPr>
          <w:ilvl w:val="0"/>
          <w:numId w:val="30"/>
        </w:numPr>
        <w:rPr>
          <w:lang w:val="en-US"/>
        </w:rPr>
      </w:pPr>
      <w:r w:rsidRPr="001D342F">
        <w:rPr>
          <w:lang w:val="en-US"/>
        </w:rPr>
        <w:t>Open Packaging Conventions can be used as package for non-</w:t>
      </w:r>
      <w:r>
        <w:rPr>
          <w:lang w:val="en-US"/>
        </w:rPr>
        <w:t>O</w:t>
      </w:r>
      <w:r w:rsidRPr="001D342F">
        <w:rPr>
          <w:lang w:val="en-US"/>
        </w:rPr>
        <w:t>ffice applications</w:t>
      </w:r>
      <w:r>
        <w:rPr>
          <w:lang w:val="en-US"/>
        </w:rPr>
        <w:t>,</w:t>
      </w:r>
      <w:r w:rsidRPr="001D342F">
        <w:rPr>
          <w:lang w:val="en-US"/>
        </w:rPr>
        <w:t xml:space="preserve"> too (there are many examples available, such as NuGet, FDI packages, etc.). It provides a logical model independent from how the files are stored in the package. This logical model can be expanded to any sort of application.</w:t>
      </w:r>
    </w:p>
    <w:p w14:paraId="22EA8AC7" w14:textId="77777777" w:rsidR="008562AD" w:rsidRPr="001D342F" w:rsidRDefault="008562AD" w:rsidP="00D55CCE">
      <w:pPr>
        <w:pStyle w:val="Spiegelstriche"/>
        <w:numPr>
          <w:ilvl w:val="0"/>
          <w:numId w:val="30"/>
        </w:numPr>
        <w:rPr>
          <w:lang w:val="en-US"/>
        </w:rPr>
      </w:pPr>
      <w:r w:rsidRPr="001D342F">
        <w:rPr>
          <w:lang w:val="en-US"/>
        </w:rPr>
        <w:t xml:space="preserve">Open Packaging Conventions is also used in the scope of Industry (e.g. FDI packages) and currently in discussion as possible container format for some FDT® and ODVA Project </w:t>
      </w:r>
      <w:proofErr w:type="spellStart"/>
      <w:r w:rsidRPr="001D342F">
        <w:rPr>
          <w:lang w:val="en-US"/>
        </w:rPr>
        <w:t>xDS</w:t>
      </w:r>
      <w:proofErr w:type="spellEnd"/>
      <w:r w:rsidRPr="001D342F">
        <w:rPr>
          <w:lang w:val="en-US"/>
        </w:rPr>
        <w:t>™ use cases.</w:t>
      </w:r>
    </w:p>
    <w:p w14:paraId="1ADABEA0" w14:textId="77777777" w:rsidR="008562AD" w:rsidRPr="001D342F" w:rsidRDefault="008562AD" w:rsidP="00D55CCE">
      <w:pPr>
        <w:pStyle w:val="Spiegelstriche"/>
        <w:numPr>
          <w:ilvl w:val="0"/>
          <w:numId w:val="30"/>
        </w:numPr>
        <w:rPr>
          <w:lang w:val="en-US"/>
        </w:rPr>
      </w:pPr>
      <w:r w:rsidRPr="001D342F">
        <w:rPr>
          <w:lang w:val="en-US"/>
        </w:rPr>
        <w:t xml:space="preserve">Open Packaging Conventions (and Open Document Format packages) supports digital signing. It can be done for individual files inside </w:t>
      </w:r>
      <w:r>
        <w:rPr>
          <w:lang w:val="en-US"/>
        </w:rPr>
        <w:t xml:space="preserve">of </w:t>
      </w:r>
      <w:r w:rsidRPr="001D342F">
        <w:rPr>
          <w:lang w:val="en-US"/>
        </w:rPr>
        <w:t>the package. Encryption is</w:t>
      </w:r>
      <w:r>
        <w:rPr>
          <w:lang w:val="en-US"/>
        </w:rPr>
        <w:t xml:space="preserve"> not</w:t>
      </w:r>
      <w:r w:rsidRPr="001D342F">
        <w:rPr>
          <w:lang w:val="en-US"/>
        </w:rPr>
        <w:t xml:space="preserve"> specified in Open Packaging Conventions (it only mentions what shall not be done). </w:t>
      </w:r>
      <w:r>
        <w:rPr>
          <w:lang w:val="en-US"/>
        </w:rPr>
        <w:t>Nevertheless</w:t>
      </w:r>
      <w:r w:rsidRPr="001D342F">
        <w:rPr>
          <w:lang w:val="en-US"/>
        </w:rPr>
        <w:t xml:space="preserve">, encryption is possible (see </w:t>
      </w:r>
      <w:r>
        <w:rPr>
          <w:lang w:val="en-US"/>
        </w:rPr>
        <w:t>points</w:t>
      </w:r>
      <w:r w:rsidRPr="001D342F">
        <w:rPr>
          <w:lang w:val="en-US"/>
        </w:rPr>
        <w:t>)</w:t>
      </w:r>
      <w:r>
        <w:rPr>
          <w:lang w:val="en-US"/>
        </w:rPr>
        <w:t>.</w:t>
      </w:r>
    </w:p>
    <w:p w14:paraId="54CFBACB" w14:textId="77777777" w:rsidR="008562AD" w:rsidRPr="001D342F" w:rsidRDefault="008562AD" w:rsidP="00D55CCE">
      <w:pPr>
        <w:pStyle w:val="Spiegelstriche"/>
        <w:numPr>
          <w:ilvl w:val="0"/>
          <w:numId w:val="30"/>
        </w:numPr>
        <w:rPr>
          <w:lang w:val="en-US"/>
        </w:rPr>
      </w:pPr>
      <w:r w:rsidRPr="001D342F">
        <w:rPr>
          <w:lang w:val="en-US"/>
        </w:rPr>
        <w:t xml:space="preserve">There are some APIs to handle Open Packaging Conventions packages (Windows API, .NET, Java, </w:t>
      </w:r>
      <w:r>
        <w:rPr>
          <w:lang w:val="en-US"/>
        </w:rPr>
        <w:t>etc.</w:t>
      </w:r>
      <w:r w:rsidRPr="001D342F">
        <w:rPr>
          <w:lang w:val="en-US"/>
        </w:rPr>
        <w:t>)</w:t>
      </w:r>
      <w:r>
        <w:rPr>
          <w:lang w:val="en-US"/>
        </w:rPr>
        <w:t xml:space="preserve"> that do not require </w:t>
      </w:r>
      <w:r w:rsidRPr="001D342F">
        <w:rPr>
          <w:lang w:val="en-US"/>
        </w:rPr>
        <w:t>much knowledge on the technical specification</w:t>
      </w:r>
      <w:r>
        <w:rPr>
          <w:lang w:val="en-US"/>
        </w:rPr>
        <w:t>.</w:t>
      </w:r>
    </w:p>
    <w:p w14:paraId="403DE034" w14:textId="77777777" w:rsidR="008562AD" w:rsidRPr="001D342F" w:rsidRDefault="008562AD" w:rsidP="00D55CCE">
      <w:pPr>
        <w:pStyle w:val="Spiegelstriche"/>
        <w:numPr>
          <w:ilvl w:val="0"/>
          <w:numId w:val="30"/>
        </w:numPr>
        <w:rPr>
          <w:lang w:val="en-US"/>
        </w:rPr>
      </w:pPr>
      <w:r w:rsidRPr="001D342F">
        <w:rPr>
          <w:lang w:val="en-US"/>
        </w:rPr>
        <w:t xml:space="preserve">Open Packaging Conventions </w:t>
      </w:r>
      <w:r>
        <w:rPr>
          <w:lang w:val="en-US"/>
        </w:rPr>
        <w:t>encourages c</w:t>
      </w:r>
      <w:r w:rsidRPr="001D342F">
        <w:rPr>
          <w:lang w:val="en-US"/>
        </w:rPr>
        <w:t>hunking</w:t>
      </w:r>
      <w:r>
        <w:rPr>
          <w:lang w:val="en-US"/>
        </w:rPr>
        <w:t xml:space="preserve">, </w:t>
      </w:r>
      <w:r w:rsidRPr="001D342F">
        <w:rPr>
          <w:lang w:val="en-US"/>
        </w:rPr>
        <w:t>i.e. split</w:t>
      </w:r>
      <w:r>
        <w:rPr>
          <w:lang w:val="en-US"/>
        </w:rPr>
        <w:t>ting</w:t>
      </w:r>
      <w:r w:rsidRPr="001D342F">
        <w:rPr>
          <w:lang w:val="en-US"/>
        </w:rPr>
        <w:t xml:space="preserve"> files into small chunks. This is </w:t>
      </w:r>
      <w:r>
        <w:rPr>
          <w:lang w:val="en-US"/>
        </w:rPr>
        <w:t xml:space="preserve">favorable </w:t>
      </w:r>
      <w:r w:rsidRPr="001D342F">
        <w:rPr>
          <w:lang w:val="en-US"/>
        </w:rPr>
        <w:t>for reducing the effect of file corruption and better for data access.</w:t>
      </w:r>
    </w:p>
    <w:p w14:paraId="20CEF84B" w14:textId="77777777" w:rsidR="008562AD" w:rsidRPr="001D342F" w:rsidRDefault="008562AD" w:rsidP="00D55CCE">
      <w:pPr>
        <w:pStyle w:val="Spiegelstriche"/>
        <w:numPr>
          <w:ilvl w:val="0"/>
          <w:numId w:val="30"/>
        </w:numPr>
        <w:rPr>
          <w:lang w:val="en-US"/>
        </w:rPr>
      </w:pPr>
      <w:r>
        <w:rPr>
          <w:lang w:val="en-US"/>
        </w:rPr>
        <w:t>S</w:t>
      </w:r>
      <w:r w:rsidRPr="001D342F">
        <w:rPr>
          <w:lang w:val="en-US"/>
        </w:rPr>
        <w:t xml:space="preserve">ome international organizations (e.g. EU, NATO, </w:t>
      </w:r>
      <w:r>
        <w:rPr>
          <w:lang w:val="en-US"/>
        </w:rPr>
        <w:t>etc.</w:t>
      </w:r>
      <w:r w:rsidRPr="001D342F">
        <w:rPr>
          <w:lang w:val="en-US"/>
        </w:rPr>
        <w:t>)</w:t>
      </w:r>
      <w:r>
        <w:rPr>
          <w:lang w:val="en-US"/>
        </w:rPr>
        <w:t xml:space="preserve"> </w:t>
      </w:r>
      <w:r w:rsidRPr="001D342F">
        <w:rPr>
          <w:lang w:val="en-US"/>
        </w:rPr>
        <w:t>recommend using Open Document Format (ISO/IEC 26300-3) instead</w:t>
      </w:r>
      <w:r>
        <w:rPr>
          <w:lang w:val="en-US"/>
        </w:rPr>
        <w:t>. However,</w:t>
      </w:r>
      <w:r w:rsidRPr="001D342F">
        <w:rPr>
          <w:lang w:val="en-US"/>
        </w:rPr>
        <w:t xml:space="preserve"> this recommendation is related to the formats used specifically in </w:t>
      </w:r>
      <w:r>
        <w:rPr>
          <w:lang w:val="en-US"/>
        </w:rPr>
        <w:t>O</w:t>
      </w:r>
      <w:r w:rsidRPr="001D342F">
        <w:rPr>
          <w:lang w:val="en-US"/>
        </w:rPr>
        <w:t>ffice applications.</w:t>
      </w:r>
    </w:p>
    <w:p w14:paraId="3F182113" w14:textId="1E1E9661" w:rsidR="008562AD" w:rsidRPr="001D342F" w:rsidRDefault="008562AD" w:rsidP="00D55CCE">
      <w:pPr>
        <w:pStyle w:val="Spiegelstriche"/>
        <w:numPr>
          <w:ilvl w:val="0"/>
          <w:numId w:val="30"/>
        </w:numPr>
        <w:rPr>
          <w:lang w:val="en-US"/>
        </w:rPr>
      </w:pPr>
      <w:r w:rsidRPr="001D342F">
        <w:rPr>
          <w:lang w:val="en-US"/>
        </w:rPr>
        <w:t xml:space="preserve">The Office Open XML and Open Packaging Conventions specifications originated from </w:t>
      </w:r>
      <w:r>
        <w:rPr>
          <w:lang w:val="en-US"/>
        </w:rPr>
        <w:t xml:space="preserve">the </w:t>
      </w:r>
      <w:r w:rsidRPr="001D342F">
        <w:rPr>
          <w:lang w:val="en-US"/>
        </w:rPr>
        <w:t xml:space="preserve">Microsoft Corporation and </w:t>
      </w:r>
      <w:r>
        <w:rPr>
          <w:lang w:val="en-US"/>
        </w:rPr>
        <w:t xml:space="preserve">were </w:t>
      </w:r>
      <w:r w:rsidRPr="001D342F">
        <w:rPr>
          <w:lang w:val="en-US"/>
        </w:rPr>
        <w:t xml:space="preserve">later standardized as ISO/IEC 29500 and ECMA-376. Current and future versions of ISO/IEC 29500 and ECMA-376 are covered by Microsoft's Open Specification Promise, whereby Microsoft "irrevocably promises" not to assert any claims against those making, using, and selling conforming implementations of any specification covered by the promise (so long as those accepting the promise refrain from suing Microsoft for patent infringement in relation to Microsoft's implementation of the covered specification) </w:t>
      </w:r>
      <w:r w:rsidRPr="001D342F">
        <w:rPr>
          <w:lang w:val="en-US"/>
        </w:rPr>
        <w:fldChar w:fldCharType="begin"/>
      </w:r>
      <w:r w:rsidRPr="001D342F">
        <w:rPr>
          <w:lang w:val="en-US"/>
        </w:rPr>
        <w:instrText xml:space="preserve"> REF OfficePC_24 \h </w:instrText>
      </w:r>
      <w:r w:rsidR="00D55CCE">
        <w:rPr>
          <w:lang w:val="en-US"/>
        </w:rPr>
        <w:instrText xml:space="preserve"> \* MERGEFORMAT </w:instrText>
      </w:r>
      <w:r w:rsidRPr="001D342F">
        <w:rPr>
          <w:lang w:val="en-US"/>
        </w:rPr>
      </w:r>
      <w:r w:rsidRPr="001D342F">
        <w:rPr>
          <w:lang w:val="en-US"/>
        </w:rPr>
        <w:fldChar w:fldCharType="separate"/>
      </w:r>
      <w:r w:rsidR="00D51DD8" w:rsidRPr="001D342F">
        <w:rPr>
          <w:lang w:val="en-US"/>
        </w:rPr>
        <w:t>[1]</w:t>
      </w:r>
      <w:r w:rsidRPr="001D342F">
        <w:rPr>
          <w:lang w:val="en-US"/>
        </w:rPr>
        <w:fldChar w:fldCharType="end"/>
      </w:r>
      <w:r>
        <w:rPr>
          <w:lang w:val="en-US"/>
        </w:rPr>
        <w:t>.</w:t>
      </w:r>
    </w:p>
    <w:p w14:paraId="1BB9A8DA" w14:textId="459369E2" w:rsidR="008562AD" w:rsidRPr="001D342F" w:rsidRDefault="008562AD" w:rsidP="00D55CCE">
      <w:pPr>
        <w:pStyle w:val="Spiegelstriche"/>
        <w:numPr>
          <w:ilvl w:val="0"/>
          <w:numId w:val="30"/>
        </w:numPr>
        <w:rPr>
          <w:lang w:val="en-US"/>
        </w:rPr>
      </w:pPr>
      <w:r w:rsidRPr="001D342F">
        <w:rPr>
          <w:lang w:val="en-US"/>
        </w:rPr>
        <w:t xml:space="preserve">Office Open XML (including the Open Packaging Conventions format) and Open Document Format are politically conflicting formats (see details in </w:t>
      </w:r>
      <w:r w:rsidRPr="001D342F">
        <w:rPr>
          <w:lang w:val="en-US"/>
        </w:rPr>
        <w:fldChar w:fldCharType="begin"/>
      </w:r>
      <w:r w:rsidRPr="001D342F">
        <w:rPr>
          <w:lang w:val="en-US"/>
        </w:rPr>
        <w:instrText xml:space="preserve"> REF OPCXML_25 \h </w:instrText>
      </w:r>
      <w:r w:rsidR="00D55CCE">
        <w:rPr>
          <w:lang w:val="en-US"/>
        </w:rPr>
        <w:instrText xml:space="preserve"> \* MERGEFORMAT </w:instrText>
      </w:r>
      <w:r w:rsidRPr="001D342F">
        <w:rPr>
          <w:lang w:val="en-US"/>
        </w:rPr>
      </w:r>
      <w:r w:rsidRPr="001D342F">
        <w:rPr>
          <w:lang w:val="en-US"/>
        </w:rPr>
        <w:fldChar w:fldCharType="separate"/>
      </w:r>
      <w:r w:rsidR="00D51DD8" w:rsidRPr="001D342F">
        <w:rPr>
          <w:lang w:val="en-US"/>
        </w:rPr>
        <w:t>[2]</w:t>
      </w:r>
      <w:r w:rsidRPr="001D342F">
        <w:rPr>
          <w:lang w:val="en-US"/>
        </w:rPr>
        <w:fldChar w:fldCharType="end"/>
      </w:r>
      <w:r w:rsidRPr="001D342F">
        <w:rPr>
          <w:lang w:val="en-US"/>
        </w:rPr>
        <w:t xml:space="preserve"> and </w:t>
      </w:r>
      <w:r w:rsidRPr="001D342F">
        <w:rPr>
          <w:lang w:val="en-US"/>
        </w:rPr>
        <w:fldChar w:fldCharType="begin"/>
      </w:r>
      <w:r w:rsidRPr="001D342F">
        <w:rPr>
          <w:lang w:val="en-US"/>
        </w:rPr>
        <w:instrText xml:space="preserve"> REF OpenDoc_26 \h </w:instrText>
      </w:r>
      <w:r w:rsidR="00D55CCE">
        <w:rPr>
          <w:lang w:val="en-US"/>
        </w:rPr>
        <w:instrText xml:space="preserve"> \* MERGEFORMAT </w:instrText>
      </w:r>
      <w:r w:rsidRPr="001D342F">
        <w:rPr>
          <w:lang w:val="en-US"/>
        </w:rPr>
      </w:r>
      <w:r w:rsidRPr="001D342F">
        <w:rPr>
          <w:lang w:val="en-US"/>
        </w:rPr>
        <w:fldChar w:fldCharType="separate"/>
      </w:r>
      <w:r w:rsidR="00D51DD8" w:rsidRPr="001D342F">
        <w:rPr>
          <w:lang w:val="en-US"/>
        </w:rPr>
        <w:t>[3]</w:t>
      </w:r>
      <w:r w:rsidRPr="001D342F">
        <w:rPr>
          <w:lang w:val="en-US"/>
        </w:rPr>
        <w:fldChar w:fldCharType="end"/>
      </w:r>
      <w:r w:rsidRPr="001D342F">
        <w:rPr>
          <w:lang w:val="en-US"/>
        </w:rPr>
        <w:t xml:space="preserve">). Choosing Open Packaging Conventions as the option for storing the Asset Administration Shell information </w:t>
      </w:r>
      <w:r>
        <w:rPr>
          <w:lang w:val="en-US"/>
        </w:rPr>
        <w:t>had only</w:t>
      </w:r>
      <w:r w:rsidRPr="001D342F">
        <w:rPr>
          <w:lang w:val="en-US"/>
        </w:rPr>
        <w:t xml:space="preserve"> technical </w:t>
      </w:r>
      <w:r>
        <w:rPr>
          <w:lang w:val="en-US"/>
        </w:rPr>
        <w:t>reasons</w:t>
      </w:r>
      <w:r w:rsidRPr="001D342F">
        <w:rPr>
          <w:lang w:val="en-US"/>
        </w:rPr>
        <w:t xml:space="preserve"> based on the arguments mentioned here.</w:t>
      </w:r>
    </w:p>
    <w:p w14:paraId="3C8F6998" w14:textId="77777777" w:rsidR="008562AD" w:rsidRPr="001D342F" w:rsidRDefault="008562AD" w:rsidP="00D55CCE">
      <w:pPr>
        <w:pStyle w:val="Spiegelstriche"/>
        <w:numPr>
          <w:ilvl w:val="0"/>
          <w:numId w:val="30"/>
        </w:numPr>
        <w:rPr>
          <w:lang w:val="en-US"/>
        </w:rPr>
      </w:pPr>
      <w:r w:rsidRPr="001D342F">
        <w:rPr>
          <w:lang w:val="en-US"/>
        </w:rPr>
        <w:t xml:space="preserve">Open Packaging Conventions was chosen in favor of </w:t>
      </w:r>
      <w:proofErr w:type="spellStart"/>
      <w:r w:rsidRPr="001D342F">
        <w:rPr>
          <w:lang w:val="en-US"/>
        </w:rPr>
        <w:t>iiRDS</w:t>
      </w:r>
      <w:proofErr w:type="spellEnd"/>
      <w:r w:rsidRPr="001D342F">
        <w:rPr>
          <w:lang w:val="en-US"/>
        </w:rPr>
        <w:t xml:space="preserve"> (v1.0). The scope of </w:t>
      </w:r>
      <w:proofErr w:type="spellStart"/>
      <w:r w:rsidRPr="001D342F">
        <w:rPr>
          <w:lang w:val="en-US"/>
        </w:rPr>
        <w:t>iiRDS</w:t>
      </w:r>
      <w:proofErr w:type="spellEnd"/>
      <w:r w:rsidRPr="001D342F">
        <w:rPr>
          <w:lang w:val="en-US"/>
        </w:rPr>
        <w:t xml:space="preserve"> might not be aligned with the requirements of the Asset Administration Shell, </w:t>
      </w:r>
      <w:proofErr w:type="gramStart"/>
      <w:r w:rsidRPr="001D342F">
        <w:rPr>
          <w:lang w:val="en-US"/>
        </w:rPr>
        <w:t>i.e.</w:t>
      </w:r>
      <w:proofErr w:type="gramEnd"/>
      <w:r w:rsidRPr="001D342F">
        <w:rPr>
          <w:lang w:val="en-US"/>
        </w:rPr>
        <w:t xml:space="preserve"> </w:t>
      </w:r>
      <w:proofErr w:type="spellStart"/>
      <w:r w:rsidRPr="001D342F">
        <w:rPr>
          <w:lang w:val="en-US"/>
        </w:rPr>
        <w:t>iiRDS</w:t>
      </w:r>
      <w:proofErr w:type="spellEnd"/>
      <w:r w:rsidRPr="001D342F">
        <w:rPr>
          <w:lang w:val="en-US"/>
        </w:rPr>
        <w:t xml:space="preserve"> is </w:t>
      </w:r>
      <w:r>
        <w:rPr>
          <w:lang w:val="en-US"/>
        </w:rPr>
        <w:t>mainly</w:t>
      </w:r>
      <w:r w:rsidRPr="001D342F">
        <w:rPr>
          <w:lang w:val="en-US"/>
        </w:rPr>
        <w:t xml:space="preserve"> a format for storing technical documentation of industry devices based on ontology concepts.</w:t>
      </w:r>
    </w:p>
    <w:p w14:paraId="64D2C11C" w14:textId="353A7694" w:rsidR="008562AD" w:rsidRPr="001D342F" w:rsidRDefault="008562AD">
      <w:pPr>
        <w:pStyle w:val="Anhang1"/>
        <w:numPr>
          <w:ilvl w:val="0"/>
          <w:numId w:val="17"/>
        </w:numPr>
        <w:ind w:left="680" w:hanging="680"/>
        <w:rPr>
          <w:lang w:val="en-US"/>
        </w:rPr>
      </w:pPr>
      <w:bookmarkStart w:id="1611" w:name="_Toc103960232"/>
      <w:bookmarkStart w:id="1612" w:name="_Toc103983944"/>
      <w:bookmarkStart w:id="1613" w:name="_Toc103983945"/>
      <w:bookmarkStart w:id="1614" w:name="_Toc103983946"/>
      <w:bookmarkStart w:id="1615" w:name="_Toc103983947"/>
      <w:bookmarkStart w:id="1616" w:name="_Toc103983948"/>
      <w:bookmarkStart w:id="1617" w:name="_Toc73000505"/>
      <w:bookmarkStart w:id="1618" w:name="_Toc24439400"/>
      <w:bookmarkStart w:id="1619" w:name="_Toc24441962"/>
      <w:bookmarkStart w:id="1620" w:name="_Toc24442426"/>
      <w:bookmarkStart w:id="1621" w:name="_Toc24442888"/>
      <w:bookmarkStart w:id="1622" w:name="_Toc24718829"/>
      <w:bookmarkStart w:id="1623" w:name="_Toc24722060"/>
      <w:bookmarkStart w:id="1624" w:name="_Toc22711488"/>
      <w:bookmarkStart w:id="1625" w:name="_Toc24314471"/>
      <w:bookmarkStart w:id="1626" w:name="_Toc22711489"/>
      <w:bookmarkStart w:id="1627" w:name="_Toc24314472"/>
      <w:bookmarkStart w:id="1628" w:name="_Toc54818204"/>
      <w:bookmarkStart w:id="1629" w:name="_Ref56775838"/>
      <w:bookmarkStart w:id="1630" w:name="_Toc125991533"/>
      <w:bookmarkStart w:id="1631" w:name="_Toc129951253"/>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r w:rsidRPr="001D342F">
        <w:rPr>
          <w:lang w:val="en-US"/>
        </w:rPr>
        <w:lastRenderedPageBreak/>
        <w:t>Changes</w:t>
      </w:r>
      <w:bookmarkEnd w:id="1628"/>
      <w:bookmarkEnd w:id="1629"/>
      <w:bookmarkEnd w:id="1630"/>
      <w:bookmarkEnd w:id="1631"/>
    </w:p>
    <w:p w14:paraId="044747A9" w14:textId="15AF983D" w:rsidR="008562AD" w:rsidRPr="00CA6DDB" w:rsidRDefault="008562AD" w:rsidP="00CA6DDB">
      <w:pPr>
        <w:pStyle w:val="Anhang2"/>
        <w:numPr>
          <w:ilvl w:val="0"/>
          <w:numId w:val="0"/>
        </w:numPr>
      </w:pPr>
      <w:bookmarkStart w:id="1632" w:name="_Toc25070074"/>
      <w:bookmarkStart w:id="1633" w:name="_Toc125991534"/>
      <w:bookmarkStart w:id="1634" w:name="_Toc129951254"/>
      <w:bookmarkEnd w:id="1632"/>
      <w:r w:rsidRPr="00CA6DDB">
        <w:t>General</w:t>
      </w:r>
      <w:bookmarkEnd w:id="1633"/>
      <w:bookmarkEnd w:id="1634"/>
    </w:p>
    <w:p w14:paraId="3D94D4DE" w14:textId="77777777" w:rsidR="008562AD" w:rsidRPr="001D342F" w:rsidRDefault="008562AD" w:rsidP="008562AD">
      <w:pPr>
        <w:rPr>
          <w:lang w:val="en-US"/>
        </w:rPr>
      </w:pPr>
      <w:r>
        <w:rPr>
          <w:lang w:val="en-US"/>
        </w:rPr>
        <w:t>T</w:t>
      </w:r>
      <w:r w:rsidRPr="001D342F">
        <w:rPr>
          <w:lang w:val="en-US"/>
        </w:rPr>
        <w:t xml:space="preserve">his annex </w:t>
      </w:r>
      <w:r>
        <w:rPr>
          <w:lang w:val="en-US"/>
        </w:rPr>
        <w:t xml:space="preserve">lists </w:t>
      </w:r>
      <w:r w:rsidRPr="001D342F">
        <w:rPr>
          <w:lang w:val="en-US"/>
        </w:rPr>
        <w:t xml:space="preserve">the changes from version to version of the file exchange format together with major changes in </w:t>
      </w:r>
      <w:r>
        <w:rPr>
          <w:lang w:val="en-US"/>
        </w:rPr>
        <w:t xml:space="preserve">the </w:t>
      </w:r>
      <w:r w:rsidRPr="001D342F">
        <w:rPr>
          <w:lang w:val="en-US"/>
        </w:rPr>
        <w:t>overall document. Non-backward compatible changes (</w:t>
      </w:r>
      <w:proofErr w:type="spellStart"/>
      <w:r w:rsidRPr="001D342F">
        <w:rPr>
          <w:lang w:val="en-US"/>
        </w:rPr>
        <w:t>nc</w:t>
      </w:r>
      <w:proofErr w:type="spellEnd"/>
      <w:r w:rsidRPr="001D342F">
        <w:rPr>
          <w:lang w:val="en-US"/>
        </w:rPr>
        <w:t>) are marked as such.</w:t>
      </w:r>
    </w:p>
    <w:p w14:paraId="11B72484" w14:textId="0738A0EB" w:rsidR="008562AD" w:rsidRPr="00CA6DDB" w:rsidRDefault="008562AD" w:rsidP="00CA6DDB">
      <w:pPr>
        <w:pStyle w:val="Anhang2"/>
        <w:numPr>
          <w:ilvl w:val="0"/>
          <w:numId w:val="0"/>
        </w:numPr>
      </w:pPr>
      <w:bookmarkStart w:id="1635" w:name="_Toc123064234"/>
      <w:bookmarkStart w:id="1636" w:name="_Toc123064235"/>
      <w:bookmarkStart w:id="1637" w:name="_Toc122545171"/>
      <w:bookmarkStart w:id="1638" w:name="_Toc125991535"/>
      <w:bookmarkStart w:id="1639" w:name="_Toc129951255"/>
      <w:bookmarkEnd w:id="1635"/>
      <w:bookmarkEnd w:id="1636"/>
      <w:bookmarkEnd w:id="1637"/>
      <w:r w:rsidRPr="00CA6DDB">
        <w:t xml:space="preserve">Changes Part </w:t>
      </w:r>
      <w:r w:rsidR="00B35EB8">
        <w:t>5</w:t>
      </w:r>
      <w:r w:rsidRPr="00CA6DDB">
        <w:t xml:space="preserve"> V3.0 vs. Part 1 V2.0.1</w:t>
      </w:r>
      <w:bookmarkEnd w:id="1638"/>
      <w:bookmarkEnd w:id="1639"/>
    </w:p>
    <w:p w14:paraId="3A008397" w14:textId="77777777" w:rsidR="008562AD" w:rsidRPr="001D342F" w:rsidRDefault="008562AD" w:rsidP="00D55CCE">
      <w:pPr>
        <w:keepNext/>
        <w:rPr>
          <w:lang w:val="en-US"/>
        </w:rPr>
      </w:pPr>
      <w:r w:rsidRPr="001D342F">
        <w:rPr>
          <w:lang w:val="en-US"/>
        </w:rPr>
        <w:t>Major changes:</w:t>
      </w:r>
    </w:p>
    <w:p w14:paraId="40C51511" w14:textId="4BCACFD5" w:rsidR="008562AD" w:rsidRPr="001D342F" w:rsidRDefault="008562AD" w:rsidP="00D55CCE">
      <w:pPr>
        <w:pStyle w:val="Listenabsatz"/>
        <w:numPr>
          <w:ilvl w:val="0"/>
          <w:numId w:val="31"/>
        </w:numPr>
        <w:rPr>
          <w:lang w:val="en-US"/>
        </w:rPr>
      </w:pPr>
      <w:bookmarkStart w:id="1640" w:name="_Hlk123934177"/>
      <w:r w:rsidRPr="001D342F">
        <w:rPr>
          <w:lang w:val="en-US"/>
        </w:rPr>
        <w:t xml:space="preserve">CHANGE: </w:t>
      </w:r>
      <w:r>
        <w:rPr>
          <w:lang w:val="en-US"/>
        </w:rPr>
        <w:t>d</w:t>
      </w:r>
      <w:r w:rsidRPr="001D342F">
        <w:rPr>
          <w:lang w:val="en-US"/>
        </w:rPr>
        <w:t xml:space="preserve">ocument Part 1 split into several separate documents: Part </w:t>
      </w:r>
      <w:r w:rsidR="00B35EB8">
        <w:rPr>
          <w:lang w:val="en-US"/>
        </w:rPr>
        <w:t>1</w:t>
      </w:r>
      <w:r w:rsidRPr="001D342F">
        <w:rPr>
          <w:lang w:val="en-US"/>
        </w:rPr>
        <w:t xml:space="preserve"> on </w:t>
      </w:r>
      <w:r>
        <w:rPr>
          <w:lang w:val="en-US"/>
        </w:rPr>
        <w:t xml:space="preserve">the </w:t>
      </w:r>
      <w:r w:rsidRPr="001D342F">
        <w:rPr>
          <w:lang w:val="en-US"/>
        </w:rPr>
        <w:t xml:space="preserve">metamodel of the AAS, Part </w:t>
      </w:r>
      <w:r w:rsidR="00B35EB8">
        <w:rPr>
          <w:lang w:val="en-US"/>
        </w:rPr>
        <w:t>5</w:t>
      </w:r>
      <w:r>
        <w:rPr>
          <w:lang w:val="en-US"/>
        </w:rPr>
        <w:t xml:space="preserve"> on</w:t>
      </w:r>
      <w:r w:rsidRPr="001D342F">
        <w:rPr>
          <w:lang w:val="en-US"/>
        </w:rPr>
        <w:t xml:space="preserve"> the </w:t>
      </w:r>
      <w:proofErr w:type="spellStart"/>
      <w:r w:rsidRPr="001D342F">
        <w:rPr>
          <w:lang w:val="en-US"/>
        </w:rPr>
        <w:t>aasx</w:t>
      </w:r>
      <w:proofErr w:type="spellEnd"/>
      <w:r w:rsidRPr="001D342F">
        <w:rPr>
          <w:lang w:val="en-US"/>
        </w:rPr>
        <w:t xml:space="preserve"> package exchange format (this document)</w:t>
      </w:r>
      <w:r>
        <w:rPr>
          <w:lang w:val="en-US"/>
        </w:rPr>
        <w:t>,</w:t>
      </w:r>
      <w:r w:rsidRPr="001D342F">
        <w:rPr>
          <w:lang w:val="en-US"/>
        </w:rPr>
        <w:t xml:space="preserve"> and others</w:t>
      </w:r>
    </w:p>
    <w:p w14:paraId="63C60584" w14:textId="77777777" w:rsidR="008562AD" w:rsidRPr="001D342F" w:rsidRDefault="008562AD" w:rsidP="00D55CCE">
      <w:pPr>
        <w:pStyle w:val="Listenabsatz"/>
        <w:numPr>
          <w:ilvl w:val="0"/>
          <w:numId w:val="31"/>
        </w:numPr>
        <w:rPr>
          <w:lang w:val="en-US"/>
        </w:rPr>
      </w:pPr>
      <w:r w:rsidRPr="001D342F">
        <w:rPr>
          <w:lang w:val="en-US"/>
        </w:rPr>
        <w:t>CHANGE: simplified, only one data file (but in different formats</w:t>
      </w:r>
      <w:r>
        <w:rPr>
          <w:lang w:val="en-US"/>
        </w:rPr>
        <w:t>,</w:t>
      </w:r>
      <w:r w:rsidRPr="001D342F">
        <w:rPr>
          <w:lang w:val="en-US"/>
        </w:rPr>
        <w:t xml:space="preserve"> if needed, </w:t>
      </w:r>
      <w:r>
        <w:rPr>
          <w:lang w:val="en-US"/>
        </w:rPr>
        <w:t>e.g.</w:t>
      </w:r>
      <w:r w:rsidRPr="001D342F">
        <w:rPr>
          <w:lang w:val="en-US"/>
        </w:rPr>
        <w:t xml:space="preserve"> data.xml and </w:t>
      </w:r>
      <w:proofErr w:type="spellStart"/>
      <w:proofErr w:type="gramStart"/>
      <w:r w:rsidRPr="001D342F">
        <w:rPr>
          <w:lang w:val="en-US"/>
        </w:rPr>
        <w:t>data.json</w:t>
      </w:r>
      <w:proofErr w:type="spellEnd"/>
      <w:proofErr w:type="gramEnd"/>
      <w:r w:rsidRPr="001D342F">
        <w:rPr>
          <w:lang w:val="en-US"/>
        </w:rPr>
        <w:t>) and 0..* supplementary files (as referenced in the data file) allowed</w:t>
      </w:r>
      <w:r>
        <w:rPr>
          <w:lang w:val="en-US"/>
        </w:rPr>
        <w:t>;</w:t>
      </w:r>
      <w:r w:rsidRPr="001D342F">
        <w:rPr>
          <w:lang w:val="en-US"/>
        </w:rPr>
        <w:t xml:space="preserve"> </w:t>
      </w:r>
      <w:r>
        <w:rPr>
          <w:lang w:val="en-US"/>
        </w:rPr>
        <w:t>one</w:t>
      </w:r>
      <w:r w:rsidRPr="001D342F">
        <w:rPr>
          <w:lang w:val="en-US"/>
        </w:rPr>
        <w:t xml:space="preserve"> data file may contain several Asset Administration Shells</w:t>
      </w:r>
    </w:p>
    <w:p w14:paraId="3ECE78B6" w14:textId="77777777" w:rsidR="008562AD" w:rsidRPr="001D342F" w:rsidRDefault="008562AD" w:rsidP="00D55CCE">
      <w:pPr>
        <w:pStyle w:val="Listenabsatz"/>
        <w:numPr>
          <w:ilvl w:val="0"/>
          <w:numId w:val="31"/>
        </w:numPr>
        <w:rPr>
          <w:lang w:val="en-US"/>
        </w:rPr>
      </w:pPr>
      <w:bookmarkStart w:id="1641" w:name="_Hlk122543011"/>
      <w:r w:rsidRPr="001D342F">
        <w:rPr>
          <w:lang w:val="en-US"/>
        </w:rPr>
        <w:t xml:space="preserve">CHANGE: splitting of an Asset Administration Shell </w:t>
      </w:r>
      <w:r>
        <w:rPr>
          <w:lang w:val="en-US"/>
        </w:rPr>
        <w:t xml:space="preserve">is no longer </w:t>
      </w:r>
      <w:r w:rsidRPr="001D342F">
        <w:rPr>
          <w:lang w:val="en-US"/>
        </w:rPr>
        <w:t xml:space="preserve">allowed (i.e. relationship type </w:t>
      </w:r>
      <w:proofErr w:type="spellStart"/>
      <w:r w:rsidRPr="001D342F">
        <w:rPr>
          <w:lang w:val="en-US"/>
        </w:rPr>
        <w:t>aas</w:t>
      </w:r>
      <w:proofErr w:type="spellEnd"/>
      <w:r w:rsidRPr="001D342F">
        <w:rPr>
          <w:lang w:val="en-US"/>
        </w:rPr>
        <w:t>-spec-split removed)</w:t>
      </w:r>
    </w:p>
    <w:p w14:paraId="11F9BD34" w14:textId="77777777" w:rsidR="008562AD" w:rsidRPr="001D342F" w:rsidRDefault="008562AD" w:rsidP="00D55CCE">
      <w:pPr>
        <w:pStyle w:val="Listenabsatz"/>
        <w:numPr>
          <w:ilvl w:val="0"/>
          <w:numId w:val="31"/>
        </w:numPr>
        <w:rPr>
          <w:lang w:val="en-US"/>
        </w:rPr>
      </w:pPr>
      <w:r w:rsidRPr="001D342F">
        <w:rPr>
          <w:lang w:val="en-US"/>
        </w:rPr>
        <w:t>CHANGE: predefined recommended name "data" for the data file (</w:t>
      </w:r>
      <w:proofErr w:type="spellStart"/>
      <w:r w:rsidRPr="001D342F">
        <w:rPr>
          <w:lang w:val="en-US"/>
        </w:rPr>
        <w:t>aasx</w:t>
      </w:r>
      <w:proofErr w:type="spellEnd"/>
      <w:r w:rsidRPr="001D342F">
        <w:rPr>
          <w:lang w:val="en-US"/>
        </w:rPr>
        <w:t>/</w:t>
      </w:r>
      <w:proofErr w:type="spellStart"/>
      <w:r w:rsidRPr="001D342F">
        <w:rPr>
          <w:lang w:val="en-US"/>
        </w:rPr>
        <w:t>aas</w:t>
      </w:r>
      <w:proofErr w:type="spellEnd"/>
      <w:r w:rsidRPr="001D342F">
        <w:rPr>
          <w:lang w:val="en-US"/>
        </w:rPr>
        <w:t>-spec)</w:t>
      </w:r>
      <w:r>
        <w:rPr>
          <w:lang w:val="en-US"/>
        </w:rPr>
        <w:t>;</w:t>
      </w:r>
      <w:r w:rsidRPr="001D342F">
        <w:rPr>
          <w:lang w:val="en-US"/>
        </w:rPr>
        <w:t xml:space="preserve"> </w:t>
      </w:r>
      <w:r>
        <w:rPr>
          <w:lang w:val="en-US"/>
        </w:rPr>
        <w:t>t</w:t>
      </w:r>
      <w:r w:rsidRPr="001D342F">
        <w:rPr>
          <w:lang w:val="en-US"/>
        </w:rPr>
        <w:t>he suffix "</w:t>
      </w:r>
      <w:proofErr w:type="spellStart"/>
      <w:r w:rsidRPr="001D342F">
        <w:rPr>
          <w:lang w:val="en-US"/>
        </w:rPr>
        <w:t>aas</w:t>
      </w:r>
      <w:proofErr w:type="spellEnd"/>
      <w:r w:rsidRPr="001D342F">
        <w:rPr>
          <w:lang w:val="en-US"/>
        </w:rPr>
        <w:t>." (i.e. data.aas.xml) is no</w:t>
      </w:r>
      <w:r>
        <w:rPr>
          <w:lang w:val="en-US"/>
        </w:rPr>
        <w:t xml:space="preserve"> longer</w:t>
      </w:r>
      <w:r w:rsidRPr="001D342F">
        <w:rPr>
          <w:lang w:val="en-US"/>
        </w:rPr>
        <w:t xml:space="preserve"> required (now just data.xml) because splitting of files </w:t>
      </w:r>
      <w:r>
        <w:rPr>
          <w:lang w:val="en-US"/>
        </w:rPr>
        <w:t xml:space="preserve">is no longer </w:t>
      </w:r>
      <w:r w:rsidRPr="001D342F">
        <w:rPr>
          <w:lang w:val="en-US"/>
        </w:rPr>
        <w:t>allowed</w:t>
      </w:r>
    </w:p>
    <w:p w14:paraId="34DC3AA0" w14:textId="77777777" w:rsidR="008562AD" w:rsidRPr="001D342F" w:rsidRDefault="008562AD" w:rsidP="00D55CCE">
      <w:pPr>
        <w:pStyle w:val="Listenabsatz"/>
        <w:numPr>
          <w:ilvl w:val="0"/>
          <w:numId w:val="31"/>
        </w:numPr>
        <w:rPr>
          <w:lang w:val="en-US"/>
        </w:rPr>
      </w:pPr>
      <w:r w:rsidRPr="001D342F">
        <w:rPr>
          <w:lang w:val="en-US"/>
        </w:rPr>
        <w:t xml:space="preserve">CHANGE: </w:t>
      </w:r>
      <w:r>
        <w:rPr>
          <w:lang w:val="en-US"/>
        </w:rPr>
        <w:t>c</w:t>
      </w:r>
      <w:r w:rsidRPr="001D342F">
        <w:rPr>
          <w:lang w:val="en-US"/>
        </w:rPr>
        <w:t xml:space="preserve">lause on </w:t>
      </w:r>
      <w:r>
        <w:rPr>
          <w:lang w:val="en-US"/>
        </w:rPr>
        <w:t>d</w:t>
      </w:r>
      <w:r w:rsidRPr="001D342F">
        <w:rPr>
          <w:lang w:val="en-US"/>
        </w:rPr>
        <w:t xml:space="preserve">igital </w:t>
      </w:r>
      <w:r>
        <w:rPr>
          <w:lang w:val="en-US"/>
        </w:rPr>
        <w:t>s</w:t>
      </w:r>
      <w:r w:rsidRPr="001D342F">
        <w:rPr>
          <w:lang w:val="en-US"/>
        </w:rPr>
        <w:t>ignatures shortened</w:t>
      </w:r>
      <w:r>
        <w:rPr>
          <w:lang w:val="en-US"/>
        </w:rPr>
        <w:t>;</w:t>
      </w:r>
      <w:r w:rsidRPr="001D342F">
        <w:rPr>
          <w:lang w:val="en-US"/>
        </w:rPr>
        <w:t xml:space="preserve"> description of how to sign and what to consider when signing AASX files or content </w:t>
      </w:r>
      <w:r>
        <w:rPr>
          <w:lang w:val="en-US"/>
        </w:rPr>
        <w:t xml:space="preserve">no longer </w:t>
      </w:r>
      <w:r w:rsidRPr="001D342F">
        <w:rPr>
          <w:lang w:val="en-US"/>
        </w:rPr>
        <w:t>available</w:t>
      </w:r>
    </w:p>
    <w:bookmarkEnd w:id="1640"/>
    <w:p w14:paraId="7FC1D194" w14:textId="77777777" w:rsidR="008562AD" w:rsidRPr="001D342F" w:rsidRDefault="008562AD" w:rsidP="00D55CCE">
      <w:pPr>
        <w:rPr>
          <w:lang w:val="en-US"/>
        </w:rPr>
      </w:pPr>
      <w:r w:rsidRPr="001D342F">
        <w:rPr>
          <w:lang w:val="en-US"/>
        </w:rPr>
        <w:t>Minor changes:</w:t>
      </w:r>
    </w:p>
    <w:p w14:paraId="49922994" w14:textId="77777777" w:rsidR="008562AD" w:rsidRPr="001D342F" w:rsidRDefault="008562AD" w:rsidP="00D55CCE">
      <w:pPr>
        <w:pStyle w:val="Listenabsatz"/>
        <w:numPr>
          <w:ilvl w:val="0"/>
          <w:numId w:val="24"/>
        </w:numPr>
        <w:rPr>
          <w:lang w:val="en-US"/>
        </w:rPr>
      </w:pPr>
      <w:r w:rsidRPr="001D342F">
        <w:rPr>
          <w:lang w:val="en-US"/>
        </w:rPr>
        <w:t>Update xml examples to follow new version of xml schema</w:t>
      </w:r>
    </w:p>
    <w:p w14:paraId="0751F4B3" w14:textId="77777777" w:rsidR="008562AD" w:rsidRPr="001D342F" w:rsidRDefault="008562AD">
      <w:pPr>
        <w:pStyle w:val="Anhang1"/>
        <w:numPr>
          <w:ilvl w:val="0"/>
          <w:numId w:val="17"/>
        </w:numPr>
        <w:ind w:left="680" w:hanging="680"/>
        <w:rPr>
          <w:lang w:val="en-US"/>
        </w:rPr>
      </w:pPr>
      <w:bookmarkStart w:id="1642" w:name="_Toc122545173"/>
      <w:bookmarkStart w:id="1643" w:name="_Toc122545174"/>
      <w:bookmarkStart w:id="1644" w:name="_Toc122545175"/>
      <w:bookmarkStart w:id="1645" w:name="_Toc122545176"/>
      <w:bookmarkStart w:id="1646" w:name="_Toc122545177"/>
      <w:bookmarkStart w:id="1647" w:name="_Toc122545178"/>
      <w:bookmarkStart w:id="1648" w:name="_Toc122545179"/>
      <w:bookmarkStart w:id="1649" w:name="_Toc122545180"/>
      <w:bookmarkStart w:id="1650" w:name="_Toc54818220"/>
      <w:bookmarkStart w:id="1651" w:name="_Ref89541389"/>
      <w:bookmarkStart w:id="1652" w:name="_Toc125991536"/>
      <w:bookmarkStart w:id="1653" w:name="_Toc129951256"/>
      <w:bookmarkEnd w:id="1641"/>
      <w:bookmarkEnd w:id="1642"/>
      <w:bookmarkEnd w:id="1643"/>
      <w:bookmarkEnd w:id="1644"/>
      <w:bookmarkEnd w:id="1645"/>
      <w:bookmarkEnd w:id="1646"/>
      <w:bookmarkEnd w:id="1647"/>
      <w:bookmarkEnd w:id="1648"/>
      <w:bookmarkEnd w:id="1649"/>
      <w:r w:rsidRPr="001D342F">
        <w:rPr>
          <w:lang w:val="en-US"/>
        </w:rPr>
        <w:lastRenderedPageBreak/>
        <w:t>Bibliography</w:t>
      </w:r>
      <w:bookmarkStart w:id="1654" w:name="_Ref490212658"/>
      <w:bookmarkEnd w:id="1650"/>
      <w:bookmarkEnd w:id="1651"/>
      <w:bookmarkEnd w:id="1652"/>
      <w:bookmarkEnd w:id="1653"/>
    </w:p>
    <w:p w14:paraId="412D825A" w14:textId="16D36E96" w:rsidR="004A002A" w:rsidRDefault="008562AD" w:rsidP="002F6434">
      <w:pPr>
        <w:ind w:left="992" w:hanging="992"/>
        <w:rPr>
          <w:rStyle w:val="Hyperlink"/>
          <w:color w:val="5F5F5F"/>
          <w:lang w:val="en-US"/>
        </w:rPr>
      </w:pPr>
      <w:bookmarkStart w:id="1655" w:name="OfficePC_24"/>
      <w:r w:rsidRPr="001D342F">
        <w:rPr>
          <w:lang w:val="en-US"/>
        </w:rPr>
        <w:t>[1]</w:t>
      </w:r>
      <w:bookmarkEnd w:id="1655"/>
      <w:r w:rsidRPr="001D342F">
        <w:rPr>
          <w:lang w:val="en-US"/>
        </w:rPr>
        <w:tab/>
        <w:t xml:space="preserve">"Sustainability of Digital Formats: Planning for Library of Congress Collections. Open Packaging Conventions (Office Open XML)", ISO 29500-2:2008-2012, 2012. [Online]. Available: </w:t>
      </w:r>
      <w:hyperlink r:id="rId30" w:history="1">
        <w:r w:rsidRPr="001D342F">
          <w:rPr>
            <w:rStyle w:val="Hyperlink"/>
            <w:color w:val="5F5F5F"/>
            <w:lang w:val="en-US"/>
          </w:rPr>
          <w:t>https://www.loc.gov/preservation/digital/formats/fdd/fdd000363.shtml</w:t>
        </w:r>
      </w:hyperlink>
    </w:p>
    <w:p w14:paraId="7C04446F" w14:textId="77777777" w:rsidR="002F6434" w:rsidRPr="001D342F" w:rsidRDefault="002F6434" w:rsidP="002F6434">
      <w:pPr>
        <w:ind w:left="992" w:hanging="992"/>
        <w:rPr>
          <w:lang w:val="en-US"/>
        </w:rPr>
      </w:pPr>
    </w:p>
    <w:p w14:paraId="252F6DC4" w14:textId="657EDCB1" w:rsidR="008562AD" w:rsidRDefault="008562AD" w:rsidP="002F6434">
      <w:pPr>
        <w:ind w:left="992" w:hanging="992"/>
        <w:rPr>
          <w:rStyle w:val="Hyperlink"/>
          <w:color w:val="5F5F5F"/>
          <w:lang w:val="en-US"/>
        </w:rPr>
      </w:pPr>
      <w:bookmarkStart w:id="1656" w:name="OPCXML_25"/>
      <w:r w:rsidRPr="001D342F">
        <w:rPr>
          <w:lang w:val="en-US"/>
        </w:rPr>
        <w:t>[2]</w:t>
      </w:r>
      <w:bookmarkEnd w:id="1656"/>
      <w:r w:rsidR="002F6434">
        <w:rPr>
          <w:lang w:val="en-US"/>
        </w:rPr>
        <w:tab/>
      </w:r>
      <w:r w:rsidRPr="001D342F">
        <w:rPr>
          <w:lang w:val="en-US"/>
        </w:rPr>
        <w:t xml:space="preserve">"Standardization of Office Open XML", Wikipedia. Accessed: 2019-01-26 [Online]. Available: </w:t>
      </w:r>
      <w:hyperlink r:id="rId31" w:history="1">
        <w:r w:rsidR="002F6434" w:rsidRPr="002F6434">
          <w:rPr>
            <w:rStyle w:val="Hyperlink"/>
            <w:color w:val="404040" w:themeColor="text1" w:themeTint="BF"/>
            <w:lang w:val="en-US"/>
          </w:rPr>
          <w:t>https://en.wikipedia.org/wiki/Standardization_of_Office_Open_XML</w:t>
        </w:r>
      </w:hyperlink>
    </w:p>
    <w:p w14:paraId="558DEF5F" w14:textId="77777777" w:rsidR="002F6434" w:rsidRPr="001D342F" w:rsidRDefault="002F6434" w:rsidP="002F6434">
      <w:pPr>
        <w:ind w:left="992" w:hanging="992"/>
        <w:rPr>
          <w:lang w:val="en-US"/>
        </w:rPr>
      </w:pPr>
    </w:p>
    <w:p w14:paraId="2792C89A" w14:textId="61E6C967" w:rsidR="008562AD" w:rsidRDefault="008562AD" w:rsidP="002F6434">
      <w:pPr>
        <w:ind w:left="992" w:hanging="992"/>
        <w:rPr>
          <w:rStyle w:val="Hyperlink"/>
          <w:color w:val="5F5F5F"/>
          <w:lang w:val="en-US"/>
        </w:rPr>
      </w:pPr>
      <w:bookmarkStart w:id="1657" w:name="OpenDoc_26"/>
      <w:r w:rsidRPr="001D342F">
        <w:rPr>
          <w:lang w:val="en-US"/>
        </w:rPr>
        <w:t>[3]</w:t>
      </w:r>
      <w:bookmarkEnd w:id="1657"/>
      <w:r w:rsidRPr="001D342F">
        <w:rPr>
          <w:lang w:val="en-US"/>
        </w:rPr>
        <w:tab/>
        <w:t xml:space="preserve">"OpenDocument standardization", Wikipedia. Accessed: 2019-01-26 [Online]. Available: </w:t>
      </w:r>
      <w:hyperlink r:id="rId32" w:history="1">
        <w:r w:rsidR="002F6434" w:rsidRPr="00A12F36">
          <w:rPr>
            <w:rStyle w:val="Hyperlink"/>
            <w:color w:val="404040" w:themeColor="text1" w:themeTint="BF"/>
            <w:lang w:val="en-US"/>
          </w:rPr>
          <w:t>https://en.wikipedia.org/wiki/OpenDocument_standardization</w:t>
        </w:r>
      </w:hyperlink>
    </w:p>
    <w:p w14:paraId="769260E6" w14:textId="77777777" w:rsidR="002F6434" w:rsidRPr="001D342F" w:rsidRDefault="002F6434" w:rsidP="002F6434">
      <w:pPr>
        <w:ind w:left="992" w:hanging="992"/>
        <w:rPr>
          <w:lang w:val="en-US"/>
        </w:rPr>
      </w:pPr>
    </w:p>
    <w:p w14:paraId="452691F7" w14:textId="79D9FFC6" w:rsidR="008562AD" w:rsidRDefault="008562AD" w:rsidP="002F6434">
      <w:pPr>
        <w:ind w:left="992" w:hanging="992"/>
        <w:rPr>
          <w:rStyle w:val="Hyperlink"/>
          <w:color w:val="5F5F5F"/>
          <w:lang w:val="en-US"/>
        </w:rPr>
      </w:pPr>
      <w:bookmarkStart w:id="1658" w:name="DigSign_27"/>
      <w:r w:rsidRPr="001D342F">
        <w:rPr>
          <w:lang w:val="en-US"/>
        </w:rPr>
        <w:t>[4]</w:t>
      </w:r>
      <w:bookmarkEnd w:id="1658"/>
      <w:r w:rsidRPr="001D342F">
        <w:rPr>
          <w:lang w:val="en-US"/>
        </w:rPr>
        <w:tab/>
        <w:t xml:space="preserve">"The Digital Signing Framework of the Open Packaging Conventions". Accessed: 2019-01-26. [Online]. Available: </w:t>
      </w:r>
      <w:hyperlink r:id="rId33" w:history="1">
        <w:r w:rsidRPr="001D342F">
          <w:rPr>
            <w:rStyle w:val="Hyperlink"/>
            <w:color w:val="5F5F5F"/>
            <w:lang w:val="en-US"/>
          </w:rPr>
          <w:t>https://msdn.microsoft.com/en-us/library/aa905326.aspx</w:t>
        </w:r>
      </w:hyperlink>
    </w:p>
    <w:p w14:paraId="7E058632" w14:textId="77777777" w:rsidR="002F6434" w:rsidRPr="001D342F" w:rsidRDefault="002F6434" w:rsidP="002F6434">
      <w:pPr>
        <w:ind w:left="992" w:hanging="992"/>
        <w:rPr>
          <w:lang w:val="en-US"/>
        </w:rPr>
      </w:pPr>
    </w:p>
    <w:p w14:paraId="73BA7849" w14:textId="30235108" w:rsidR="008562AD" w:rsidRDefault="008562AD" w:rsidP="002F6434">
      <w:pPr>
        <w:ind w:left="992" w:hanging="992"/>
        <w:rPr>
          <w:rStyle w:val="Hyperlink"/>
          <w:color w:val="5F5F5F"/>
          <w:lang w:val="en-US"/>
        </w:rPr>
      </w:pPr>
      <w:bookmarkStart w:id="1659" w:name="OPCFund_28"/>
      <w:r w:rsidRPr="001D342F">
        <w:rPr>
          <w:lang w:val="en-US"/>
        </w:rPr>
        <w:t>[5]</w:t>
      </w:r>
      <w:bookmarkEnd w:id="1659"/>
      <w:r w:rsidRPr="001D342F">
        <w:rPr>
          <w:lang w:val="en-US"/>
        </w:rPr>
        <w:tab/>
        <w:t xml:space="preserve">"Open Packaging Conventions Fundamentals". Accessed: 2019-01-26 [Online]. Available: </w:t>
      </w:r>
      <w:hyperlink r:id="rId34" w:history="1">
        <w:r w:rsidRPr="002F6434">
          <w:rPr>
            <w:rStyle w:val="Hyperlink"/>
            <w:color w:val="404040" w:themeColor="text1" w:themeTint="BF"/>
            <w:lang w:val="en-US"/>
          </w:rPr>
          <w:t>https://msdn.microsoft.com/en-us/library/windows/desktop/dd742818(v=vs.85).aspx</w:t>
        </w:r>
      </w:hyperlink>
    </w:p>
    <w:p w14:paraId="2CA38EB7" w14:textId="77777777" w:rsidR="002F6434" w:rsidRPr="001D342F" w:rsidRDefault="002F6434" w:rsidP="002F6434">
      <w:pPr>
        <w:ind w:left="992" w:hanging="992"/>
        <w:rPr>
          <w:lang w:val="en-US"/>
        </w:rPr>
      </w:pPr>
    </w:p>
    <w:p w14:paraId="53A57444" w14:textId="53EBA60B" w:rsidR="008562AD" w:rsidRDefault="008562AD" w:rsidP="002F6434">
      <w:pPr>
        <w:ind w:left="992" w:hanging="992"/>
        <w:rPr>
          <w:rStyle w:val="Hyperlink"/>
          <w:color w:val="5F5F5F"/>
          <w:lang w:val="en-US"/>
        </w:rPr>
      </w:pPr>
      <w:bookmarkStart w:id="1660" w:name="SubstainFormat_30"/>
      <w:r w:rsidRPr="001D342F">
        <w:rPr>
          <w:lang w:val="en-US"/>
        </w:rPr>
        <w:t>[6]</w:t>
      </w:r>
      <w:bookmarkEnd w:id="1660"/>
      <w:r w:rsidRPr="001D342F">
        <w:rPr>
          <w:lang w:val="en-US"/>
        </w:rPr>
        <w:tab/>
        <w:t xml:space="preserve">"Sustainability of Digital Formats: Planning for Library of Congress Collections. Document Container File: Core (based on ZIP 6.3.3)". Accessed: 2019-01-26. [Online]. Available: </w:t>
      </w:r>
      <w:hyperlink r:id="rId35" w:history="1">
        <w:r w:rsidRPr="001D342F">
          <w:rPr>
            <w:rStyle w:val="Hyperlink"/>
            <w:color w:val="5F5F5F"/>
            <w:lang w:val="en-US"/>
          </w:rPr>
          <w:t>https://www.loc.gov/preservation/digital/formats/fdd/fdd000361.shtml</w:t>
        </w:r>
      </w:hyperlink>
    </w:p>
    <w:p w14:paraId="124DE4C4" w14:textId="77777777" w:rsidR="002F6434" w:rsidRPr="001D342F" w:rsidRDefault="002F6434" w:rsidP="002F6434">
      <w:pPr>
        <w:ind w:left="992" w:hanging="992"/>
        <w:rPr>
          <w:lang w:val="en-US"/>
        </w:rPr>
      </w:pPr>
    </w:p>
    <w:p w14:paraId="0D6A3657" w14:textId="2D203537" w:rsidR="008562AD" w:rsidRDefault="008562AD" w:rsidP="002F6434">
      <w:pPr>
        <w:ind w:left="992" w:hanging="992"/>
        <w:rPr>
          <w:lang w:val="en-US"/>
        </w:rPr>
      </w:pPr>
      <w:bookmarkStart w:id="1661" w:name="SystemIO_31"/>
      <w:r w:rsidRPr="001D342F">
        <w:rPr>
          <w:lang w:val="en-US"/>
        </w:rPr>
        <w:t>[7]</w:t>
      </w:r>
      <w:bookmarkEnd w:id="1661"/>
      <w:r w:rsidRPr="001D342F">
        <w:rPr>
          <w:lang w:val="en-US"/>
        </w:rPr>
        <w:tab/>
        <w:t>"</w:t>
      </w:r>
      <w:proofErr w:type="spellStart"/>
      <w:r w:rsidRPr="001D342F">
        <w:rPr>
          <w:lang w:val="en-US"/>
        </w:rPr>
        <w:t>System.IO.Packaging</w:t>
      </w:r>
      <w:proofErr w:type="spellEnd"/>
      <w:r w:rsidRPr="001D342F">
        <w:rPr>
          <w:lang w:val="en-US"/>
        </w:rPr>
        <w:t xml:space="preserve"> Namespace", MSDN, Accessed: 2019-01-26 [Online]. Available: </w:t>
      </w:r>
      <w:hyperlink r:id="rId36" w:history="1">
        <w:r w:rsidR="002F6434" w:rsidRPr="002F6434">
          <w:rPr>
            <w:rStyle w:val="Hyperlink"/>
            <w:color w:val="404040" w:themeColor="text1" w:themeTint="BF"/>
            <w:lang w:val="en-US"/>
          </w:rPr>
          <w:t>https://msdn.microsoft.com/en-us/library/system.io.packaging(v=vs.110).aspx</w:t>
        </w:r>
      </w:hyperlink>
    </w:p>
    <w:p w14:paraId="01ABE353" w14:textId="77777777" w:rsidR="002F6434" w:rsidRPr="001D342F" w:rsidRDefault="002F6434" w:rsidP="002F6434">
      <w:pPr>
        <w:ind w:left="992" w:hanging="992"/>
        <w:rPr>
          <w:lang w:val="en-US"/>
        </w:rPr>
      </w:pPr>
    </w:p>
    <w:p w14:paraId="3EB34EB8" w14:textId="47A6506D" w:rsidR="008562AD" w:rsidRDefault="008562AD" w:rsidP="002F6434">
      <w:pPr>
        <w:ind w:left="992" w:hanging="992"/>
        <w:rPr>
          <w:lang w:val="en-US"/>
        </w:rPr>
      </w:pPr>
      <w:bookmarkStart w:id="1662" w:name="SemVer_48"/>
      <w:r w:rsidRPr="001D342F">
        <w:rPr>
          <w:lang w:val="en-US"/>
        </w:rPr>
        <w:t>[8]</w:t>
      </w:r>
      <w:bookmarkEnd w:id="1662"/>
      <w:r w:rsidRPr="001D342F">
        <w:rPr>
          <w:lang w:val="en-US"/>
        </w:rPr>
        <w:t xml:space="preserve"> </w:t>
      </w:r>
      <w:r w:rsidRPr="001D342F">
        <w:rPr>
          <w:lang w:val="en-US"/>
        </w:rPr>
        <w:tab/>
        <w:t>T. Preston-Werner "Semantic Versioning". Version 2.0.0. Accessed: 2020-11-13. [Online]</w:t>
      </w:r>
      <w:r>
        <w:rPr>
          <w:lang w:val="en-US"/>
        </w:rPr>
        <w:t>.</w:t>
      </w:r>
      <w:r w:rsidRPr="001D342F">
        <w:rPr>
          <w:lang w:val="en-US"/>
        </w:rPr>
        <w:t xml:space="preserve"> Available: </w:t>
      </w:r>
      <w:hyperlink r:id="rId37" w:history="1">
        <w:r w:rsidR="002F6434" w:rsidRPr="002F6434">
          <w:rPr>
            <w:rStyle w:val="Hyperlink"/>
            <w:color w:val="404040" w:themeColor="text1" w:themeTint="BF"/>
            <w:lang w:val="en-US"/>
          </w:rPr>
          <w:t>https://semver.org/spec/v2.0.0.html</w:t>
        </w:r>
      </w:hyperlink>
    </w:p>
    <w:p w14:paraId="3288EE72" w14:textId="77777777" w:rsidR="002F6434" w:rsidRPr="001D342F" w:rsidRDefault="002F6434" w:rsidP="002F6434">
      <w:pPr>
        <w:ind w:left="992" w:hanging="992"/>
        <w:rPr>
          <w:rStyle w:val="Hyperlink"/>
          <w:color w:val="5F5F5F"/>
          <w:lang w:val="en-US"/>
        </w:rPr>
      </w:pPr>
    </w:p>
    <w:p w14:paraId="7FDFBBA3" w14:textId="52685072" w:rsidR="008562AD" w:rsidRDefault="008562AD" w:rsidP="002F6434">
      <w:pPr>
        <w:ind w:left="992" w:hanging="992"/>
        <w:rPr>
          <w:lang w:val="en-US"/>
        </w:rPr>
      </w:pPr>
      <w:bookmarkStart w:id="1663" w:name="AASiD_Part1b"/>
      <w:r w:rsidRPr="001D342F">
        <w:rPr>
          <w:lang w:val="en-US"/>
        </w:rPr>
        <w:t>[9]</w:t>
      </w:r>
      <w:bookmarkEnd w:id="1663"/>
      <w:r w:rsidRPr="001D342F">
        <w:rPr>
          <w:lang w:val="en-US"/>
        </w:rPr>
        <w:tab/>
        <w:t xml:space="preserve">"Details of the Asset Administration Shell – The exchange of information between partners in the value chain of </w:t>
      </w:r>
      <w:proofErr w:type="spellStart"/>
      <w:r w:rsidRPr="001D342F">
        <w:rPr>
          <w:lang w:val="en-US"/>
        </w:rPr>
        <w:t>Industrie</w:t>
      </w:r>
      <w:proofErr w:type="spellEnd"/>
      <w:r w:rsidRPr="001D342F">
        <w:rPr>
          <w:lang w:val="en-US"/>
        </w:rPr>
        <w:t xml:space="preserve"> 4.0"</w:t>
      </w:r>
      <w:r>
        <w:rPr>
          <w:lang w:val="en-US"/>
        </w:rPr>
        <w:t>.</w:t>
      </w:r>
      <w:r w:rsidRPr="001D342F">
        <w:rPr>
          <w:lang w:val="en-US"/>
        </w:rPr>
        <w:t xml:space="preserve"> [Online]. Available: </w:t>
      </w:r>
      <w:hyperlink r:id="rId38" w:history="1">
        <w:r w:rsidR="002F6434" w:rsidRPr="002F6434">
          <w:rPr>
            <w:rStyle w:val="Hyperlink"/>
            <w:color w:val="404040" w:themeColor="text1" w:themeTint="BF"/>
            <w:lang w:val="en-US"/>
          </w:rPr>
          <w:t>https://industrialdigitaltwin.org/en/content-hub</w:t>
        </w:r>
      </w:hyperlink>
    </w:p>
    <w:p w14:paraId="581973C8" w14:textId="77777777" w:rsidR="002F6434" w:rsidRPr="001D342F" w:rsidRDefault="002F6434" w:rsidP="002F6434">
      <w:pPr>
        <w:ind w:left="992" w:hanging="992"/>
        <w:rPr>
          <w:rStyle w:val="Hyperlink"/>
          <w:color w:val="5F5F5F"/>
          <w:lang w:val="en-US"/>
        </w:rPr>
      </w:pPr>
    </w:p>
    <w:p w14:paraId="452E5167" w14:textId="33288A26" w:rsidR="008562AD" w:rsidRDefault="008562AD" w:rsidP="002F6434">
      <w:pPr>
        <w:ind w:left="992" w:hanging="992"/>
        <w:rPr>
          <w:lang w:val="en-US"/>
        </w:rPr>
      </w:pPr>
      <w:bookmarkStart w:id="1664" w:name="AASiD_Part2_49"/>
      <w:r w:rsidRPr="001D342F">
        <w:rPr>
          <w:lang w:val="en-US"/>
        </w:rPr>
        <w:t>[10]</w:t>
      </w:r>
      <w:bookmarkEnd w:id="1664"/>
      <w:r w:rsidRPr="001D342F">
        <w:rPr>
          <w:lang w:val="en-US"/>
        </w:rPr>
        <w:t xml:space="preserve"> </w:t>
      </w:r>
      <w:r w:rsidRPr="001D342F">
        <w:rPr>
          <w:lang w:val="en-US"/>
        </w:rPr>
        <w:tab/>
        <w:t xml:space="preserve">"Details of the Asset Administration Shell – Interoperability at Runtime – Exchanging Information via Application Programming Interfaces". [Online]. Available: </w:t>
      </w:r>
      <w:hyperlink r:id="rId39" w:history="1">
        <w:r w:rsidR="002F6434" w:rsidRPr="002F6434">
          <w:rPr>
            <w:rStyle w:val="Hyperlink"/>
            <w:color w:val="404040" w:themeColor="text1" w:themeTint="BF"/>
            <w:lang w:val="en-US"/>
          </w:rPr>
          <w:t>https://industrialdigitaltwin.org/en/content-hub</w:t>
        </w:r>
      </w:hyperlink>
    </w:p>
    <w:p w14:paraId="402EE522" w14:textId="77777777" w:rsidR="002F6434" w:rsidRPr="001D342F" w:rsidRDefault="002F6434" w:rsidP="002F6434">
      <w:pPr>
        <w:ind w:left="992" w:hanging="992"/>
        <w:rPr>
          <w:rStyle w:val="Hyperlink"/>
          <w:color w:val="5F5F5F"/>
          <w:lang w:val="en-US"/>
        </w:rPr>
      </w:pPr>
    </w:p>
    <w:p w14:paraId="1CF5B98E" w14:textId="4D83F0FE" w:rsidR="008562AD" w:rsidRDefault="008562AD" w:rsidP="002F6434">
      <w:pPr>
        <w:ind w:left="992" w:hanging="992"/>
        <w:rPr>
          <w:rStyle w:val="Hyperlink"/>
          <w:color w:val="5F5F5F"/>
          <w:lang w:val="en-US"/>
        </w:rPr>
      </w:pPr>
      <w:bookmarkStart w:id="1665" w:name="AASReadingGuide_50"/>
      <w:r w:rsidRPr="001D342F">
        <w:rPr>
          <w:lang w:val="en-US"/>
        </w:rPr>
        <w:t>[11]</w:t>
      </w:r>
      <w:bookmarkEnd w:id="1665"/>
      <w:r w:rsidRPr="001D342F">
        <w:rPr>
          <w:lang w:val="en-US"/>
        </w:rPr>
        <w:tab/>
        <w:t xml:space="preserve">"Asset Administration Shell. Reading Guide". </w:t>
      </w:r>
      <w:proofErr w:type="spellStart"/>
      <w:r w:rsidRPr="001D342F">
        <w:rPr>
          <w:lang w:val="en-US"/>
        </w:rPr>
        <w:t>Plattform</w:t>
      </w:r>
      <w:proofErr w:type="spellEnd"/>
      <w:r w:rsidRPr="001D342F">
        <w:rPr>
          <w:lang w:val="en-US"/>
        </w:rPr>
        <w:t xml:space="preserve"> </w:t>
      </w:r>
      <w:proofErr w:type="spellStart"/>
      <w:r w:rsidRPr="001D342F">
        <w:rPr>
          <w:lang w:val="en-US"/>
        </w:rPr>
        <w:t>Industrie</w:t>
      </w:r>
      <w:proofErr w:type="spellEnd"/>
      <w:r w:rsidRPr="001D342F">
        <w:rPr>
          <w:lang w:val="en-US"/>
        </w:rPr>
        <w:t xml:space="preserve"> 4.0 in cooperation with IDTA. November 2020. [Online]</w:t>
      </w:r>
      <w:r>
        <w:rPr>
          <w:lang w:val="en-US"/>
        </w:rPr>
        <w:t>.</w:t>
      </w:r>
      <w:r w:rsidRPr="001D342F">
        <w:rPr>
          <w:lang w:val="en-US"/>
        </w:rPr>
        <w:t xml:space="preserve"> Available:</w:t>
      </w:r>
      <w:r w:rsidRPr="001D342F">
        <w:rPr>
          <w:rStyle w:val="Hyperlink"/>
          <w:color w:val="5F5F5F"/>
          <w:lang w:val="en-US"/>
        </w:rPr>
        <w:t xml:space="preserve"> </w:t>
      </w:r>
      <w:hyperlink r:id="rId40" w:history="1">
        <w:r w:rsidR="002F6434" w:rsidRPr="002F6434">
          <w:rPr>
            <w:rStyle w:val="Hyperlink"/>
            <w:color w:val="404040" w:themeColor="text1" w:themeTint="BF"/>
            <w:lang w:val="en-US"/>
          </w:rPr>
          <w:t>https://industrialdigitaltwin.org/wp-content/uploads/2022/02/AAS-ReadingGuide_202201.pdf</w:t>
        </w:r>
      </w:hyperlink>
    </w:p>
    <w:p w14:paraId="760F4702" w14:textId="77777777" w:rsidR="002F6434" w:rsidRPr="001D342F" w:rsidRDefault="002F6434" w:rsidP="002F6434">
      <w:pPr>
        <w:ind w:left="992" w:hanging="992"/>
        <w:rPr>
          <w:rStyle w:val="Hyperlink"/>
          <w:color w:val="5F5F5F"/>
          <w:lang w:val="en-US"/>
        </w:rPr>
      </w:pPr>
    </w:p>
    <w:p w14:paraId="19DC4DF6" w14:textId="59C116D0" w:rsidR="008562AD" w:rsidRDefault="008562AD" w:rsidP="002F6434">
      <w:pPr>
        <w:ind w:left="992" w:hanging="992"/>
        <w:rPr>
          <w:rStyle w:val="Hyperlink"/>
          <w:color w:val="5F5F5F"/>
          <w:lang w:val="en-US"/>
        </w:rPr>
      </w:pPr>
      <w:bookmarkStart w:id="1666" w:name="SecureDownload20"/>
      <w:r w:rsidRPr="001D342F">
        <w:rPr>
          <w:rStyle w:val="Hyperlink"/>
          <w:color w:val="5F5F5F"/>
          <w:u w:val="none"/>
          <w:lang w:val="en-US"/>
        </w:rPr>
        <w:t>[12]</w:t>
      </w:r>
      <w:bookmarkEnd w:id="1666"/>
      <w:r w:rsidRPr="001D342F">
        <w:rPr>
          <w:rStyle w:val="Hyperlink"/>
          <w:color w:val="5F5F5F"/>
          <w:u w:val="none"/>
          <w:lang w:val="en-US"/>
        </w:rPr>
        <w:tab/>
        <w:t xml:space="preserve">"Secure Download Service", Discussion Paper. Oct. 2020, </w:t>
      </w:r>
      <w:proofErr w:type="spellStart"/>
      <w:r w:rsidRPr="001D342F">
        <w:rPr>
          <w:rStyle w:val="Hyperlink"/>
          <w:color w:val="5F5F5F"/>
          <w:u w:val="none"/>
          <w:lang w:val="en-US"/>
        </w:rPr>
        <w:t>Plattform</w:t>
      </w:r>
      <w:proofErr w:type="spellEnd"/>
      <w:r w:rsidRPr="001D342F">
        <w:rPr>
          <w:rStyle w:val="Hyperlink"/>
          <w:color w:val="5F5F5F"/>
          <w:u w:val="none"/>
          <w:lang w:val="en-US"/>
        </w:rPr>
        <w:t xml:space="preserve"> </w:t>
      </w:r>
      <w:proofErr w:type="spellStart"/>
      <w:r w:rsidRPr="001D342F">
        <w:rPr>
          <w:rStyle w:val="Hyperlink"/>
          <w:color w:val="5F5F5F"/>
          <w:u w:val="none"/>
          <w:lang w:val="en-US"/>
        </w:rPr>
        <w:t>Industrie</w:t>
      </w:r>
      <w:proofErr w:type="spellEnd"/>
      <w:r w:rsidRPr="001D342F">
        <w:rPr>
          <w:rStyle w:val="Hyperlink"/>
          <w:color w:val="5F5F5F"/>
          <w:u w:val="none"/>
          <w:lang w:val="en-US"/>
        </w:rPr>
        <w:t xml:space="preserve"> 4.0</w:t>
      </w:r>
      <w:r>
        <w:rPr>
          <w:rStyle w:val="Hyperlink"/>
          <w:color w:val="5F5F5F"/>
          <w:u w:val="none"/>
          <w:lang w:val="en-US"/>
        </w:rPr>
        <w:t>.</w:t>
      </w:r>
      <w:r w:rsidRPr="001D342F">
        <w:rPr>
          <w:rStyle w:val="Hyperlink"/>
          <w:color w:val="5F5F5F"/>
          <w:u w:val="none"/>
          <w:lang w:val="en-US"/>
        </w:rPr>
        <w:t xml:space="preserve"> [Online]</w:t>
      </w:r>
      <w:r>
        <w:rPr>
          <w:rStyle w:val="Hyperlink"/>
          <w:color w:val="5F5F5F"/>
          <w:u w:val="none"/>
          <w:lang w:val="en-US"/>
        </w:rPr>
        <w:t>.</w:t>
      </w:r>
      <w:r w:rsidRPr="001D342F">
        <w:rPr>
          <w:rStyle w:val="Hyperlink"/>
          <w:color w:val="5F5F5F"/>
          <w:u w:val="none"/>
          <w:lang w:val="en-US"/>
        </w:rPr>
        <w:t xml:space="preserve"> Available: </w:t>
      </w:r>
      <w:hyperlink r:id="rId41" w:history="1">
        <w:r w:rsidRPr="001D342F">
          <w:rPr>
            <w:rStyle w:val="Hyperlink"/>
            <w:color w:val="5F5F5F"/>
            <w:lang w:val="en-US"/>
          </w:rPr>
          <w:t>https://www.plattform-i40.de/PI40/Redaktion/EN/Downloads/Publikation/secure_downloadservice.html</w:t>
        </w:r>
      </w:hyperlink>
    </w:p>
    <w:p w14:paraId="78C97B74" w14:textId="77777777" w:rsidR="002F6434" w:rsidRPr="001D342F" w:rsidRDefault="002F6434" w:rsidP="002F6434">
      <w:pPr>
        <w:ind w:left="560" w:hanging="560"/>
        <w:rPr>
          <w:rStyle w:val="Hyperlink"/>
          <w:color w:val="5F5F5F"/>
          <w:u w:val="none"/>
          <w:lang w:val="en-US"/>
        </w:rPr>
      </w:pPr>
    </w:p>
    <w:p w14:paraId="331DA7FE" w14:textId="4E045084" w:rsidR="008562AD" w:rsidRPr="001D342F" w:rsidRDefault="008562AD" w:rsidP="002F6434">
      <w:pPr>
        <w:ind w:left="992" w:hanging="992"/>
        <w:rPr>
          <w:lang w:val="en-US"/>
        </w:rPr>
      </w:pPr>
      <w:bookmarkStart w:id="1667" w:name="IEC63278_1"/>
      <w:r w:rsidRPr="001D342F">
        <w:rPr>
          <w:rStyle w:val="Hyperlink"/>
          <w:color w:val="5F5F5F"/>
          <w:u w:val="none"/>
          <w:lang w:val="en-US"/>
        </w:rPr>
        <w:lastRenderedPageBreak/>
        <w:t>[13]</w:t>
      </w:r>
      <w:bookmarkEnd w:id="1667"/>
      <w:r w:rsidRPr="001D342F">
        <w:rPr>
          <w:rStyle w:val="Hyperlink"/>
          <w:color w:val="5F5F5F"/>
          <w:u w:val="none"/>
          <w:lang w:val="en-US"/>
        </w:rPr>
        <w:tab/>
        <w:t>IEC 63278-1 "Asset Administration Shell for industrial applications – Part 1: Asset Administration Shell structure". 95/925/CDV</w:t>
      </w:r>
      <w:bookmarkEnd w:id="1654"/>
    </w:p>
    <w:p w14:paraId="27083770" w14:textId="77777777" w:rsidR="008562AD" w:rsidRPr="001D342F" w:rsidRDefault="008562AD" w:rsidP="008562AD">
      <w:pPr>
        <w:rPr>
          <w:sz w:val="44"/>
          <w:szCs w:val="44"/>
          <w:lang w:val="en-US"/>
        </w:rPr>
      </w:pPr>
    </w:p>
    <w:p w14:paraId="0143930A" w14:textId="77777777" w:rsidR="008562AD" w:rsidRPr="001D342F" w:rsidRDefault="008562AD" w:rsidP="008562AD">
      <w:pPr>
        <w:rPr>
          <w:sz w:val="44"/>
          <w:szCs w:val="44"/>
          <w:lang w:val="en-US"/>
        </w:rPr>
      </w:pPr>
    </w:p>
    <w:p w14:paraId="186CA7D3" w14:textId="77777777" w:rsidR="008562AD" w:rsidRPr="001D342F" w:rsidRDefault="008562AD" w:rsidP="008562AD">
      <w:pPr>
        <w:tabs>
          <w:tab w:val="left" w:pos="3012"/>
        </w:tabs>
        <w:rPr>
          <w:sz w:val="44"/>
          <w:szCs w:val="44"/>
          <w:lang w:val="en-US"/>
        </w:rPr>
      </w:pPr>
      <w:r w:rsidRPr="001D342F">
        <w:rPr>
          <w:sz w:val="44"/>
          <w:szCs w:val="44"/>
          <w:lang w:val="en-US"/>
        </w:rPr>
        <w:tab/>
      </w:r>
    </w:p>
    <w:p w14:paraId="1B6EFE2E" w14:textId="77777777" w:rsidR="008562AD" w:rsidRPr="001D342F" w:rsidRDefault="008562AD" w:rsidP="008562AD">
      <w:pPr>
        <w:rPr>
          <w:sz w:val="44"/>
          <w:szCs w:val="44"/>
          <w:lang w:val="en-US"/>
        </w:rPr>
      </w:pPr>
    </w:p>
    <w:p w14:paraId="0C19F65B" w14:textId="77777777" w:rsidR="008562AD" w:rsidRPr="001D342F" w:rsidRDefault="008562AD" w:rsidP="008562AD">
      <w:pPr>
        <w:tabs>
          <w:tab w:val="left" w:pos="4248"/>
        </w:tabs>
        <w:rPr>
          <w:sz w:val="44"/>
          <w:szCs w:val="44"/>
          <w:lang w:val="en-US"/>
        </w:rPr>
      </w:pPr>
      <w:r w:rsidRPr="001D342F">
        <w:rPr>
          <w:sz w:val="44"/>
          <w:szCs w:val="44"/>
          <w:lang w:val="en-US"/>
        </w:rPr>
        <w:tab/>
      </w:r>
    </w:p>
    <w:p w14:paraId="5B0CAF67" w14:textId="77777777" w:rsidR="008562AD" w:rsidRPr="001D342F" w:rsidRDefault="008562AD" w:rsidP="008562AD">
      <w:pPr>
        <w:rPr>
          <w:sz w:val="44"/>
          <w:szCs w:val="44"/>
          <w:lang w:val="en-US"/>
        </w:rPr>
      </w:pPr>
    </w:p>
    <w:p w14:paraId="10B1D64E" w14:textId="77777777" w:rsidR="008562AD" w:rsidRPr="001D342F" w:rsidRDefault="008562AD" w:rsidP="008562AD">
      <w:pPr>
        <w:rPr>
          <w:sz w:val="44"/>
          <w:szCs w:val="44"/>
          <w:lang w:val="en-US"/>
        </w:rPr>
      </w:pPr>
    </w:p>
    <w:p w14:paraId="11771BE5" w14:textId="77777777" w:rsidR="008562AD" w:rsidRPr="001D342F" w:rsidRDefault="008562AD" w:rsidP="008562AD">
      <w:pPr>
        <w:rPr>
          <w:sz w:val="44"/>
          <w:szCs w:val="44"/>
          <w:lang w:val="en-US"/>
        </w:rPr>
      </w:pPr>
    </w:p>
    <w:p w14:paraId="2175E474" w14:textId="77777777" w:rsidR="008562AD" w:rsidRPr="001D342F" w:rsidRDefault="008562AD" w:rsidP="008562AD">
      <w:pPr>
        <w:rPr>
          <w:sz w:val="44"/>
          <w:szCs w:val="44"/>
          <w:lang w:val="en-US"/>
        </w:rPr>
      </w:pPr>
    </w:p>
    <w:p w14:paraId="42C9FBD3" w14:textId="77777777" w:rsidR="008562AD" w:rsidRPr="001D342F" w:rsidRDefault="008562AD" w:rsidP="008562AD">
      <w:pPr>
        <w:rPr>
          <w:sz w:val="44"/>
          <w:szCs w:val="44"/>
          <w:lang w:val="en-US"/>
        </w:rPr>
      </w:pPr>
    </w:p>
    <w:p w14:paraId="59CEA4A5" w14:textId="77777777" w:rsidR="008562AD" w:rsidRPr="001D342F" w:rsidRDefault="008562AD" w:rsidP="008562AD">
      <w:pPr>
        <w:rPr>
          <w:sz w:val="44"/>
          <w:szCs w:val="44"/>
          <w:lang w:val="en-US"/>
        </w:rPr>
      </w:pPr>
    </w:p>
    <w:p w14:paraId="678F235C" w14:textId="77777777" w:rsidR="008562AD" w:rsidRPr="001D342F" w:rsidRDefault="008562AD" w:rsidP="008562AD">
      <w:pPr>
        <w:rPr>
          <w:sz w:val="44"/>
          <w:szCs w:val="44"/>
          <w:lang w:val="en-US"/>
        </w:rPr>
      </w:pPr>
    </w:p>
    <w:p w14:paraId="794C5CF5" w14:textId="77777777" w:rsidR="008562AD" w:rsidRPr="001D342F" w:rsidRDefault="008562AD" w:rsidP="008562AD">
      <w:pPr>
        <w:rPr>
          <w:sz w:val="44"/>
          <w:szCs w:val="44"/>
          <w:lang w:val="en-US"/>
        </w:rPr>
      </w:pPr>
    </w:p>
    <w:p w14:paraId="0197095C" w14:textId="77777777" w:rsidR="008562AD" w:rsidRPr="001D342F" w:rsidRDefault="008562AD" w:rsidP="008562AD">
      <w:pPr>
        <w:rPr>
          <w:sz w:val="44"/>
          <w:szCs w:val="44"/>
          <w:lang w:val="en-US"/>
        </w:rPr>
      </w:pPr>
    </w:p>
    <w:p w14:paraId="1A4EC6B2" w14:textId="77777777" w:rsidR="008562AD" w:rsidRPr="001D342F" w:rsidRDefault="008562AD" w:rsidP="008562AD">
      <w:pPr>
        <w:rPr>
          <w:color w:val="FFFFFF" w:themeColor="background1"/>
          <w:sz w:val="44"/>
          <w:szCs w:val="44"/>
          <w:lang w:val="en-US"/>
        </w:rPr>
      </w:pPr>
    </w:p>
    <w:p w14:paraId="5B295DF3" w14:textId="77777777" w:rsidR="008562AD" w:rsidRPr="001D342F" w:rsidRDefault="008562AD" w:rsidP="008562AD">
      <w:pPr>
        <w:rPr>
          <w:color w:val="FFFFFF" w:themeColor="background1"/>
          <w:sz w:val="44"/>
          <w:szCs w:val="44"/>
          <w:lang w:val="en-US"/>
        </w:rPr>
      </w:pPr>
    </w:p>
    <w:p w14:paraId="5D061CF6" w14:textId="77777777" w:rsidR="008562AD" w:rsidRPr="001D342F" w:rsidRDefault="008562AD" w:rsidP="008562AD">
      <w:pPr>
        <w:rPr>
          <w:color w:val="FFFFFF" w:themeColor="background1"/>
          <w:sz w:val="44"/>
          <w:szCs w:val="44"/>
          <w:lang w:val="en-US"/>
        </w:rPr>
      </w:pPr>
    </w:p>
    <w:p w14:paraId="4E91FE41" w14:textId="77777777" w:rsidR="008562AD" w:rsidRPr="001D342F" w:rsidRDefault="008562AD" w:rsidP="008562AD">
      <w:pPr>
        <w:rPr>
          <w:color w:val="FFFFFF" w:themeColor="background1"/>
          <w:sz w:val="44"/>
          <w:szCs w:val="44"/>
          <w:lang w:val="en-US"/>
        </w:rPr>
      </w:pPr>
    </w:p>
    <w:p w14:paraId="51D3EB3D" w14:textId="77777777" w:rsidR="008562AD" w:rsidRPr="001D342F" w:rsidRDefault="008562AD" w:rsidP="008562AD">
      <w:pPr>
        <w:rPr>
          <w:color w:val="FFFFFF" w:themeColor="background1"/>
          <w:sz w:val="44"/>
          <w:szCs w:val="44"/>
          <w:lang w:val="en-US"/>
        </w:rPr>
      </w:pPr>
    </w:p>
    <w:p w14:paraId="49F46504" w14:textId="77777777" w:rsidR="008562AD" w:rsidRPr="001D342F" w:rsidRDefault="008562AD" w:rsidP="008562AD">
      <w:pPr>
        <w:rPr>
          <w:color w:val="FFFFFF" w:themeColor="background1"/>
          <w:sz w:val="44"/>
          <w:szCs w:val="44"/>
          <w:lang w:val="en-US"/>
        </w:rPr>
      </w:pPr>
    </w:p>
    <w:p w14:paraId="45127574" w14:textId="2EEB187E" w:rsidR="00DF1416" w:rsidRPr="00ED5CBD" w:rsidRDefault="005E16EF" w:rsidP="00DF1416">
      <w:pPr>
        <w:rPr>
          <w:lang w:val="en-US"/>
        </w:rPr>
      </w:pPr>
      <w:r w:rsidRPr="00477EB1">
        <w:rPr>
          <w:noProof/>
          <w:color w:val="FFFFFF" w:themeColor="background1"/>
          <w:lang w:eastAsia="en-US"/>
        </w:rPr>
        <w:lastRenderedPageBreak/>
        <mc:AlternateContent>
          <mc:Choice Requires="wps">
            <w:drawing>
              <wp:anchor distT="0" distB="0" distL="114300" distR="114300" simplePos="0" relativeHeight="251658240" behindDoc="1" locked="0" layoutInCell="1" allowOverlap="1" wp14:anchorId="0C177736" wp14:editId="4D1372D4">
                <wp:simplePos x="0" y="0"/>
                <wp:positionH relativeFrom="column">
                  <wp:posOffset>-738554</wp:posOffset>
                </wp:positionH>
                <wp:positionV relativeFrom="page">
                  <wp:posOffset>-12407</wp:posOffset>
                </wp:positionV>
                <wp:extent cx="7663815" cy="10803218"/>
                <wp:effectExtent l="0" t="0" r="6985" b="17780"/>
                <wp:wrapNone/>
                <wp:docPr id="23" name="Rechteck 23"/>
                <wp:cNvGraphicFramePr/>
                <a:graphic xmlns:a="http://schemas.openxmlformats.org/drawingml/2006/main">
                  <a:graphicData uri="http://schemas.microsoft.com/office/word/2010/wordprocessingShape">
                    <wps:wsp>
                      <wps:cNvSpPr/>
                      <wps:spPr>
                        <a:xfrm>
                          <a:off x="0" y="0"/>
                          <a:ext cx="7663815" cy="10803218"/>
                        </a:xfrm>
                        <a:prstGeom prst="rect">
                          <a:avLst/>
                        </a:prstGeom>
                        <a:solidFill>
                          <a:srgbClr val="0028CD"/>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290F85" w14:textId="77777777" w:rsidR="00C363D3" w:rsidRPr="00477EB1" w:rsidRDefault="00C363D3" w:rsidP="005E16EF">
                            <w:pPr>
                              <w:spacing w:line="240" w:lineRule="auto"/>
                              <w:ind w:left="1136"/>
                              <w:rPr>
                                <w:color w:val="FFFFFF" w:themeColor="background1"/>
                                <w:sz w:val="44"/>
                                <w:szCs w:val="44"/>
                              </w:rPr>
                            </w:pPr>
                            <w:r w:rsidRPr="00477EB1">
                              <w:rPr>
                                <w:color w:val="FFFFFF" w:themeColor="background1"/>
                                <w:sz w:val="44"/>
                                <w:szCs w:val="44"/>
                              </w:rPr>
                              <w:t xml:space="preserve">www.industrialdigitaltwin.org </w:t>
                            </w:r>
                          </w:p>
                          <w:p w14:paraId="1E627506" w14:textId="77777777" w:rsidR="00C363D3" w:rsidRDefault="00C363D3" w:rsidP="005E16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7736" id="Rechteck 23" o:spid="_x0000_s1026" style="position:absolute;margin-left:-58.15pt;margin-top:-1pt;width:603.45pt;height:85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" fillcolor="#0028cd" strokecolor="#1f3763 [1604]" strokeweight="1pt">
                <v:textbox>
                  <w:txbxContent>
                    <w:p w14:paraId="7E290F85" w14:textId="77777777" w:rsidR="00C363D3" w:rsidRPr="00477EB1" w:rsidRDefault="00C363D3" w:rsidP="005E16EF">
                      <w:pPr>
                        <w:spacing w:line="240" w:lineRule="auto"/>
                        <w:ind w:left="1136"/>
                        <w:rPr>
                          <w:color w:val="FFFFFF" w:themeColor="background1"/>
                          <w:sz w:val="44"/>
                          <w:szCs w:val="44"/>
                        </w:rPr>
                      </w:pPr>
                      <w:r w:rsidRPr="00477EB1">
                        <w:rPr>
                          <w:color w:val="FFFFFF" w:themeColor="background1"/>
                          <w:sz w:val="44"/>
                          <w:szCs w:val="44"/>
                        </w:rPr>
                        <w:t xml:space="preserve">www.industrialdigitaltwin.org </w:t>
                      </w:r>
                    </w:p>
                    <w:p w14:paraId="1E627506" w14:textId="77777777" w:rsidR="00C363D3" w:rsidRDefault="00C363D3" w:rsidP="005E16EF">
                      <w:pPr>
                        <w:jc w:val="center"/>
                      </w:pPr>
                    </w:p>
                  </w:txbxContent>
                </v:textbox>
                <w10:wrap anchory="page"/>
              </v:rect>
            </w:pict>
          </mc:Fallback>
        </mc:AlternateContent>
      </w:r>
    </w:p>
    <w:p w14:paraId="30DC16C1" w14:textId="5F1B1FED" w:rsidR="000C7F70" w:rsidRDefault="000C7F70" w:rsidP="00DF1416">
      <w:pPr>
        <w:rPr>
          <w:lang w:val="en-US"/>
        </w:rPr>
      </w:pPr>
    </w:p>
    <w:p w14:paraId="7178FBE9" w14:textId="14A52EF3" w:rsidR="00DF1416" w:rsidRPr="005E16EF" w:rsidRDefault="00DF1416" w:rsidP="005E16EF">
      <w:pPr>
        <w:spacing w:after="0" w:line="240" w:lineRule="auto"/>
        <w:rPr>
          <w:lang w:val="en-US"/>
        </w:rPr>
      </w:pPr>
    </w:p>
    <w:p w14:paraId="49650744" w14:textId="77777777" w:rsidR="00DF1416" w:rsidRDefault="00DF1416" w:rsidP="00DF1416">
      <w:pPr>
        <w:jc w:val="both"/>
        <w:rPr>
          <w:color w:val="FFFFFF" w:themeColor="background1"/>
          <w:sz w:val="44"/>
          <w:szCs w:val="44"/>
        </w:rPr>
      </w:pPr>
    </w:p>
    <w:p w14:paraId="43D48BA7" w14:textId="22C11946" w:rsidR="00DF1416" w:rsidRDefault="00DF1416" w:rsidP="00DF1416">
      <w:pPr>
        <w:jc w:val="both"/>
        <w:rPr>
          <w:color w:val="FFFFFF" w:themeColor="background1"/>
          <w:sz w:val="44"/>
          <w:szCs w:val="44"/>
        </w:rPr>
      </w:pPr>
    </w:p>
    <w:p w14:paraId="4BFE583D" w14:textId="77777777" w:rsidR="00DF1416" w:rsidRDefault="00DF1416" w:rsidP="00DF1416">
      <w:pPr>
        <w:jc w:val="both"/>
        <w:rPr>
          <w:color w:val="FFFFFF" w:themeColor="background1"/>
          <w:sz w:val="44"/>
          <w:szCs w:val="44"/>
        </w:rPr>
      </w:pPr>
    </w:p>
    <w:p w14:paraId="778BFC71" w14:textId="77777777" w:rsidR="00DF1416" w:rsidRDefault="00DF1416" w:rsidP="00DF1416">
      <w:pPr>
        <w:jc w:val="both"/>
        <w:rPr>
          <w:color w:val="FFFFFF" w:themeColor="background1"/>
          <w:sz w:val="44"/>
          <w:szCs w:val="44"/>
        </w:rPr>
      </w:pPr>
    </w:p>
    <w:p w14:paraId="5060648D" w14:textId="77777777" w:rsidR="00DF1416" w:rsidRDefault="00DF1416" w:rsidP="00DF1416">
      <w:pPr>
        <w:jc w:val="both"/>
        <w:rPr>
          <w:color w:val="FFFFFF" w:themeColor="background1"/>
          <w:sz w:val="44"/>
          <w:szCs w:val="44"/>
        </w:rPr>
      </w:pPr>
    </w:p>
    <w:p w14:paraId="47FE3C42" w14:textId="6DD167C3" w:rsidR="003D21D3" w:rsidRPr="00DF1416" w:rsidRDefault="003D21D3" w:rsidP="00DF1416"/>
    <w:sectPr w:rsidR="003D21D3" w:rsidRPr="00DF1416" w:rsidSect="007A79E4">
      <w:headerReference w:type="default" r:id="rId42"/>
      <w:type w:val="continuous"/>
      <w:pgSz w:w="11907" w:h="16839" w:code="9"/>
      <w:pgMar w:top="1021" w:right="1134" w:bottom="1021" w:left="1134"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1F222" w14:textId="77777777" w:rsidR="006B58F0" w:rsidRDefault="006B58F0">
      <w:r>
        <w:separator/>
      </w:r>
    </w:p>
  </w:endnote>
  <w:endnote w:type="continuationSeparator" w:id="0">
    <w:p w14:paraId="143CD23A" w14:textId="77777777" w:rsidR="006B58F0" w:rsidRDefault="006B58F0">
      <w:r>
        <w:continuationSeparator/>
      </w:r>
    </w:p>
  </w:endnote>
  <w:endnote w:type="continuationNotice" w:id="1">
    <w:p w14:paraId="1847D100" w14:textId="77777777" w:rsidR="006B58F0" w:rsidRDefault="006B58F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etaPlusLF">
    <w:altName w:val="Calibri"/>
    <w:charset w:val="00"/>
    <w:family w:val="auto"/>
    <w:pitch w:val="variable"/>
    <w:sig w:usb0="800002AF" w:usb1="4000204A" w:usb2="00000000" w:usb3="00000000" w:csb0="00000097" w:csb1="00000000"/>
  </w:font>
  <w:font w:name="MinionPro-Regular">
    <w:altName w:val="Calibri"/>
    <w:panose1 w:val="00000000000000000000"/>
    <w:charset w:val="00"/>
    <w:family w:val="roman"/>
    <w:notTrueType/>
    <w:pitch w:val="variable"/>
    <w:sig w:usb0="60000287" w:usb1="00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D0E38" w14:textId="77777777" w:rsidR="006B58F0" w:rsidRDefault="006B58F0">
      <w:r>
        <w:separator/>
      </w:r>
    </w:p>
  </w:footnote>
  <w:footnote w:type="continuationSeparator" w:id="0">
    <w:p w14:paraId="5854788A" w14:textId="77777777" w:rsidR="006B58F0" w:rsidRDefault="006B58F0">
      <w:r>
        <w:continuationSeparator/>
      </w:r>
    </w:p>
  </w:footnote>
  <w:footnote w:type="continuationNotice" w:id="1">
    <w:p w14:paraId="33AFB2F4" w14:textId="77777777" w:rsidR="006B58F0" w:rsidRDefault="006B58F0">
      <w:pPr>
        <w:spacing w:line="240" w:lineRule="auto"/>
      </w:pPr>
    </w:p>
  </w:footnote>
  <w:footnote w:id="2">
    <w:p w14:paraId="7D6871AF" w14:textId="77777777" w:rsidR="00C363D3" w:rsidRDefault="00C363D3" w:rsidP="008562AD">
      <w:pPr>
        <w:pStyle w:val="Footnote"/>
      </w:pPr>
      <w:r>
        <w:rPr>
          <w:rStyle w:val="Funotenzeichen"/>
        </w:rPr>
        <w:footnoteRef/>
      </w:r>
      <w:r>
        <w:rPr>
          <w:rStyle w:val="Funotenzeichen"/>
        </w:rPr>
        <w:footnoteRef/>
      </w:r>
      <w:r>
        <w:t xml:space="preserve"> </w:t>
      </w:r>
      <w:r w:rsidRPr="00D97A03">
        <w:t>https://www.ietf.org/rfc/rfc2119.txt</w:t>
      </w:r>
    </w:p>
  </w:footnote>
  <w:footnote w:id="3">
    <w:p w14:paraId="2ADE3F49" w14:textId="77777777" w:rsidR="00C363D3" w:rsidRPr="004A002A" w:rsidRDefault="00C363D3" w:rsidP="008562AD">
      <w:pPr>
        <w:pStyle w:val="Footnote"/>
        <w:rPr>
          <w:lang w:val="en-US"/>
        </w:rPr>
      </w:pPr>
      <w:r>
        <w:rPr>
          <w:rStyle w:val="Funotenzeichen"/>
        </w:rPr>
        <w:footnoteRef/>
      </w:r>
      <w:r w:rsidRPr="004A002A">
        <w:rPr>
          <w:lang w:val="en-US"/>
        </w:rPr>
        <w:t xml:space="preserve"> There might be smaller differences in the different parts with respect to which abbreviations are listed.</w:t>
      </w:r>
    </w:p>
  </w:footnote>
  <w:footnote w:id="4">
    <w:p w14:paraId="2B2E9EF9" w14:textId="77777777" w:rsidR="00C363D3" w:rsidRPr="004A002A" w:rsidRDefault="00C363D3" w:rsidP="00CF258C">
      <w:pPr>
        <w:pStyle w:val="Footnote"/>
        <w:rPr>
          <w:lang w:val="en-US"/>
        </w:rPr>
      </w:pPr>
      <w:r w:rsidRPr="007F0499">
        <w:rPr>
          <w:rStyle w:val="Funotenzeichen"/>
          <w:sz w:val="18"/>
        </w:rPr>
        <w:footnoteRef/>
      </w:r>
      <w:r w:rsidRPr="004A002A">
        <w:rPr>
          <w:lang w:val="en-US"/>
        </w:rPr>
        <w:t xml:space="preserve"> The term “file” will be used instead of “part”.</w:t>
      </w:r>
    </w:p>
  </w:footnote>
  <w:footnote w:id="5">
    <w:p w14:paraId="36958CED" w14:textId="77777777" w:rsidR="00C363D3" w:rsidRPr="004A002A" w:rsidRDefault="00C363D3" w:rsidP="00A81A3E">
      <w:pPr>
        <w:pStyle w:val="Footnote"/>
        <w:rPr>
          <w:lang w:val="en-US"/>
        </w:rPr>
      </w:pPr>
      <w:r w:rsidRPr="00B26605">
        <w:rPr>
          <w:rStyle w:val="Funotenzeichen"/>
          <w:sz w:val="18"/>
        </w:rPr>
        <w:footnoteRef/>
      </w:r>
      <w:r w:rsidRPr="004A002A">
        <w:rPr>
          <w:lang w:val="en-US"/>
        </w:rPr>
        <w:t xml:space="preserve"> Role-based policies to access this package are not defined, as this is a feature of the systems that host the AASs (see Part 4 Security of the document series).</w:t>
      </w:r>
    </w:p>
  </w:footnote>
  <w:footnote w:id="6">
    <w:p w14:paraId="224C2B1A" w14:textId="77777777" w:rsidR="00C363D3" w:rsidRPr="004A002A" w:rsidRDefault="00C363D3" w:rsidP="00A81A3E">
      <w:pPr>
        <w:pStyle w:val="Footnote"/>
        <w:rPr>
          <w:lang w:val="en-US"/>
        </w:rPr>
      </w:pPr>
      <w:r w:rsidRPr="004A002A">
        <w:rPr>
          <w:rStyle w:val="Funotenzeichen"/>
          <w:szCs w:val="15"/>
        </w:rPr>
        <w:footnoteRef/>
      </w:r>
      <w:r w:rsidRPr="004A002A">
        <w:rPr>
          <w:lang w:val="en-US"/>
        </w:rPr>
        <w:t xml:space="preserve"> The current MIME-type is provisory and needs to be requested officially.</w:t>
      </w:r>
    </w:p>
  </w:footnote>
  <w:footnote w:id="7">
    <w:p w14:paraId="5F1E5777" w14:textId="77777777" w:rsidR="00C363D3" w:rsidRPr="004A002A" w:rsidRDefault="00C363D3" w:rsidP="00A81A3E">
      <w:pPr>
        <w:pStyle w:val="Footnote"/>
        <w:rPr>
          <w:lang w:val="en-US"/>
        </w:rPr>
      </w:pPr>
      <w:r>
        <w:rPr>
          <w:rStyle w:val="Funotenzeichen"/>
        </w:rPr>
        <w:footnoteRef/>
      </w:r>
      <w:r w:rsidRPr="004A002A">
        <w:rPr>
          <w:lang w:val="en-US"/>
        </w:rPr>
        <w:t xml:space="preserve"> No official icon for </w:t>
      </w:r>
      <w:r w:rsidRPr="004A002A">
        <w:rPr>
          <w:lang w:val="en-US"/>
        </w:rPr>
        <w:t>aasx extension available so far.</w:t>
      </w:r>
    </w:p>
  </w:footnote>
  <w:footnote w:id="8">
    <w:p w14:paraId="2A0E53F6" w14:textId="77777777" w:rsidR="00C363D3" w:rsidRPr="004A002A" w:rsidRDefault="00C363D3" w:rsidP="00A81A3E">
      <w:pPr>
        <w:pStyle w:val="Footnote"/>
        <w:rPr>
          <w:lang w:val="en-US"/>
        </w:rPr>
      </w:pPr>
      <w:r w:rsidRPr="0058042B">
        <w:rPr>
          <w:rStyle w:val="Funotenzeichen"/>
        </w:rPr>
        <w:footnoteRef/>
      </w:r>
      <w:r w:rsidRPr="004A002A">
        <w:rPr>
          <w:lang w:val="en-US"/>
        </w:rPr>
        <w:t xml:space="preserve"> To avoid the long names of the relationship types, the short name is used in the text.</w:t>
      </w:r>
    </w:p>
  </w:footnote>
  <w:footnote w:id="9">
    <w:p w14:paraId="02B7D525" w14:textId="77777777" w:rsidR="00C363D3" w:rsidRPr="004A002A" w:rsidRDefault="00C363D3" w:rsidP="00A81A3E">
      <w:pPr>
        <w:pStyle w:val="Footnote"/>
        <w:rPr>
          <w:lang w:val="en-US"/>
        </w:rPr>
      </w:pPr>
      <w:r>
        <w:rPr>
          <w:rStyle w:val="Funotenzeichen"/>
        </w:rPr>
        <w:footnoteRef/>
      </w:r>
      <w:r w:rsidRPr="004A002A">
        <w:rPr>
          <w:lang w:val="en-US"/>
        </w:rPr>
        <w:t xml:space="preserve"> This will allow extensions of the AASX package format in future versions of this specification.</w:t>
      </w:r>
    </w:p>
  </w:footnote>
  <w:footnote w:id="10">
    <w:p w14:paraId="61789893" w14:textId="369F9EE4" w:rsidR="00C363D3" w:rsidRPr="00ED75C5" w:rsidRDefault="00C363D3" w:rsidP="008562AD">
      <w:pPr>
        <w:pStyle w:val="Funotentext"/>
        <w:rPr>
          <w:lang w:val="en-US"/>
        </w:rPr>
      </w:pPr>
      <w:r w:rsidRPr="004A002A">
        <w:rPr>
          <w:rStyle w:val="Funotenzeichen"/>
          <w:sz w:val="15"/>
          <w:szCs w:val="16"/>
        </w:rPr>
        <w:footnoteRef/>
      </w:r>
      <w:r w:rsidRPr="004A002A">
        <w:rPr>
          <w:sz w:val="16"/>
          <w:szCs w:val="16"/>
          <w:lang w:val="en-US"/>
        </w:rPr>
        <w:t xml:space="preserve"> </w:t>
      </w:r>
      <w:r w:rsidRPr="004A002A">
        <w:rPr>
          <w:rStyle w:val="FootnoteZchn"/>
        </w:rPr>
        <w:t xml:space="preserve">The reason might be related to the transparency requirement for the package format as well as license requirements of PKWARE. For ISO/IEC 21320-1 (Document Container File: Core), the following statement applies: “Encryption of individual files and of the central directory is prohibited. Hence this profile of ZIP_PK is more transparent than its parent format.” </w:t>
      </w:r>
      <w:r w:rsidRPr="004A002A">
        <w:rPr>
          <w:rStyle w:val="FootnoteZchn"/>
        </w:rPr>
        <w:fldChar w:fldCharType="begin"/>
      </w:r>
      <w:r w:rsidRPr="004A002A">
        <w:rPr>
          <w:rStyle w:val="FootnoteZchn"/>
        </w:rPr>
        <w:instrText xml:space="preserve"> REF SubstainFormat_30 \h </w:instrText>
      </w:r>
      <w:r>
        <w:rPr>
          <w:rStyle w:val="FootnoteZchn"/>
        </w:rPr>
        <w:instrText xml:space="preserve"> \* MERGEFORMAT </w:instrText>
      </w:r>
      <w:r w:rsidRPr="004A002A">
        <w:rPr>
          <w:rStyle w:val="FootnoteZchn"/>
        </w:rPr>
      </w:r>
      <w:r w:rsidRPr="004A002A">
        <w:rPr>
          <w:rStyle w:val="FootnoteZchn"/>
        </w:rPr>
        <w:fldChar w:fldCharType="separate"/>
      </w:r>
      <w:r w:rsidR="00D51DD8" w:rsidRPr="00D51DD8">
        <w:rPr>
          <w:rStyle w:val="FootnoteZchn"/>
        </w:rPr>
        <w:t>[6]</w:t>
      </w:r>
      <w:r w:rsidRPr="004A002A">
        <w:rPr>
          <w:rStyle w:val="FootnoteZchn"/>
        </w:rPr>
        <w:fldChar w:fldCharType="end"/>
      </w:r>
    </w:p>
  </w:footnote>
  <w:footnote w:id="11">
    <w:p w14:paraId="6A8218B8" w14:textId="77777777" w:rsidR="00C363D3" w:rsidRPr="00CA6DDB" w:rsidRDefault="00C363D3" w:rsidP="004A002A">
      <w:pPr>
        <w:pStyle w:val="Footnote"/>
        <w:rPr>
          <w:lang w:val="en-US"/>
        </w:rPr>
      </w:pPr>
      <w:r w:rsidRPr="00B716D4">
        <w:rPr>
          <w:rStyle w:val="Funotenzeichen"/>
          <w:sz w:val="18"/>
        </w:rPr>
        <w:footnoteRef/>
      </w:r>
      <w:r w:rsidRPr="00CA6DDB">
        <w:rPr>
          <w:lang w:val="en-US"/>
        </w:rPr>
        <w:t xml:space="preserve"> A use case could be to encrypt a </w:t>
      </w:r>
      <w:r w:rsidRPr="00CA6DDB">
        <w:rPr>
          <w:lang w:val="en-US"/>
        </w:rPr>
        <w:t xml:space="preserve">submodel and only provide the access to the unencrypted data after paying a fee. </w:t>
      </w:r>
    </w:p>
  </w:footnote>
  <w:footnote w:id="12">
    <w:p w14:paraId="1BFB291B" w14:textId="77777777" w:rsidR="00C363D3" w:rsidRPr="00CA6DDB" w:rsidRDefault="00C363D3" w:rsidP="004A002A">
      <w:pPr>
        <w:pStyle w:val="Footnote"/>
        <w:rPr>
          <w:lang w:val="en-US"/>
        </w:rPr>
      </w:pPr>
      <w:r w:rsidRPr="0064175D">
        <w:rPr>
          <w:rStyle w:val="Funotenzeichen"/>
          <w:sz w:val="18"/>
        </w:rPr>
        <w:footnoteRef/>
      </w:r>
      <w:r w:rsidRPr="00B54918">
        <w:rPr>
          <w:lang w:val="en-US"/>
        </w:rPr>
        <w:t xml:space="preserve"> Not to be confused with OPC (Open Platform Communication) of the OPC Foundation. </w:t>
      </w:r>
      <w:r w:rsidRPr="00CA6DDB">
        <w:rPr>
          <w:lang w:val="en-US"/>
        </w:rPr>
        <w:t>Therefore, we will use the full term “Open Packaging Conventions” instead of the abbreviation “OPC”.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9DFE4" w14:textId="00F8544A" w:rsidR="00C363D3" w:rsidRPr="00DA3B3E" w:rsidRDefault="00C363D3">
    <w:pPr>
      <w:pStyle w:val="Kopfzeile"/>
      <w:rPr>
        <w:rFonts w:cs="Arial"/>
        <w:color w:val="BFBFBF" w:themeColor="background1" w:themeShade="BF"/>
        <w:sz w:val="18"/>
        <w:szCs w:val="18"/>
        <w:lang w:val="en-US"/>
      </w:rPr>
    </w:pPr>
    <w:r w:rsidRPr="00DA3B3E">
      <w:rPr>
        <w:rFonts w:cs="Arial"/>
        <w:color w:val="BFBFBF" w:themeColor="background1" w:themeShade="BF"/>
        <w:sz w:val="18"/>
        <w:szCs w:val="18"/>
        <w:lang w:val="de-DE"/>
      </w:rPr>
      <w:fldChar w:fldCharType="begin"/>
    </w:r>
    <w:r w:rsidRPr="00DA3B3E">
      <w:rPr>
        <w:rFonts w:cs="Arial"/>
        <w:color w:val="BFBFBF" w:themeColor="background1" w:themeShade="BF"/>
        <w:sz w:val="18"/>
        <w:szCs w:val="18"/>
        <w:lang w:val="en-US"/>
      </w:rPr>
      <w:instrText xml:space="preserve"> PAGE  \* Arabic  \* MERGEFORMAT </w:instrText>
    </w:r>
    <w:r w:rsidRPr="00DA3B3E">
      <w:rPr>
        <w:rFonts w:cs="Arial"/>
        <w:color w:val="BFBFBF" w:themeColor="background1" w:themeShade="BF"/>
        <w:sz w:val="18"/>
        <w:szCs w:val="18"/>
        <w:lang w:val="de-DE"/>
      </w:rPr>
      <w:fldChar w:fldCharType="separate"/>
    </w:r>
    <w:r w:rsidRPr="00DA3B3E">
      <w:rPr>
        <w:rFonts w:cs="Arial"/>
        <w:noProof/>
        <w:color w:val="BFBFBF" w:themeColor="background1" w:themeShade="BF"/>
        <w:sz w:val="18"/>
        <w:szCs w:val="18"/>
        <w:lang w:val="en-US"/>
      </w:rPr>
      <w:t>4</w:t>
    </w:r>
    <w:r w:rsidRPr="00DA3B3E">
      <w:rPr>
        <w:rFonts w:cs="Arial"/>
        <w:color w:val="BFBFBF" w:themeColor="background1" w:themeShade="BF"/>
        <w:sz w:val="18"/>
        <w:szCs w:val="18"/>
        <w:lang w:val="de-DE"/>
      </w:rPr>
      <w:fldChar w:fldCharType="end"/>
    </w:r>
    <w:r w:rsidRPr="00DA3B3E">
      <w:rPr>
        <w:rFonts w:cs="Arial"/>
        <w:color w:val="BFBFBF" w:themeColor="background1" w:themeShade="BF"/>
        <w:sz w:val="18"/>
        <w:szCs w:val="18"/>
        <w:lang w:val="en-US"/>
      </w:rPr>
      <w:t xml:space="preserve"> | </w:t>
    </w:r>
    <w:r w:rsidRPr="000E6338">
      <w:rPr>
        <w:rFonts w:cs="Arial"/>
        <w:color w:val="BFBFBF" w:themeColor="background1" w:themeShade="BF"/>
        <w:sz w:val="18"/>
        <w:szCs w:val="18"/>
        <w:lang w:val="en-US"/>
      </w:rPr>
      <w:t xml:space="preserve">Asset Administration Shell Specification - Part </w:t>
    </w:r>
    <w:r>
      <w:rPr>
        <w:rFonts w:cs="Arial"/>
        <w:color w:val="BFBFBF" w:themeColor="background1" w:themeShade="BF"/>
        <w:sz w:val="18"/>
        <w:szCs w:val="18"/>
        <w:lang w:val="en-US"/>
      </w:rPr>
      <w:t>5</w:t>
    </w:r>
    <w:r w:rsidRPr="000E6338">
      <w:rPr>
        <w:rFonts w:cs="Arial"/>
        <w:color w:val="BFBFBF" w:themeColor="background1" w:themeShade="BF"/>
        <w:sz w:val="18"/>
        <w:szCs w:val="18"/>
        <w:lang w:val="en-US"/>
      </w:rPr>
      <w:t>: AASX-Format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E5EB" w14:textId="7D2BE0BB" w:rsidR="00C363D3" w:rsidRPr="000D767D" w:rsidRDefault="00C363D3">
    <w:pPr>
      <w:pStyle w:val="Kopfzeile"/>
      <w:jc w:val="right"/>
      <w:rPr>
        <w:rFonts w:cs="Arial"/>
        <w:color w:val="BFBFBF" w:themeColor="background1" w:themeShade="BF"/>
        <w:sz w:val="20"/>
        <w:szCs w:val="20"/>
        <w:lang w:val="en-US"/>
      </w:rPr>
    </w:pPr>
    <w:r>
      <w:rPr>
        <w:rFonts w:cs="Arial"/>
        <w:color w:val="BFBFBF" w:themeColor="background1" w:themeShade="BF"/>
        <w:sz w:val="18"/>
        <w:szCs w:val="18"/>
        <w:lang w:val="en-US"/>
      </w:rPr>
      <w:fldChar w:fldCharType="begin"/>
    </w:r>
    <w:r>
      <w:rPr>
        <w:rFonts w:cs="Arial"/>
        <w:color w:val="BFBFBF" w:themeColor="background1" w:themeShade="BF"/>
        <w:sz w:val="18"/>
        <w:szCs w:val="18"/>
        <w:lang w:val="en-US"/>
      </w:rPr>
      <w:instrText xml:space="preserve"> STYLEREF  "Überschrift Verzeichnisse"  \* MERGEFORMAT </w:instrText>
    </w:r>
    <w:r>
      <w:rPr>
        <w:rFonts w:cs="Arial"/>
        <w:color w:val="BFBFBF" w:themeColor="background1" w:themeShade="BF"/>
        <w:sz w:val="18"/>
        <w:szCs w:val="18"/>
        <w:lang w:val="en-US"/>
      </w:rPr>
      <w:fldChar w:fldCharType="separate"/>
    </w:r>
    <w:r w:rsidR="008147C0">
      <w:rPr>
        <w:rFonts w:cs="Arial"/>
        <w:noProof/>
        <w:color w:val="BFBFBF" w:themeColor="background1" w:themeShade="BF"/>
        <w:sz w:val="18"/>
        <w:szCs w:val="18"/>
        <w:lang w:val="en-US"/>
      </w:rPr>
      <w:t>Contents</w:t>
    </w:r>
    <w:r>
      <w:rPr>
        <w:rFonts w:cs="Arial"/>
        <w:color w:val="BFBFBF" w:themeColor="background1" w:themeShade="BF"/>
        <w:sz w:val="18"/>
        <w:szCs w:val="18"/>
        <w:lang w:val="en-US"/>
      </w:rPr>
      <w:fldChar w:fldCharType="end"/>
    </w:r>
    <w:r>
      <w:rPr>
        <w:rFonts w:cs="Arial"/>
        <w:color w:val="BFBFBF" w:themeColor="background1" w:themeShade="BF"/>
        <w:sz w:val="28"/>
        <w:szCs w:val="20"/>
        <w:lang w:val="en-US"/>
      </w:rPr>
      <w:t xml:space="preserve"> </w:t>
    </w:r>
    <w:r w:rsidRPr="00BA27FF">
      <w:rPr>
        <w:rFonts w:cs="Arial"/>
        <w:color w:val="BFBFBF" w:themeColor="background1" w:themeShade="BF"/>
        <w:sz w:val="18"/>
        <w:szCs w:val="18"/>
        <w:lang w:val="en-US"/>
      </w:rPr>
      <w:t xml:space="preserve">| </w:t>
    </w:r>
    <w:r w:rsidRPr="00BA27FF">
      <w:rPr>
        <w:rFonts w:cs="Arial"/>
        <w:color w:val="BFBFBF" w:themeColor="background1" w:themeShade="BF"/>
        <w:sz w:val="18"/>
        <w:szCs w:val="18"/>
        <w:lang w:val="de-DE"/>
      </w:rPr>
      <w:fldChar w:fldCharType="begin"/>
    </w:r>
    <w:r w:rsidRPr="00BA27FF">
      <w:rPr>
        <w:rFonts w:cs="Arial"/>
        <w:color w:val="BFBFBF" w:themeColor="background1" w:themeShade="BF"/>
        <w:sz w:val="18"/>
        <w:szCs w:val="18"/>
        <w:lang w:val="en-US"/>
      </w:rPr>
      <w:instrText xml:space="preserve"> PAGE  \* Arabic  \* MERGEFORMAT </w:instrText>
    </w:r>
    <w:r w:rsidRPr="00BA27FF">
      <w:rPr>
        <w:rFonts w:cs="Arial"/>
        <w:color w:val="BFBFBF" w:themeColor="background1" w:themeShade="BF"/>
        <w:sz w:val="18"/>
        <w:szCs w:val="18"/>
        <w:lang w:val="de-DE"/>
      </w:rPr>
      <w:fldChar w:fldCharType="separate"/>
    </w:r>
    <w:r w:rsidRPr="00BA27FF">
      <w:rPr>
        <w:rFonts w:cs="Arial"/>
        <w:noProof/>
        <w:color w:val="BFBFBF" w:themeColor="background1" w:themeShade="BF"/>
        <w:sz w:val="18"/>
        <w:szCs w:val="18"/>
        <w:lang w:val="en-US"/>
      </w:rPr>
      <w:t>3</w:t>
    </w:r>
    <w:r w:rsidRPr="00BA27FF">
      <w:rPr>
        <w:rFonts w:cs="Arial"/>
        <w:color w:val="BFBFBF" w:themeColor="background1" w:themeShade="BF"/>
        <w:sz w:val="18"/>
        <w:szCs w:val="18"/>
        <w:lang w:val="de-D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3014" w14:textId="07C44BA5" w:rsidR="00C363D3" w:rsidRPr="00C363D3" w:rsidRDefault="00C363D3" w:rsidP="00C363D3">
    <w:pPr>
      <w:pStyle w:val="Kopfzeile"/>
      <w:jc w:val="right"/>
      <w:rPr>
        <w:rFonts w:cs="Arial"/>
        <w:color w:val="BFBFBF" w:themeColor="background1" w:themeShade="BF"/>
        <w:sz w:val="20"/>
        <w:szCs w:val="20"/>
        <w:lang w:val="en-US"/>
      </w:rPr>
    </w:pPr>
    <w:r>
      <w:rPr>
        <w:rFonts w:cs="Arial"/>
        <w:color w:val="BFBFBF" w:themeColor="background1" w:themeShade="BF"/>
        <w:sz w:val="18"/>
        <w:szCs w:val="18"/>
        <w:lang w:val="en-US"/>
      </w:rPr>
      <w:fldChar w:fldCharType="begin"/>
    </w:r>
    <w:r>
      <w:rPr>
        <w:rFonts w:cs="Arial"/>
        <w:color w:val="BFBFBF" w:themeColor="background1" w:themeShade="BF"/>
        <w:sz w:val="18"/>
        <w:szCs w:val="18"/>
        <w:lang w:val="en-US"/>
      </w:rPr>
      <w:instrText xml:space="preserve"> STYLEREF  AnhangÜ1  \* MERGEFORMAT </w:instrText>
    </w:r>
    <w:r>
      <w:rPr>
        <w:rFonts w:cs="Arial"/>
        <w:color w:val="BFBFBF" w:themeColor="background1" w:themeShade="BF"/>
        <w:sz w:val="18"/>
        <w:szCs w:val="18"/>
        <w:lang w:val="en-US"/>
      </w:rPr>
      <w:fldChar w:fldCharType="separate"/>
    </w:r>
    <w:r w:rsidR="008147C0">
      <w:rPr>
        <w:rFonts w:cs="Arial"/>
        <w:noProof/>
        <w:color w:val="BFBFBF" w:themeColor="background1" w:themeShade="BF"/>
        <w:sz w:val="18"/>
        <w:szCs w:val="18"/>
        <w:lang w:val="en-US"/>
      </w:rPr>
      <w:t>Background Information</w:t>
    </w:r>
    <w:r>
      <w:rPr>
        <w:rFonts w:cs="Arial"/>
        <w:color w:val="BFBFBF" w:themeColor="background1" w:themeShade="BF"/>
        <w:sz w:val="18"/>
        <w:szCs w:val="18"/>
        <w:lang w:val="en-US"/>
      </w:rPr>
      <w:fldChar w:fldCharType="end"/>
    </w:r>
    <w:r>
      <w:rPr>
        <w:rFonts w:cs="Arial"/>
        <w:color w:val="BFBFBF" w:themeColor="background1" w:themeShade="BF"/>
        <w:sz w:val="18"/>
        <w:szCs w:val="18"/>
        <w:lang w:val="en-US"/>
      </w:rPr>
      <w:t xml:space="preserve"> </w:t>
    </w:r>
    <w:r w:rsidRPr="000D767D">
      <w:rPr>
        <w:rFonts w:cs="Arial"/>
        <w:color w:val="BFBFBF" w:themeColor="background1" w:themeShade="BF"/>
        <w:sz w:val="28"/>
        <w:szCs w:val="20"/>
        <w:lang w:val="en-US"/>
      </w:rPr>
      <w:t>|</w:t>
    </w:r>
    <w:r w:rsidRPr="000D767D">
      <w:rPr>
        <w:rFonts w:cs="Arial"/>
        <w:color w:val="BFBFBF" w:themeColor="background1" w:themeShade="BF"/>
        <w:sz w:val="20"/>
        <w:szCs w:val="20"/>
        <w:lang w:val="en-US"/>
      </w:rPr>
      <w:t xml:space="preserve"> </w:t>
    </w:r>
    <w:r w:rsidRPr="00591D35">
      <w:rPr>
        <w:rFonts w:cs="Arial"/>
        <w:color w:val="BFBFBF" w:themeColor="background1" w:themeShade="BF"/>
        <w:sz w:val="20"/>
        <w:szCs w:val="20"/>
        <w:lang w:val="de-DE"/>
      </w:rPr>
      <w:fldChar w:fldCharType="begin"/>
    </w:r>
    <w:r w:rsidRPr="000D767D">
      <w:rPr>
        <w:rFonts w:cs="Arial"/>
        <w:color w:val="BFBFBF" w:themeColor="background1" w:themeShade="BF"/>
        <w:sz w:val="20"/>
        <w:szCs w:val="20"/>
        <w:lang w:val="en-US"/>
      </w:rPr>
      <w:instrText xml:space="preserve"> PAGE  \* Arabic  \* MERGEFORMAT </w:instrText>
    </w:r>
    <w:r w:rsidRPr="00591D35">
      <w:rPr>
        <w:rFonts w:cs="Arial"/>
        <w:color w:val="BFBFBF" w:themeColor="background1" w:themeShade="BF"/>
        <w:sz w:val="20"/>
        <w:szCs w:val="20"/>
        <w:lang w:val="de-DE"/>
      </w:rPr>
      <w:fldChar w:fldCharType="separate"/>
    </w:r>
    <w:r>
      <w:rPr>
        <w:rFonts w:cs="Arial"/>
        <w:color w:val="BFBFBF" w:themeColor="background1" w:themeShade="BF"/>
        <w:sz w:val="20"/>
        <w:szCs w:val="20"/>
        <w:lang w:val="de-DE"/>
      </w:rPr>
      <w:t>27</w:t>
    </w:r>
    <w:r w:rsidRPr="00591D35">
      <w:rPr>
        <w:rFonts w:cs="Arial"/>
        <w:color w:val="BFBFBF" w:themeColor="background1" w:themeShade="BF"/>
        <w:sz w:val="20"/>
        <w:szCs w:val="20"/>
        <w:lang w:val="de-D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68681" w14:textId="77777777" w:rsidR="00C363D3" w:rsidRPr="00DA3B3E" w:rsidRDefault="00C363D3">
    <w:pPr>
      <w:pStyle w:val="Kopfzeile"/>
      <w:rPr>
        <w:rFonts w:cs="Arial"/>
        <w:color w:val="BFBFBF" w:themeColor="background1" w:themeShade="BF"/>
        <w:sz w:val="18"/>
        <w:szCs w:val="18"/>
        <w:lang w:val="en-US"/>
      </w:rPr>
    </w:pPr>
    <w:r w:rsidRPr="00DA3B3E">
      <w:rPr>
        <w:rFonts w:cs="Arial"/>
        <w:color w:val="BFBFBF" w:themeColor="background1" w:themeShade="BF"/>
        <w:sz w:val="18"/>
        <w:szCs w:val="18"/>
        <w:lang w:val="de-DE"/>
      </w:rPr>
      <w:fldChar w:fldCharType="begin"/>
    </w:r>
    <w:r w:rsidRPr="00DA3B3E">
      <w:rPr>
        <w:rFonts w:cs="Arial"/>
        <w:color w:val="BFBFBF" w:themeColor="background1" w:themeShade="BF"/>
        <w:sz w:val="18"/>
        <w:szCs w:val="18"/>
        <w:lang w:val="en-US"/>
      </w:rPr>
      <w:instrText xml:space="preserve"> PAGE  \* Arabic  \* MERGEFORMAT </w:instrText>
    </w:r>
    <w:r w:rsidRPr="00DA3B3E">
      <w:rPr>
        <w:rFonts w:cs="Arial"/>
        <w:color w:val="BFBFBF" w:themeColor="background1" w:themeShade="BF"/>
        <w:sz w:val="18"/>
        <w:szCs w:val="18"/>
        <w:lang w:val="de-DE"/>
      </w:rPr>
      <w:fldChar w:fldCharType="separate"/>
    </w:r>
    <w:r w:rsidRPr="00DA3B3E">
      <w:rPr>
        <w:rFonts w:cs="Arial"/>
        <w:noProof/>
        <w:color w:val="BFBFBF" w:themeColor="background1" w:themeShade="BF"/>
        <w:sz w:val="18"/>
        <w:szCs w:val="18"/>
        <w:lang w:val="en-US"/>
      </w:rPr>
      <w:t>4</w:t>
    </w:r>
    <w:r w:rsidRPr="00DA3B3E">
      <w:rPr>
        <w:rFonts w:cs="Arial"/>
        <w:color w:val="BFBFBF" w:themeColor="background1" w:themeShade="BF"/>
        <w:sz w:val="18"/>
        <w:szCs w:val="18"/>
        <w:lang w:val="de-DE"/>
      </w:rPr>
      <w:fldChar w:fldCharType="end"/>
    </w:r>
    <w:r w:rsidRPr="00DA3B3E">
      <w:rPr>
        <w:rFonts w:cs="Arial"/>
        <w:color w:val="BFBFBF" w:themeColor="background1" w:themeShade="BF"/>
        <w:sz w:val="18"/>
        <w:szCs w:val="18"/>
        <w:lang w:val="en-US"/>
      </w:rPr>
      <w:t xml:space="preserve"> | </w:t>
    </w:r>
    <w:r w:rsidRPr="000E6338">
      <w:rPr>
        <w:rFonts w:cs="Arial"/>
        <w:color w:val="BFBFBF" w:themeColor="background1" w:themeShade="BF"/>
        <w:sz w:val="18"/>
        <w:szCs w:val="18"/>
        <w:lang w:val="en-US"/>
      </w:rPr>
      <w:t xml:space="preserve">Asset Administration Shell Specification - Part </w:t>
    </w:r>
    <w:r>
      <w:rPr>
        <w:rFonts w:cs="Arial"/>
        <w:color w:val="BFBFBF" w:themeColor="background1" w:themeShade="BF"/>
        <w:sz w:val="18"/>
        <w:szCs w:val="18"/>
        <w:lang w:val="en-US"/>
      </w:rPr>
      <w:t>5</w:t>
    </w:r>
    <w:r w:rsidRPr="000E6338">
      <w:rPr>
        <w:rFonts w:cs="Arial"/>
        <w:color w:val="BFBFBF" w:themeColor="background1" w:themeShade="BF"/>
        <w:sz w:val="18"/>
        <w:szCs w:val="18"/>
        <w:lang w:val="en-US"/>
      </w:rPr>
      <w:t>: AASX-Format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0100A" w14:textId="31D5CE11" w:rsidR="00C363D3" w:rsidRPr="000D767D" w:rsidRDefault="00C363D3">
    <w:pPr>
      <w:pStyle w:val="Kopfzeile"/>
      <w:jc w:val="right"/>
      <w:rPr>
        <w:rFonts w:cs="Arial"/>
        <w:color w:val="BFBFBF" w:themeColor="background1" w:themeShade="BF"/>
        <w:sz w:val="20"/>
        <w:szCs w:val="20"/>
        <w:lang w:val="en-US"/>
      </w:rPr>
    </w:pPr>
    <w:r>
      <w:rPr>
        <w:rFonts w:cs="Arial"/>
        <w:color w:val="BFBFBF" w:themeColor="background1" w:themeShade="BF"/>
        <w:sz w:val="18"/>
        <w:szCs w:val="18"/>
        <w:lang w:val="en-US"/>
      </w:rPr>
      <w:fldChar w:fldCharType="begin"/>
    </w:r>
    <w:r>
      <w:rPr>
        <w:rFonts w:cs="Arial"/>
        <w:color w:val="BFBFBF" w:themeColor="background1" w:themeShade="BF"/>
        <w:sz w:val="18"/>
        <w:szCs w:val="18"/>
        <w:lang w:val="en-US"/>
      </w:rPr>
      <w:instrText xml:space="preserve"> STYLEREF  "Überschrift 1"  \* MERGEFORMAT </w:instrText>
    </w:r>
    <w:r>
      <w:rPr>
        <w:rFonts w:cs="Arial"/>
        <w:color w:val="BFBFBF" w:themeColor="background1" w:themeShade="BF"/>
        <w:sz w:val="18"/>
        <w:szCs w:val="18"/>
        <w:lang w:val="en-US"/>
      </w:rPr>
      <w:fldChar w:fldCharType="separate"/>
    </w:r>
    <w:r w:rsidR="008147C0">
      <w:rPr>
        <w:rFonts w:cs="Arial"/>
        <w:noProof/>
        <w:color w:val="BFBFBF" w:themeColor="background1" w:themeShade="BF"/>
        <w:sz w:val="18"/>
        <w:szCs w:val="18"/>
        <w:lang w:val="en-US"/>
      </w:rPr>
      <w:t>Package File Format for the Asset Administration Shell (AASX) (normative)</w:t>
    </w:r>
    <w:r>
      <w:rPr>
        <w:rFonts w:cs="Arial"/>
        <w:color w:val="BFBFBF" w:themeColor="background1" w:themeShade="BF"/>
        <w:sz w:val="18"/>
        <w:szCs w:val="18"/>
        <w:lang w:val="en-US"/>
      </w:rPr>
      <w:fldChar w:fldCharType="end"/>
    </w:r>
    <w:r>
      <w:rPr>
        <w:rFonts w:cs="Arial"/>
        <w:color w:val="BFBFBF" w:themeColor="background1" w:themeShade="BF"/>
        <w:sz w:val="28"/>
        <w:szCs w:val="20"/>
        <w:lang w:val="en-US"/>
      </w:rPr>
      <w:t xml:space="preserve"> </w:t>
    </w:r>
    <w:r w:rsidRPr="000D767D">
      <w:rPr>
        <w:rFonts w:cs="Arial"/>
        <w:color w:val="BFBFBF" w:themeColor="background1" w:themeShade="BF"/>
        <w:sz w:val="28"/>
        <w:szCs w:val="20"/>
        <w:lang w:val="en-US"/>
      </w:rPr>
      <w:t>|</w:t>
    </w:r>
    <w:r w:rsidRPr="000D767D">
      <w:rPr>
        <w:rFonts w:cs="Arial"/>
        <w:color w:val="BFBFBF" w:themeColor="background1" w:themeShade="BF"/>
        <w:sz w:val="20"/>
        <w:szCs w:val="20"/>
        <w:lang w:val="en-US"/>
      </w:rPr>
      <w:t xml:space="preserve"> </w:t>
    </w:r>
    <w:r w:rsidRPr="00591D35">
      <w:rPr>
        <w:rFonts w:cs="Arial"/>
        <w:color w:val="BFBFBF" w:themeColor="background1" w:themeShade="BF"/>
        <w:sz w:val="20"/>
        <w:szCs w:val="20"/>
        <w:lang w:val="de-DE"/>
      </w:rPr>
      <w:fldChar w:fldCharType="begin"/>
    </w:r>
    <w:r w:rsidRPr="000D767D">
      <w:rPr>
        <w:rFonts w:cs="Arial"/>
        <w:color w:val="BFBFBF" w:themeColor="background1" w:themeShade="BF"/>
        <w:sz w:val="20"/>
        <w:szCs w:val="20"/>
        <w:lang w:val="en-US"/>
      </w:rPr>
      <w:instrText xml:space="preserve"> PAGE  \* Arabic  \* MERGEFORMAT </w:instrText>
    </w:r>
    <w:r w:rsidRPr="00591D35">
      <w:rPr>
        <w:rFonts w:cs="Arial"/>
        <w:color w:val="BFBFBF" w:themeColor="background1" w:themeShade="BF"/>
        <w:sz w:val="20"/>
        <w:szCs w:val="20"/>
        <w:lang w:val="de-DE"/>
      </w:rPr>
      <w:fldChar w:fldCharType="separate"/>
    </w:r>
    <w:r w:rsidRPr="000D767D">
      <w:rPr>
        <w:rFonts w:cs="Arial"/>
        <w:noProof/>
        <w:color w:val="BFBFBF" w:themeColor="background1" w:themeShade="BF"/>
        <w:sz w:val="20"/>
        <w:szCs w:val="20"/>
        <w:lang w:val="en-US"/>
      </w:rPr>
      <w:t>3</w:t>
    </w:r>
    <w:r w:rsidRPr="00591D35">
      <w:rPr>
        <w:rFonts w:cs="Arial"/>
        <w:color w:val="BFBFBF" w:themeColor="background1" w:themeShade="BF"/>
        <w:sz w:val="20"/>
        <w:szCs w:val="20"/>
        <w:lang w:val="de-D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64F5D" w14:textId="126D07B5" w:rsidR="00C363D3" w:rsidRPr="000D767D" w:rsidRDefault="00674220">
    <w:pPr>
      <w:pStyle w:val="Kopfzeile"/>
      <w:jc w:val="right"/>
      <w:rPr>
        <w:rFonts w:cs="Arial"/>
        <w:color w:val="BFBFBF" w:themeColor="background1" w:themeShade="BF"/>
        <w:sz w:val="20"/>
        <w:szCs w:val="20"/>
        <w:lang w:val="en-US"/>
      </w:rPr>
    </w:pPr>
    <w:r>
      <w:rPr>
        <w:rFonts w:cs="Arial"/>
        <w:color w:val="BFBFBF" w:themeColor="background1" w:themeShade="BF"/>
        <w:sz w:val="18"/>
        <w:szCs w:val="18"/>
        <w:lang w:val="en-US"/>
      </w:rPr>
      <w:fldChar w:fldCharType="begin"/>
    </w:r>
    <w:r>
      <w:rPr>
        <w:rFonts w:cs="Arial"/>
        <w:color w:val="BFBFBF" w:themeColor="background1" w:themeShade="BF"/>
        <w:sz w:val="18"/>
        <w:szCs w:val="18"/>
        <w:lang w:val="en-US"/>
      </w:rPr>
      <w:instrText xml:space="preserve"> STYLEREF  AnhangÜ1  \* MERGEFORMAT </w:instrText>
    </w:r>
    <w:r>
      <w:rPr>
        <w:rFonts w:cs="Arial"/>
        <w:color w:val="BFBFBF" w:themeColor="background1" w:themeShade="BF"/>
        <w:sz w:val="18"/>
        <w:szCs w:val="18"/>
        <w:lang w:val="en-US"/>
      </w:rPr>
      <w:fldChar w:fldCharType="separate"/>
    </w:r>
    <w:r w:rsidR="008147C0">
      <w:rPr>
        <w:rFonts w:cs="Arial"/>
        <w:noProof/>
        <w:color w:val="BFBFBF" w:themeColor="background1" w:themeShade="BF"/>
        <w:sz w:val="18"/>
        <w:szCs w:val="18"/>
        <w:lang w:val="en-US"/>
      </w:rPr>
      <w:t>Bibliography</w:t>
    </w:r>
    <w:r>
      <w:rPr>
        <w:rFonts w:cs="Arial"/>
        <w:color w:val="BFBFBF" w:themeColor="background1" w:themeShade="BF"/>
        <w:sz w:val="18"/>
        <w:szCs w:val="18"/>
        <w:lang w:val="en-US"/>
      </w:rPr>
      <w:fldChar w:fldCharType="end"/>
    </w:r>
    <w:r w:rsidR="00C363D3">
      <w:rPr>
        <w:rFonts w:cs="Arial"/>
        <w:color w:val="BFBFBF" w:themeColor="background1" w:themeShade="BF"/>
        <w:sz w:val="18"/>
        <w:szCs w:val="18"/>
        <w:lang w:val="en-US"/>
      </w:rPr>
      <w:t xml:space="preserve"> </w:t>
    </w:r>
    <w:r w:rsidR="00C363D3" w:rsidRPr="000D767D">
      <w:rPr>
        <w:rFonts w:cs="Arial"/>
        <w:color w:val="BFBFBF" w:themeColor="background1" w:themeShade="BF"/>
        <w:sz w:val="28"/>
        <w:szCs w:val="20"/>
        <w:lang w:val="en-US"/>
      </w:rPr>
      <w:t>|</w:t>
    </w:r>
    <w:r w:rsidR="00C363D3" w:rsidRPr="000D767D">
      <w:rPr>
        <w:rFonts w:cs="Arial"/>
        <w:color w:val="BFBFBF" w:themeColor="background1" w:themeShade="BF"/>
        <w:sz w:val="20"/>
        <w:szCs w:val="20"/>
        <w:lang w:val="en-US"/>
      </w:rPr>
      <w:t xml:space="preserve"> </w:t>
    </w:r>
    <w:r w:rsidR="00C363D3" w:rsidRPr="00591D35">
      <w:rPr>
        <w:rFonts w:cs="Arial"/>
        <w:color w:val="BFBFBF" w:themeColor="background1" w:themeShade="BF"/>
        <w:sz w:val="20"/>
        <w:szCs w:val="20"/>
        <w:lang w:val="de-DE"/>
      </w:rPr>
      <w:fldChar w:fldCharType="begin"/>
    </w:r>
    <w:r w:rsidR="00C363D3" w:rsidRPr="000D767D">
      <w:rPr>
        <w:rFonts w:cs="Arial"/>
        <w:color w:val="BFBFBF" w:themeColor="background1" w:themeShade="BF"/>
        <w:sz w:val="20"/>
        <w:szCs w:val="20"/>
        <w:lang w:val="en-US"/>
      </w:rPr>
      <w:instrText xml:space="preserve"> PAGE  \* Arabic  \* MERGEFORMAT </w:instrText>
    </w:r>
    <w:r w:rsidR="00C363D3" w:rsidRPr="00591D35">
      <w:rPr>
        <w:rFonts w:cs="Arial"/>
        <w:color w:val="BFBFBF" w:themeColor="background1" w:themeShade="BF"/>
        <w:sz w:val="20"/>
        <w:szCs w:val="20"/>
        <w:lang w:val="de-DE"/>
      </w:rPr>
      <w:fldChar w:fldCharType="separate"/>
    </w:r>
    <w:r w:rsidR="00C363D3" w:rsidRPr="000D767D">
      <w:rPr>
        <w:rFonts w:cs="Arial"/>
        <w:noProof/>
        <w:color w:val="BFBFBF" w:themeColor="background1" w:themeShade="BF"/>
        <w:sz w:val="20"/>
        <w:szCs w:val="20"/>
        <w:lang w:val="en-US"/>
      </w:rPr>
      <w:t>3</w:t>
    </w:r>
    <w:r w:rsidR="00C363D3" w:rsidRPr="00591D35">
      <w:rPr>
        <w:rFonts w:cs="Arial"/>
        <w:color w:val="BFBFBF" w:themeColor="background1" w:themeShade="BF"/>
        <w:sz w:val="20"/>
        <w:szCs w:val="20"/>
        <w:lang w:val="de-D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3963"/>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 w15:restartNumberingAfterBreak="0">
    <w:nsid w:val="040C7E02"/>
    <w:multiLevelType w:val="hybridMultilevel"/>
    <w:tmpl w:val="ABC0614C"/>
    <w:lvl w:ilvl="0" w:tplc="00E6BDE8">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031CC"/>
    <w:multiLevelType w:val="hybridMultilevel"/>
    <w:tmpl w:val="69346B94"/>
    <w:lvl w:ilvl="0" w:tplc="093A7202">
      <w:start w:val="1"/>
      <w:numFmt w:val="bullet"/>
      <w:lvlText w:val=""/>
      <w:lvlJc w:val="left"/>
      <w:pPr>
        <w:ind w:left="720" w:hanging="360"/>
      </w:pPr>
      <w:rPr>
        <w:rFonts w:ascii="Symbol" w:hAnsi="Symbol" w:hint="default"/>
        <w:color w:val="0528CC"/>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2E2EB6"/>
    <w:multiLevelType w:val="hybridMultilevel"/>
    <w:tmpl w:val="C0923216"/>
    <w:lvl w:ilvl="0" w:tplc="DB38A56E">
      <w:start w:val="1"/>
      <w:numFmt w:val="bullet"/>
      <w:pStyle w:val="TERM-source"/>
      <w:lvlText w:val=""/>
      <w:lvlJc w:val="left"/>
      <w:pPr>
        <w:ind w:left="720" w:hanging="360"/>
      </w:pPr>
      <w:rPr>
        <w:rFonts w:ascii="Wingdings" w:hAnsi="Wingdings"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8239B4"/>
    <w:multiLevelType w:val="hybridMultilevel"/>
    <w:tmpl w:val="594E934C"/>
    <w:lvl w:ilvl="0" w:tplc="093A7202">
      <w:start w:val="1"/>
      <w:numFmt w:val="bullet"/>
      <w:lvlText w:val=""/>
      <w:lvlJc w:val="left"/>
      <w:pPr>
        <w:ind w:left="720" w:hanging="360"/>
      </w:pPr>
      <w:rPr>
        <w:rFonts w:ascii="Symbol" w:hAnsi="Symbol" w:hint="default"/>
        <w:color w:val="0528CC"/>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BB743F"/>
    <w:multiLevelType w:val="multilevel"/>
    <w:tmpl w:val="AEC2C712"/>
    <w:styleLink w:val="AktuelleListe1"/>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6" w15:restartNumberingAfterBreak="0">
    <w:nsid w:val="12FF789F"/>
    <w:multiLevelType w:val="hybridMultilevel"/>
    <w:tmpl w:val="609A5E7E"/>
    <w:lvl w:ilvl="0" w:tplc="093A7202">
      <w:start w:val="1"/>
      <w:numFmt w:val="bullet"/>
      <w:lvlText w:val=""/>
      <w:lvlJc w:val="left"/>
      <w:pPr>
        <w:ind w:left="720" w:hanging="360"/>
      </w:pPr>
      <w:rPr>
        <w:rFonts w:ascii="Symbol" w:hAnsi="Symbol" w:hint="default"/>
        <w:color w:val="0528CC"/>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5F4064"/>
    <w:multiLevelType w:val="hybridMultilevel"/>
    <w:tmpl w:val="D2D24B0C"/>
    <w:lvl w:ilvl="0" w:tplc="86F00CBA">
      <w:start w:val="1"/>
      <w:numFmt w:val="lowerRoman"/>
      <w:lvlText w:val="%1."/>
      <w:lvlJc w:val="right"/>
      <w:pPr>
        <w:ind w:left="928" w:hanging="360"/>
      </w:pPr>
      <w:rPr>
        <w:rFonts w:hint="default"/>
        <w:b w:val="0"/>
        <w:bCs w:val="0"/>
        <w:i w:val="0"/>
        <w:iCs w:val="0"/>
        <w:caps w:val="0"/>
        <w:smallCaps w:val="0"/>
        <w:strike w:val="0"/>
        <w:dstrike w:val="0"/>
        <w:vanish w:val="0"/>
        <w:color w:val="0778A5"/>
        <w:spacing w:val="0"/>
        <w:kern w:val="0"/>
        <w:position w:val="0"/>
        <w:u w:val="none"/>
        <w:effect w:val="none"/>
        <w:vertAlign w:val="baseline"/>
        <w:em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AEF06B6"/>
    <w:multiLevelType w:val="multilevel"/>
    <w:tmpl w:val="6EAC23FA"/>
    <w:styleLink w:val="AktuelleListe4"/>
    <w:lvl w:ilvl="0">
      <w:start w:val="1"/>
      <w:numFmt w:val="decimal"/>
      <w:lvlText w:val="%1"/>
      <w:lvlJc w:val="left"/>
      <w:pPr>
        <w:ind w:left="737" w:hanging="567"/>
      </w:pPr>
      <w:rPr>
        <w:rFonts w:hint="default"/>
      </w:rPr>
    </w:lvl>
    <w:lvl w:ilvl="1">
      <w:start w:val="1"/>
      <w:numFmt w:val="decimal"/>
      <w:lvlText w:val="%1.%2"/>
      <w:lvlJc w:val="left"/>
      <w:pPr>
        <w:ind w:left="851" w:hanging="681"/>
      </w:pPr>
      <w:rPr>
        <w:rFonts w:hint="default"/>
      </w:rPr>
    </w:lvl>
    <w:lvl w:ilvl="2">
      <w:start w:val="1"/>
      <w:numFmt w:val="decimal"/>
      <w:lvlText w:val="%1.%2.%3"/>
      <w:lvlJc w:val="left"/>
      <w:pPr>
        <w:ind w:left="624" w:hanging="454"/>
      </w:pPr>
      <w:rPr>
        <w:rFonts w:hint="default"/>
      </w:rPr>
    </w:lvl>
    <w:lvl w:ilvl="3">
      <w:start w:val="1"/>
      <w:numFmt w:val="decimal"/>
      <w:lvlText w:val="%1.%2.%3.%4"/>
      <w:lvlJc w:val="left"/>
      <w:pPr>
        <w:ind w:left="1742" w:hanging="864"/>
      </w:pPr>
      <w:rPr>
        <w:rFonts w:hint="default"/>
      </w:rPr>
    </w:lvl>
    <w:lvl w:ilvl="4">
      <w:start w:val="1"/>
      <w:numFmt w:val="decimal"/>
      <w:lvlText w:val="%1.%2.%3.%4.%5"/>
      <w:lvlJc w:val="left"/>
      <w:pPr>
        <w:ind w:left="1886" w:hanging="1008"/>
      </w:pPr>
      <w:rPr>
        <w:rFonts w:hint="default"/>
      </w:rPr>
    </w:lvl>
    <w:lvl w:ilvl="5">
      <w:start w:val="1"/>
      <w:numFmt w:val="decimal"/>
      <w:lvlText w:val="%1.%2.%3.%4.%5.%6"/>
      <w:lvlJc w:val="left"/>
      <w:pPr>
        <w:ind w:left="2030" w:hanging="1152"/>
      </w:pPr>
      <w:rPr>
        <w:rFonts w:hint="default"/>
      </w:rPr>
    </w:lvl>
    <w:lvl w:ilvl="6">
      <w:start w:val="1"/>
      <w:numFmt w:val="decimal"/>
      <w:lvlText w:val="%1.%2.%3.%4.%5.%6.%7"/>
      <w:lvlJc w:val="left"/>
      <w:pPr>
        <w:ind w:left="2174" w:hanging="1296"/>
      </w:pPr>
      <w:rPr>
        <w:rFonts w:hint="default"/>
      </w:rPr>
    </w:lvl>
    <w:lvl w:ilvl="7">
      <w:start w:val="1"/>
      <w:numFmt w:val="decimal"/>
      <w:lvlText w:val="%1.%2.%3.%4.%5.%6.%7.%8"/>
      <w:lvlJc w:val="left"/>
      <w:pPr>
        <w:ind w:left="2318" w:hanging="1440"/>
      </w:pPr>
      <w:rPr>
        <w:rFonts w:hint="default"/>
      </w:rPr>
    </w:lvl>
    <w:lvl w:ilvl="8">
      <w:start w:val="1"/>
      <w:numFmt w:val="decimal"/>
      <w:lvlText w:val="%1.%2.%3.%4.%5.%6.%7.%8.%9"/>
      <w:lvlJc w:val="left"/>
      <w:pPr>
        <w:ind w:left="2462" w:hanging="1584"/>
      </w:pPr>
      <w:rPr>
        <w:rFonts w:hint="default"/>
      </w:rPr>
    </w:lvl>
  </w:abstractNum>
  <w:abstractNum w:abstractNumId="9" w15:restartNumberingAfterBreak="0">
    <w:nsid w:val="1CA23C34"/>
    <w:multiLevelType w:val="multilevel"/>
    <w:tmpl w:val="792E682A"/>
    <w:lvl w:ilvl="0">
      <w:start w:val="1"/>
      <w:numFmt w:val="decimal"/>
      <w:pStyle w:val="berschrift1"/>
      <w:lvlText w:val="%1"/>
      <w:lvlJc w:val="left"/>
      <w:pPr>
        <w:ind w:left="737" w:hanging="567"/>
      </w:pPr>
      <w:rPr>
        <w:rFonts w:hint="default"/>
      </w:rPr>
    </w:lvl>
    <w:lvl w:ilvl="1">
      <w:start w:val="1"/>
      <w:numFmt w:val="decimal"/>
      <w:pStyle w:val="berschrift2"/>
      <w:lvlText w:val="%1.%2"/>
      <w:lvlJc w:val="left"/>
      <w:pPr>
        <w:ind w:left="851" w:hanging="851"/>
      </w:pPr>
      <w:rPr>
        <w:rFonts w:hint="default"/>
      </w:rPr>
    </w:lvl>
    <w:lvl w:ilvl="2">
      <w:start w:val="1"/>
      <w:numFmt w:val="decimal"/>
      <w:pStyle w:val="berschrift3"/>
      <w:lvlText w:val="%1.%2.%3"/>
      <w:lvlJc w:val="left"/>
      <w:pPr>
        <w:ind w:left="624" w:hanging="454"/>
      </w:pPr>
      <w:rPr>
        <w:rFonts w:hint="default"/>
      </w:rPr>
    </w:lvl>
    <w:lvl w:ilvl="3">
      <w:start w:val="1"/>
      <w:numFmt w:val="decimal"/>
      <w:pStyle w:val="berschrift4"/>
      <w:lvlText w:val="%1.%2.%3.%4"/>
      <w:lvlJc w:val="left"/>
      <w:pPr>
        <w:ind w:left="1742" w:hanging="864"/>
      </w:pPr>
      <w:rPr>
        <w:rFonts w:hint="default"/>
      </w:rPr>
    </w:lvl>
    <w:lvl w:ilvl="4">
      <w:start w:val="1"/>
      <w:numFmt w:val="decimal"/>
      <w:pStyle w:val="berschrift5"/>
      <w:lvlText w:val="%1.%2.%3.%4.%5"/>
      <w:lvlJc w:val="left"/>
      <w:pPr>
        <w:ind w:left="1886" w:hanging="1008"/>
      </w:pPr>
      <w:rPr>
        <w:rFonts w:hint="default"/>
      </w:rPr>
    </w:lvl>
    <w:lvl w:ilvl="5">
      <w:start w:val="1"/>
      <w:numFmt w:val="decimal"/>
      <w:pStyle w:val="berschrift6"/>
      <w:lvlText w:val="%1.%2.%3.%4.%5.%6"/>
      <w:lvlJc w:val="left"/>
      <w:pPr>
        <w:ind w:left="2030" w:hanging="1152"/>
      </w:pPr>
      <w:rPr>
        <w:rFonts w:hint="default"/>
      </w:rPr>
    </w:lvl>
    <w:lvl w:ilvl="6">
      <w:start w:val="1"/>
      <w:numFmt w:val="decimal"/>
      <w:pStyle w:val="berschrift7"/>
      <w:lvlText w:val="%1.%2.%3.%4.%5.%6.%7"/>
      <w:lvlJc w:val="left"/>
      <w:pPr>
        <w:ind w:left="2174" w:hanging="1296"/>
      </w:pPr>
      <w:rPr>
        <w:rFonts w:hint="default"/>
      </w:rPr>
    </w:lvl>
    <w:lvl w:ilvl="7">
      <w:start w:val="1"/>
      <w:numFmt w:val="decimal"/>
      <w:pStyle w:val="berschrift8"/>
      <w:lvlText w:val="%1.%2.%3.%4.%5.%6.%7.%8"/>
      <w:lvlJc w:val="left"/>
      <w:pPr>
        <w:ind w:left="2318" w:hanging="1440"/>
      </w:pPr>
      <w:rPr>
        <w:rFonts w:hint="default"/>
      </w:rPr>
    </w:lvl>
    <w:lvl w:ilvl="8">
      <w:start w:val="1"/>
      <w:numFmt w:val="decimal"/>
      <w:pStyle w:val="berschrift9"/>
      <w:lvlText w:val="%1.%2.%3.%4.%5.%6.%7.%8.%9"/>
      <w:lvlJc w:val="left"/>
      <w:pPr>
        <w:ind w:left="2462" w:hanging="1584"/>
      </w:pPr>
      <w:rPr>
        <w:rFonts w:hint="default"/>
      </w:rPr>
    </w:lvl>
  </w:abstractNum>
  <w:abstractNum w:abstractNumId="10" w15:restartNumberingAfterBreak="0">
    <w:nsid w:val="218116B2"/>
    <w:multiLevelType w:val="hybridMultilevel"/>
    <w:tmpl w:val="97B44B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4C01DD0"/>
    <w:multiLevelType w:val="hybridMultilevel"/>
    <w:tmpl w:val="B81E0138"/>
    <w:lvl w:ilvl="0" w:tplc="0D16724E">
      <w:start w:val="1"/>
      <w:numFmt w:val="upperLetter"/>
      <w:lvlText w:val="Annex %1."/>
      <w:lvlJc w:val="left"/>
      <w:pPr>
        <w:ind w:left="10426" w:hanging="360"/>
      </w:pPr>
      <w:rPr>
        <w:rFonts w:hint="default"/>
      </w:rPr>
    </w:lvl>
    <w:lvl w:ilvl="1" w:tplc="08090019">
      <w:start w:val="1"/>
      <w:numFmt w:val="lowerLetter"/>
      <w:lvlText w:val="%2."/>
      <w:lvlJc w:val="left"/>
      <w:pPr>
        <w:ind w:left="2576" w:hanging="360"/>
      </w:pPr>
    </w:lvl>
    <w:lvl w:ilvl="2" w:tplc="0809001B" w:tentative="1">
      <w:start w:val="1"/>
      <w:numFmt w:val="lowerRoman"/>
      <w:lvlText w:val="%3."/>
      <w:lvlJc w:val="right"/>
      <w:pPr>
        <w:ind w:left="3296" w:hanging="180"/>
      </w:pPr>
    </w:lvl>
    <w:lvl w:ilvl="3" w:tplc="0809000F" w:tentative="1">
      <w:start w:val="1"/>
      <w:numFmt w:val="decimal"/>
      <w:lvlText w:val="%4."/>
      <w:lvlJc w:val="left"/>
      <w:pPr>
        <w:ind w:left="4016" w:hanging="360"/>
      </w:pPr>
    </w:lvl>
    <w:lvl w:ilvl="4" w:tplc="08090019" w:tentative="1">
      <w:start w:val="1"/>
      <w:numFmt w:val="lowerLetter"/>
      <w:lvlText w:val="%5."/>
      <w:lvlJc w:val="left"/>
      <w:pPr>
        <w:ind w:left="4736" w:hanging="360"/>
      </w:pPr>
    </w:lvl>
    <w:lvl w:ilvl="5" w:tplc="0809001B" w:tentative="1">
      <w:start w:val="1"/>
      <w:numFmt w:val="lowerRoman"/>
      <w:lvlText w:val="%6."/>
      <w:lvlJc w:val="right"/>
      <w:pPr>
        <w:ind w:left="5456" w:hanging="180"/>
      </w:pPr>
    </w:lvl>
    <w:lvl w:ilvl="6" w:tplc="0809000F" w:tentative="1">
      <w:start w:val="1"/>
      <w:numFmt w:val="decimal"/>
      <w:lvlText w:val="%7."/>
      <w:lvlJc w:val="left"/>
      <w:pPr>
        <w:ind w:left="6176" w:hanging="360"/>
      </w:pPr>
    </w:lvl>
    <w:lvl w:ilvl="7" w:tplc="08090019" w:tentative="1">
      <w:start w:val="1"/>
      <w:numFmt w:val="lowerLetter"/>
      <w:lvlText w:val="%8."/>
      <w:lvlJc w:val="left"/>
      <w:pPr>
        <w:ind w:left="6896" w:hanging="360"/>
      </w:pPr>
    </w:lvl>
    <w:lvl w:ilvl="8" w:tplc="0809001B" w:tentative="1">
      <w:start w:val="1"/>
      <w:numFmt w:val="lowerRoman"/>
      <w:lvlText w:val="%9."/>
      <w:lvlJc w:val="right"/>
      <w:pPr>
        <w:ind w:left="7616" w:hanging="180"/>
      </w:pPr>
    </w:lvl>
  </w:abstractNum>
  <w:abstractNum w:abstractNumId="12" w15:restartNumberingAfterBreak="0">
    <w:nsid w:val="29142C22"/>
    <w:multiLevelType w:val="hybridMultilevel"/>
    <w:tmpl w:val="F8F2E442"/>
    <w:lvl w:ilvl="0" w:tplc="C24EA308">
      <w:start w:val="1"/>
      <w:numFmt w:val="bullet"/>
      <w:lvlText w:val="·"/>
      <w:lvlJc w:val="left"/>
      <w:pPr>
        <w:ind w:left="720" w:hanging="360"/>
      </w:pPr>
      <w:rPr>
        <w:rFonts w:ascii="Symbol" w:hAnsi="Symbol" w:hint="default"/>
        <w:color w:val="0778A5"/>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B12AF1"/>
    <w:multiLevelType w:val="hybridMultilevel"/>
    <w:tmpl w:val="0A6ABE76"/>
    <w:lvl w:ilvl="0" w:tplc="093A7202">
      <w:start w:val="1"/>
      <w:numFmt w:val="bullet"/>
      <w:lvlText w:val=""/>
      <w:lvlJc w:val="left"/>
      <w:pPr>
        <w:ind w:left="720" w:hanging="360"/>
      </w:pPr>
      <w:rPr>
        <w:rFonts w:ascii="Symbol" w:hAnsi="Symbol" w:hint="default"/>
        <w:color w:val="0528C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3110B8"/>
    <w:multiLevelType w:val="hybridMultilevel"/>
    <w:tmpl w:val="ABF43EBC"/>
    <w:lvl w:ilvl="0" w:tplc="0C18767A">
      <w:start w:val="1"/>
      <w:numFmt w:val="lowerLetter"/>
      <w:pStyle w:val="EinrckMitBuchstaben"/>
      <w:lvlText w:val="(%1)"/>
      <w:lvlJc w:val="left"/>
      <w:pPr>
        <w:ind w:left="644" w:hanging="360"/>
      </w:pPr>
      <w:rPr>
        <w:rFonts w:hint="default"/>
        <w:b/>
        <w:i w:val="0"/>
        <w:color w:val="4F81BD"/>
        <w:sz w:val="22"/>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5" w15:restartNumberingAfterBreak="0">
    <w:nsid w:val="37B14047"/>
    <w:multiLevelType w:val="hybridMultilevel"/>
    <w:tmpl w:val="2A4E388C"/>
    <w:lvl w:ilvl="0" w:tplc="093A7202">
      <w:start w:val="1"/>
      <w:numFmt w:val="bullet"/>
      <w:lvlText w:val=""/>
      <w:lvlJc w:val="left"/>
      <w:pPr>
        <w:ind w:left="720" w:hanging="360"/>
      </w:pPr>
      <w:rPr>
        <w:rFonts w:ascii="Symbol" w:hAnsi="Symbol" w:hint="default"/>
        <w:color w:val="0528CC"/>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A2A2BF0"/>
    <w:multiLevelType w:val="hybridMultilevel"/>
    <w:tmpl w:val="59465374"/>
    <w:lvl w:ilvl="0" w:tplc="0728C562">
      <w:start w:val="1"/>
      <w:numFmt w:val="lowerRoman"/>
      <w:lvlText w:val="%1."/>
      <w:lvlJc w:val="right"/>
      <w:pPr>
        <w:ind w:left="928" w:hanging="360"/>
      </w:pPr>
      <w:rPr>
        <w:rFonts w:hint="default"/>
        <w:b w:val="0"/>
        <w:bCs w:val="0"/>
        <w:i w:val="0"/>
        <w:iCs w:val="0"/>
        <w:caps w:val="0"/>
        <w:smallCaps w:val="0"/>
        <w:strike w:val="0"/>
        <w:dstrike w:val="0"/>
        <w:vanish w:val="0"/>
        <w:color w:val="0778A5"/>
        <w:spacing w:val="0"/>
        <w:kern w:val="0"/>
        <w:position w:val="0"/>
        <w:u w:val="none"/>
        <w:effect w:val="none"/>
        <w:vertAlign w:val="baseline"/>
        <w:em w:val="none"/>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410589A"/>
    <w:multiLevelType w:val="multilevel"/>
    <w:tmpl w:val="AEC2C712"/>
    <w:styleLink w:val="AktuelleListe3"/>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18" w15:restartNumberingAfterBreak="0">
    <w:nsid w:val="46C11163"/>
    <w:multiLevelType w:val="hybridMultilevel"/>
    <w:tmpl w:val="318E7D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9D206C"/>
    <w:multiLevelType w:val="hybridMultilevel"/>
    <w:tmpl w:val="2422B9E8"/>
    <w:lvl w:ilvl="0" w:tplc="093A7202">
      <w:start w:val="1"/>
      <w:numFmt w:val="bullet"/>
      <w:lvlText w:val=""/>
      <w:lvlJc w:val="left"/>
      <w:pPr>
        <w:ind w:left="720" w:hanging="360"/>
      </w:pPr>
      <w:rPr>
        <w:rFonts w:ascii="Symbol" w:hAnsi="Symbol" w:hint="default"/>
        <w:color w:val="0528CC"/>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EA130CC"/>
    <w:multiLevelType w:val="hybridMultilevel"/>
    <w:tmpl w:val="EE32A1A6"/>
    <w:lvl w:ilvl="0" w:tplc="093A7202">
      <w:start w:val="1"/>
      <w:numFmt w:val="bullet"/>
      <w:lvlText w:val=""/>
      <w:lvlJc w:val="left"/>
      <w:pPr>
        <w:ind w:left="720" w:hanging="360"/>
      </w:pPr>
      <w:rPr>
        <w:rFonts w:ascii="Symbol" w:hAnsi="Symbol" w:hint="default"/>
        <w:color w:val="0528CC"/>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A753C3"/>
    <w:multiLevelType w:val="multilevel"/>
    <w:tmpl w:val="FFE6BFCE"/>
    <w:lvl w:ilvl="0">
      <w:start w:val="1"/>
      <w:numFmt w:val="decimal"/>
      <w:lvlText w:val="%1."/>
      <w:lvlJc w:val="left"/>
      <w:pPr>
        <w:ind w:left="930" w:hanging="930"/>
      </w:pPr>
      <w:rPr>
        <w:rFonts w:hint="default"/>
      </w:rPr>
    </w:lvl>
    <w:lvl w:ilvl="1">
      <w:start w:val="1"/>
      <w:numFmt w:val="decimal"/>
      <w:pStyle w:val="Anhang2"/>
      <w:lvlText w:val="%2."/>
      <w:lvlJc w:val="left"/>
      <w:pPr>
        <w:ind w:left="454" w:hanging="454"/>
      </w:pPr>
      <w:rPr>
        <w:rFonts w:hint="default"/>
      </w:rPr>
    </w:lvl>
    <w:lvl w:ilvl="2">
      <w:start w:val="1"/>
      <w:numFmt w:val="lowerRoman"/>
      <w:lvlText w:val="%3."/>
      <w:lvlJc w:val="right"/>
      <w:pPr>
        <w:ind w:left="2368" w:hanging="180"/>
      </w:pPr>
      <w:rPr>
        <w:rFonts w:hint="default"/>
      </w:rPr>
    </w:lvl>
    <w:lvl w:ilvl="3">
      <w:start w:val="1"/>
      <w:numFmt w:val="decimal"/>
      <w:lvlText w:val="%4."/>
      <w:lvlJc w:val="left"/>
      <w:pPr>
        <w:ind w:left="3088" w:hanging="360"/>
      </w:pPr>
      <w:rPr>
        <w:rFonts w:hint="default"/>
      </w:rPr>
    </w:lvl>
    <w:lvl w:ilvl="4">
      <w:start w:val="1"/>
      <w:numFmt w:val="lowerLetter"/>
      <w:lvlText w:val="%5."/>
      <w:lvlJc w:val="left"/>
      <w:pPr>
        <w:ind w:left="3808" w:hanging="360"/>
      </w:pPr>
      <w:rPr>
        <w:rFonts w:hint="default"/>
      </w:rPr>
    </w:lvl>
    <w:lvl w:ilvl="5">
      <w:start w:val="1"/>
      <w:numFmt w:val="lowerRoman"/>
      <w:lvlText w:val="%6."/>
      <w:lvlJc w:val="right"/>
      <w:pPr>
        <w:ind w:left="4528" w:hanging="180"/>
      </w:pPr>
      <w:rPr>
        <w:rFonts w:hint="default"/>
      </w:rPr>
    </w:lvl>
    <w:lvl w:ilvl="6">
      <w:start w:val="1"/>
      <w:numFmt w:val="decimal"/>
      <w:lvlText w:val="%7."/>
      <w:lvlJc w:val="left"/>
      <w:pPr>
        <w:ind w:left="5248" w:hanging="360"/>
      </w:pPr>
      <w:rPr>
        <w:rFonts w:hint="default"/>
      </w:rPr>
    </w:lvl>
    <w:lvl w:ilvl="7">
      <w:start w:val="1"/>
      <w:numFmt w:val="lowerLetter"/>
      <w:lvlText w:val="%8."/>
      <w:lvlJc w:val="left"/>
      <w:pPr>
        <w:ind w:left="5968" w:hanging="360"/>
      </w:pPr>
      <w:rPr>
        <w:rFonts w:hint="default"/>
      </w:rPr>
    </w:lvl>
    <w:lvl w:ilvl="8">
      <w:start w:val="1"/>
      <w:numFmt w:val="lowerRoman"/>
      <w:lvlText w:val="%9."/>
      <w:lvlJc w:val="right"/>
      <w:pPr>
        <w:ind w:left="6688" w:hanging="180"/>
      </w:pPr>
      <w:rPr>
        <w:rFonts w:hint="default"/>
      </w:rPr>
    </w:lvl>
  </w:abstractNum>
  <w:abstractNum w:abstractNumId="22" w15:restartNumberingAfterBreak="0">
    <w:nsid w:val="52C8794B"/>
    <w:multiLevelType w:val="multilevel"/>
    <w:tmpl w:val="AEC2C712"/>
    <w:styleLink w:val="AktuelleListe2"/>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23" w15:restartNumberingAfterBreak="0">
    <w:nsid w:val="53D55DB0"/>
    <w:multiLevelType w:val="hybridMultilevel"/>
    <w:tmpl w:val="1C1263A4"/>
    <w:lvl w:ilvl="0" w:tplc="093A7202">
      <w:start w:val="1"/>
      <w:numFmt w:val="bullet"/>
      <w:lvlText w:val=""/>
      <w:lvlJc w:val="left"/>
      <w:pPr>
        <w:ind w:left="720" w:hanging="360"/>
      </w:pPr>
      <w:rPr>
        <w:rFonts w:ascii="Symbol" w:hAnsi="Symbol" w:hint="default"/>
        <w:color w:val="0528CC"/>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4435571"/>
    <w:multiLevelType w:val="hybridMultilevel"/>
    <w:tmpl w:val="04404C80"/>
    <w:lvl w:ilvl="0" w:tplc="25EC1A2A">
      <w:start w:val="1"/>
      <w:numFmt w:val="bullet"/>
      <w:pStyle w:val="Aufzhlungszeichen"/>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4B97ADB"/>
    <w:multiLevelType w:val="hybridMultilevel"/>
    <w:tmpl w:val="782CC54E"/>
    <w:lvl w:ilvl="0" w:tplc="093A7202">
      <w:start w:val="1"/>
      <w:numFmt w:val="bullet"/>
      <w:lvlText w:val=""/>
      <w:lvlJc w:val="left"/>
      <w:pPr>
        <w:ind w:left="720" w:hanging="360"/>
      </w:pPr>
      <w:rPr>
        <w:rFonts w:ascii="Symbol" w:hAnsi="Symbol" w:hint="default"/>
        <w:color w:val="0528CC"/>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E33244"/>
    <w:multiLevelType w:val="hybridMultilevel"/>
    <w:tmpl w:val="1674B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C0B4C77"/>
    <w:multiLevelType w:val="hybridMultilevel"/>
    <w:tmpl w:val="751EA110"/>
    <w:lvl w:ilvl="0" w:tplc="6C36D96C">
      <w:start w:val="1"/>
      <w:numFmt w:val="bullet"/>
      <w:pStyle w:val="Spiegelstriche"/>
      <w:lvlText w:val="·"/>
      <w:lvlJc w:val="left"/>
      <w:pPr>
        <w:ind w:left="1287" w:hanging="360"/>
      </w:pPr>
      <w:rPr>
        <w:rFonts w:ascii="Symbol" w:hAnsi="Symbol" w:hint="default"/>
        <w:color w:val="004377"/>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8" w15:restartNumberingAfterBreak="0">
    <w:nsid w:val="654E2FEF"/>
    <w:multiLevelType w:val="hybridMultilevel"/>
    <w:tmpl w:val="D24EB2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6B21CF"/>
    <w:multiLevelType w:val="hybridMultilevel"/>
    <w:tmpl w:val="8FC884E2"/>
    <w:lvl w:ilvl="0" w:tplc="093A7202">
      <w:start w:val="1"/>
      <w:numFmt w:val="bullet"/>
      <w:lvlText w:val=""/>
      <w:lvlJc w:val="left"/>
      <w:pPr>
        <w:ind w:left="720" w:hanging="360"/>
      </w:pPr>
      <w:rPr>
        <w:rFonts w:ascii="Symbol" w:hAnsi="Symbol" w:hint="default"/>
        <w:color w:val="0528CC"/>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1EB056C"/>
    <w:multiLevelType w:val="hybridMultilevel"/>
    <w:tmpl w:val="D93C8E40"/>
    <w:lvl w:ilvl="0" w:tplc="CE0054FA">
      <w:start w:val="1"/>
      <w:numFmt w:val="decimal"/>
      <w:pStyle w:val="MerkmalHeader"/>
      <w:lvlText w:val="Feature (%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4BF0D7B"/>
    <w:multiLevelType w:val="hybridMultilevel"/>
    <w:tmpl w:val="171615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CA5A15"/>
    <w:multiLevelType w:val="hybridMultilevel"/>
    <w:tmpl w:val="D654E572"/>
    <w:lvl w:ilvl="0" w:tplc="F1980B70">
      <w:start w:val="2"/>
      <w:numFmt w:val="lowerRoman"/>
      <w:lvlText w:val="%1."/>
      <w:lvlJc w:val="right"/>
      <w:pPr>
        <w:ind w:left="644" w:hanging="360"/>
      </w:pPr>
      <w:rPr>
        <w:rFonts w:ascii="Arial" w:hAnsi="Arial" w:hint="default"/>
        <w:b w:val="0"/>
        <w:bCs w:val="0"/>
        <w:i w:val="0"/>
        <w:iCs w:val="0"/>
        <w:caps w:val="0"/>
        <w:smallCaps w:val="0"/>
        <w:strike w:val="0"/>
        <w:dstrike w:val="0"/>
        <w:noProof w:val="0"/>
        <w:vanish w:val="0"/>
        <w:color w:val="0778A5"/>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start w:val="1"/>
      <w:numFmt w:val="lowerLetter"/>
      <w:lvlText w:val="%2."/>
      <w:lvlJc w:val="left"/>
      <w:pPr>
        <w:ind w:left="1364" w:hanging="360"/>
      </w:pPr>
    </w:lvl>
    <w:lvl w:ilvl="2" w:tplc="0982414C">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3" w15:restartNumberingAfterBreak="0">
    <w:nsid w:val="7D2E2A7F"/>
    <w:multiLevelType w:val="multilevel"/>
    <w:tmpl w:val="E75EB10C"/>
    <w:lvl w:ilvl="0">
      <w:start w:val="1"/>
      <w:numFmt w:val="upperLetter"/>
      <w:pStyle w:val="Anhang1"/>
      <w:lvlText w:val="Annex %1."/>
      <w:lvlJc w:val="left"/>
      <w:pPr>
        <w:ind w:left="680" w:hanging="680"/>
      </w:pPr>
      <w:rPr>
        <w:rFonts w:hint="default"/>
      </w:rPr>
    </w:lvl>
    <w:lvl w:ilvl="1">
      <w:start w:val="1"/>
      <w:numFmt w:val="lowerLetter"/>
      <w:lvlText w:val="%2."/>
      <w:lvlJc w:val="left"/>
      <w:pPr>
        <w:ind w:left="680" w:hanging="680"/>
      </w:pPr>
      <w:rPr>
        <w:rFonts w:hint="default"/>
      </w:rPr>
    </w:lvl>
    <w:lvl w:ilvl="2">
      <w:start w:val="1"/>
      <w:numFmt w:val="lowerRoman"/>
      <w:lvlText w:val="%3."/>
      <w:lvlJc w:val="right"/>
      <w:pPr>
        <w:ind w:left="680" w:hanging="680"/>
      </w:pPr>
      <w:rPr>
        <w:rFonts w:hint="default"/>
      </w:rPr>
    </w:lvl>
    <w:lvl w:ilvl="3">
      <w:start w:val="1"/>
      <w:numFmt w:val="decimal"/>
      <w:lvlText w:val="%4."/>
      <w:lvlJc w:val="left"/>
      <w:pPr>
        <w:ind w:left="680" w:hanging="680"/>
      </w:pPr>
      <w:rPr>
        <w:rFonts w:hint="default"/>
      </w:rPr>
    </w:lvl>
    <w:lvl w:ilvl="4">
      <w:start w:val="1"/>
      <w:numFmt w:val="lowerLetter"/>
      <w:lvlText w:val="%5."/>
      <w:lvlJc w:val="left"/>
      <w:pPr>
        <w:ind w:left="680" w:hanging="680"/>
      </w:pPr>
      <w:rPr>
        <w:rFonts w:hint="default"/>
      </w:rPr>
    </w:lvl>
    <w:lvl w:ilvl="5">
      <w:start w:val="1"/>
      <w:numFmt w:val="lowerRoman"/>
      <w:lvlText w:val="%6."/>
      <w:lvlJc w:val="right"/>
      <w:pPr>
        <w:ind w:left="680" w:hanging="680"/>
      </w:pPr>
      <w:rPr>
        <w:rFonts w:hint="default"/>
      </w:rPr>
    </w:lvl>
    <w:lvl w:ilvl="6">
      <w:start w:val="1"/>
      <w:numFmt w:val="decimal"/>
      <w:lvlText w:val="%7."/>
      <w:lvlJc w:val="left"/>
      <w:pPr>
        <w:ind w:left="680" w:hanging="680"/>
      </w:pPr>
      <w:rPr>
        <w:rFonts w:hint="default"/>
      </w:rPr>
    </w:lvl>
    <w:lvl w:ilvl="7">
      <w:start w:val="1"/>
      <w:numFmt w:val="lowerLetter"/>
      <w:lvlText w:val="%8."/>
      <w:lvlJc w:val="left"/>
      <w:pPr>
        <w:ind w:left="680" w:hanging="680"/>
      </w:pPr>
      <w:rPr>
        <w:rFonts w:hint="default"/>
      </w:rPr>
    </w:lvl>
    <w:lvl w:ilvl="8">
      <w:start w:val="1"/>
      <w:numFmt w:val="lowerRoman"/>
      <w:lvlText w:val="%9."/>
      <w:lvlJc w:val="right"/>
      <w:pPr>
        <w:ind w:left="680" w:hanging="680"/>
      </w:pPr>
      <w:rPr>
        <w:rFonts w:hint="default"/>
      </w:rPr>
    </w:lvl>
  </w:abstractNum>
  <w:num w:numId="1" w16cid:durableId="1521897963">
    <w:abstractNumId w:val="30"/>
  </w:num>
  <w:num w:numId="2" w16cid:durableId="823088991">
    <w:abstractNumId w:val="9"/>
  </w:num>
  <w:num w:numId="3" w16cid:durableId="1954821800">
    <w:abstractNumId w:val="33"/>
  </w:num>
  <w:num w:numId="4" w16cid:durableId="181015219">
    <w:abstractNumId w:val="14"/>
  </w:num>
  <w:num w:numId="5" w16cid:durableId="418335020">
    <w:abstractNumId w:val="1"/>
  </w:num>
  <w:num w:numId="6" w16cid:durableId="1366100272">
    <w:abstractNumId w:val="3"/>
  </w:num>
  <w:num w:numId="7" w16cid:durableId="207568725">
    <w:abstractNumId w:val="27"/>
  </w:num>
  <w:num w:numId="8" w16cid:durableId="185218171">
    <w:abstractNumId w:val="21"/>
  </w:num>
  <w:num w:numId="9" w16cid:durableId="1881284916">
    <w:abstractNumId w:val="24"/>
  </w:num>
  <w:num w:numId="10" w16cid:durableId="132791418">
    <w:abstractNumId w:val="5"/>
  </w:num>
  <w:num w:numId="11" w16cid:durableId="1731611330">
    <w:abstractNumId w:val="22"/>
  </w:num>
  <w:num w:numId="12" w16cid:durableId="376586441">
    <w:abstractNumId w:val="17"/>
  </w:num>
  <w:num w:numId="13" w16cid:durableId="441609419">
    <w:abstractNumId w:val="8"/>
  </w:num>
  <w:num w:numId="14" w16cid:durableId="1304118179">
    <w:abstractNumId w:val="28"/>
  </w:num>
  <w:num w:numId="15" w16cid:durableId="1316761068">
    <w:abstractNumId w:val="18"/>
  </w:num>
  <w:num w:numId="16" w16cid:durableId="617567952">
    <w:abstractNumId w:val="32"/>
  </w:num>
  <w:num w:numId="17" w16cid:durableId="71125104">
    <w:abstractNumId w:val="11"/>
  </w:num>
  <w:num w:numId="18" w16cid:durableId="676347027">
    <w:abstractNumId w:val="31"/>
  </w:num>
  <w:num w:numId="19" w16cid:durableId="1786269597">
    <w:abstractNumId w:val="7"/>
  </w:num>
  <w:num w:numId="20" w16cid:durableId="1507747353">
    <w:abstractNumId w:val="16"/>
  </w:num>
  <w:num w:numId="21" w16cid:durableId="491599928">
    <w:abstractNumId w:val="12"/>
  </w:num>
  <w:num w:numId="22" w16cid:durableId="770711167">
    <w:abstractNumId w:val="10"/>
  </w:num>
  <w:num w:numId="23" w16cid:durableId="380179298">
    <w:abstractNumId w:val="26"/>
  </w:num>
  <w:num w:numId="24" w16cid:durableId="1732342528">
    <w:abstractNumId w:val="13"/>
  </w:num>
  <w:num w:numId="25" w16cid:durableId="1154645550">
    <w:abstractNumId w:val="15"/>
  </w:num>
  <w:num w:numId="26" w16cid:durableId="837113520">
    <w:abstractNumId w:val="29"/>
  </w:num>
  <w:num w:numId="27" w16cid:durableId="1479953521">
    <w:abstractNumId w:val="2"/>
  </w:num>
  <w:num w:numId="28" w16cid:durableId="1285042924">
    <w:abstractNumId w:val="23"/>
  </w:num>
  <w:num w:numId="29" w16cid:durableId="1209493583">
    <w:abstractNumId w:val="4"/>
  </w:num>
  <w:num w:numId="30" w16cid:durableId="1953852548">
    <w:abstractNumId w:val="19"/>
  </w:num>
  <w:num w:numId="31" w16cid:durableId="1431580202">
    <w:abstractNumId w:val="20"/>
  </w:num>
  <w:num w:numId="32" w16cid:durableId="1659458738">
    <w:abstractNumId w:val="25"/>
  </w:num>
  <w:num w:numId="33" w16cid:durableId="739132533">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it-IT" w:vendorID="64" w:dllVersion="0" w:nlCheck="1" w:checkStyle="0"/>
  <w:activeWritingStyle w:appName="MSWord" w:lang="de-DE" w:vendorID="64" w:dllVersion="0" w:nlCheck="1" w:checkStyle="0"/>
  <w:activeWritingStyle w:appName="MSWord" w:lang="en-GB" w:vendorID="64" w:dllVersion="0" w:nlCheck="1" w:checkStyle="1"/>
  <w:activeWritingStyle w:appName="MSWord" w:lang="en-US" w:vendorID="64" w:dllVersion="0" w:nlCheck="1" w:checkStyle="1"/>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it-IT"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it-IT" w:vendorID="64" w:dllVersion="4096" w:nlCheck="1" w:checkStyle="0"/>
  <w:activeWritingStyle w:appName="MSWord" w:lang="fr-FR" w:vendorID="64" w:dllVersion="0" w:nlCheck="1" w:checkStyle="0"/>
  <w:proofState w:spelling="clean" w:grammar="clean"/>
  <w:defaultTabStop w:val="284"/>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2MDG1NLY0N7A0sjBX0lEKTi0uzszPAykwrAUAC+QY5CwAAAA="/>
  </w:docVars>
  <w:rsids>
    <w:rsidRoot w:val="003D21D3"/>
    <w:rsid w:val="00007108"/>
    <w:rsid w:val="00007293"/>
    <w:rsid w:val="000113C6"/>
    <w:rsid w:val="00011AF4"/>
    <w:rsid w:val="000120B5"/>
    <w:rsid w:val="00015AFA"/>
    <w:rsid w:val="00030351"/>
    <w:rsid w:val="0003193B"/>
    <w:rsid w:val="0004041E"/>
    <w:rsid w:val="0006120D"/>
    <w:rsid w:val="00062E37"/>
    <w:rsid w:val="000739E9"/>
    <w:rsid w:val="00093AF2"/>
    <w:rsid w:val="000A1C2C"/>
    <w:rsid w:val="000C05DE"/>
    <w:rsid w:val="000C7F70"/>
    <w:rsid w:val="000D767D"/>
    <w:rsid w:val="000E6338"/>
    <w:rsid w:val="000F2174"/>
    <w:rsid w:val="00105306"/>
    <w:rsid w:val="00115A7C"/>
    <w:rsid w:val="001313D5"/>
    <w:rsid w:val="00145B9A"/>
    <w:rsid w:val="00146959"/>
    <w:rsid w:val="00165D60"/>
    <w:rsid w:val="001850CA"/>
    <w:rsid w:val="00191546"/>
    <w:rsid w:val="001926F8"/>
    <w:rsid w:val="001E4E70"/>
    <w:rsid w:val="001F0525"/>
    <w:rsid w:val="001F5911"/>
    <w:rsid w:val="0020624A"/>
    <w:rsid w:val="00220098"/>
    <w:rsid w:val="00246737"/>
    <w:rsid w:val="00280D58"/>
    <w:rsid w:val="002A7FA4"/>
    <w:rsid w:val="002C518B"/>
    <w:rsid w:val="002C5604"/>
    <w:rsid w:val="002D24C2"/>
    <w:rsid w:val="002D7141"/>
    <w:rsid w:val="002E3ED8"/>
    <w:rsid w:val="002E6217"/>
    <w:rsid w:val="002E7D42"/>
    <w:rsid w:val="002F6434"/>
    <w:rsid w:val="003026D2"/>
    <w:rsid w:val="00305180"/>
    <w:rsid w:val="00307576"/>
    <w:rsid w:val="00317A5A"/>
    <w:rsid w:val="00326A28"/>
    <w:rsid w:val="00340601"/>
    <w:rsid w:val="00364768"/>
    <w:rsid w:val="00382388"/>
    <w:rsid w:val="00396724"/>
    <w:rsid w:val="003A5060"/>
    <w:rsid w:val="003A6D95"/>
    <w:rsid w:val="003A7309"/>
    <w:rsid w:val="003D21D3"/>
    <w:rsid w:val="003D624F"/>
    <w:rsid w:val="003D7A2A"/>
    <w:rsid w:val="003E25FB"/>
    <w:rsid w:val="003F49BD"/>
    <w:rsid w:val="003F75A3"/>
    <w:rsid w:val="00401169"/>
    <w:rsid w:val="00402194"/>
    <w:rsid w:val="0041335B"/>
    <w:rsid w:val="00416257"/>
    <w:rsid w:val="004170EA"/>
    <w:rsid w:val="00421907"/>
    <w:rsid w:val="004279B9"/>
    <w:rsid w:val="00436CF9"/>
    <w:rsid w:val="00465605"/>
    <w:rsid w:val="00470328"/>
    <w:rsid w:val="00477FE2"/>
    <w:rsid w:val="004A002A"/>
    <w:rsid w:val="004A0531"/>
    <w:rsid w:val="004B5FD1"/>
    <w:rsid w:val="004F11B0"/>
    <w:rsid w:val="004F6161"/>
    <w:rsid w:val="0050007F"/>
    <w:rsid w:val="005173EE"/>
    <w:rsid w:val="0052481B"/>
    <w:rsid w:val="005261F7"/>
    <w:rsid w:val="0053305C"/>
    <w:rsid w:val="00535AFD"/>
    <w:rsid w:val="00537262"/>
    <w:rsid w:val="00556F78"/>
    <w:rsid w:val="0055790D"/>
    <w:rsid w:val="005671D8"/>
    <w:rsid w:val="00574B65"/>
    <w:rsid w:val="00582388"/>
    <w:rsid w:val="00591D35"/>
    <w:rsid w:val="0059318A"/>
    <w:rsid w:val="005A34CA"/>
    <w:rsid w:val="005B25D4"/>
    <w:rsid w:val="005B4F88"/>
    <w:rsid w:val="005C0A1B"/>
    <w:rsid w:val="005D037A"/>
    <w:rsid w:val="005E0661"/>
    <w:rsid w:val="005E16EF"/>
    <w:rsid w:val="005F5B11"/>
    <w:rsid w:val="00613DD1"/>
    <w:rsid w:val="00624895"/>
    <w:rsid w:val="006316C6"/>
    <w:rsid w:val="0063624A"/>
    <w:rsid w:val="0063629A"/>
    <w:rsid w:val="00642390"/>
    <w:rsid w:val="0065706A"/>
    <w:rsid w:val="00661AEB"/>
    <w:rsid w:val="00663980"/>
    <w:rsid w:val="006738C2"/>
    <w:rsid w:val="00673DD2"/>
    <w:rsid w:val="00674220"/>
    <w:rsid w:val="0068306E"/>
    <w:rsid w:val="00696D9E"/>
    <w:rsid w:val="006B17C5"/>
    <w:rsid w:val="006B58F0"/>
    <w:rsid w:val="006C7949"/>
    <w:rsid w:val="006F30E3"/>
    <w:rsid w:val="00761D51"/>
    <w:rsid w:val="00762F54"/>
    <w:rsid w:val="00766C10"/>
    <w:rsid w:val="007922ED"/>
    <w:rsid w:val="00794E29"/>
    <w:rsid w:val="007A1E05"/>
    <w:rsid w:val="007A1FEF"/>
    <w:rsid w:val="007A3F91"/>
    <w:rsid w:val="007A400C"/>
    <w:rsid w:val="007A79E4"/>
    <w:rsid w:val="007C0883"/>
    <w:rsid w:val="007C2948"/>
    <w:rsid w:val="007D5D98"/>
    <w:rsid w:val="008147C0"/>
    <w:rsid w:val="00824888"/>
    <w:rsid w:val="00855749"/>
    <w:rsid w:val="008562AD"/>
    <w:rsid w:val="00860672"/>
    <w:rsid w:val="0086494C"/>
    <w:rsid w:val="00872FAC"/>
    <w:rsid w:val="00874826"/>
    <w:rsid w:val="00883243"/>
    <w:rsid w:val="008B0384"/>
    <w:rsid w:val="008B2989"/>
    <w:rsid w:val="008C43E6"/>
    <w:rsid w:val="008F382F"/>
    <w:rsid w:val="009037E8"/>
    <w:rsid w:val="00904E6C"/>
    <w:rsid w:val="00911CC2"/>
    <w:rsid w:val="00916641"/>
    <w:rsid w:val="009268C7"/>
    <w:rsid w:val="00932706"/>
    <w:rsid w:val="009328A8"/>
    <w:rsid w:val="00944732"/>
    <w:rsid w:val="00977A79"/>
    <w:rsid w:val="009839B8"/>
    <w:rsid w:val="00983C03"/>
    <w:rsid w:val="00987110"/>
    <w:rsid w:val="009A24A0"/>
    <w:rsid w:val="009A796A"/>
    <w:rsid w:val="009A7F17"/>
    <w:rsid w:val="009C3EB2"/>
    <w:rsid w:val="009E059A"/>
    <w:rsid w:val="00A0283E"/>
    <w:rsid w:val="00A107EB"/>
    <w:rsid w:val="00A12F36"/>
    <w:rsid w:val="00A14C64"/>
    <w:rsid w:val="00A2774D"/>
    <w:rsid w:val="00A46F35"/>
    <w:rsid w:val="00A533D9"/>
    <w:rsid w:val="00A56D79"/>
    <w:rsid w:val="00A65ECB"/>
    <w:rsid w:val="00A81A3E"/>
    <w:rsid w:val="00AA6F11"/>
    <w:rsid w:val="00AC5E87"/>
    <w:rsid w:val="00AD4A38"/>
    <w:rsid w:val="00AF5B0E"/>
    <w:rsid w:val="00AF72B8"/>
    <w:rsid w:val="00B24A72"/>
    <w:rsid w:val="00B32AE4"/>
    <w:rsid w:val="00B35EB8"/>
    <w:rsid w:val="00B43AD3"/>
    <w:rsid w:val="00B54918"/>
    <w:rsid w:val="00B5641B"/>
    <w:rsid w:val="00B712E8"/>
    <w:rsid w:val="00B84BEE"/>
    <w:rsid w:val="00B921F2"/>
    <w:rsid w:val="00B94D95"/>
    <w:rsid w:val="00BA27FF"/>
    <w:rsid w:val="00BA42AA"/>
    <w:rsid w:val="00BA43EF"/>
    <w:rsid w:val="00BB74C9"/>
    <w:rsid w:val="00BD446A"/>
    <w:rsid w:val="00BF3F08"/>
    <w:rsid w:val="00C012AD"/>
    <w:rsid w:val="00C06B0A"/>
    <w:rsid w:val="00C11B3B"/>
    <w:rsid w:val="00C338F6"/>
    <w:rsid w:val="00C362EA"/>
    <w:rsid w:val="00C363D3"/>
    <w:rsid w:val="00C50042"/>
    <w:rsid w:val="00C716BC"/>
    <w:rsid w:val="00C72838"/>
    <w:rsid w:val="00C76806"/>
    <w:rsid w:val="00C76DB3"/>
    <w:rsid w:val="00C77362"/>
    <w:rsid w:val="00C9311F"/>
    <w:rsid w:val="00C945DB"/>
    <w:rsid w:val="00C97CF4"/>
    <w:rsid w:val="00CA6DDB"/>
    <w:rsid w:val="00CA7836"/>
    <w:rsid w:val="00CE5A32"/>
    <w:rsid w:val="00CF0FF3"/>
    <w:rsid w:val="00CF258C"/>
    <w:rsid w:val="00D04483"/>
    <w:rsid w:val="00D06B6E"/>
    <w:rsid w:val="00D151CD"/>
    <w:rsid w:val="00D33B75"/>
    <w:rsid w:val="00D37705"/>
    <w:rsid w:val="00D47283"/>
    <w:rsid w:val="00D51DD8"/>
    <w:rsid w:val="00D55CCE"/>
    <w:rsid w:val="00D76D82"/>
    <w:rsid w:val="00D86F5E"/>
    <w:rsid w:val="00DA05C4"/>
    <w:rsid w:val="00DA3B3E"/>
    <w:rsid w:val="00DB601C"/>
    <w:rsid w:val="00DF1416"/>
    <w:rsid w:val="00E13488"/>
    <w:rsid w:val="00E167A7"/>
    <w:rsid w:val="00E20BD6"/>
    <w:rsid w:val="00E228C3"/>
    <w:rsid w:val="00E30A0B"/>
    <w:rsid w:val="00E40F77"/>
    <w:rsid w:val="00E5775E"/>
    <w:rsid w:val="00E67C12"/>
    <w:rsid w:val="00E739E4"/>
    <w:rsid w:val="00E8158F"/>
    <w:rsid w:val="00E864C3"/>
    <w:rsid w:val="00EB5FAD"/>
    <w:rsid w:val="00ED2BA5"/>
    <w:rsid w:val="00ED3D9B"/>
    <w:rsid w:val="00EE1A61"/>
    <w:rsid w:val="00EF0EF4"/>
    <w:rsid w:val="00EF309C"/>
    <w:rsid w:val="00F3579A"/>
    <w:rsid w:val="00F364D6"/>
    <w:rsid w:val="00F62C10"/>
    <w:rsid w:val="00F7348B"/>
    <w:rsid w:val="00F74210"/>
    <w:rsid w:val="00F7674C"/>
    <w:rsid w:val="00F97822"/>
    <w:rsid w:val="00FA6DA9"/>
    <w:rsid w:val="00FC0057"/>
    <w:rsid w:val="00FC6EB2"/>
    <w:rsid w:val="00FC6EE6"/>
    <w:rsid w:val="00FD23AD"/>
    <w:rsid w:val="00FF1CEE"/>
    <w:rsid w:val="00FF44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E430B7"/>
  <w15:docId w15:val="{9961FF6F-8BA2-4162-9CCF-D1180849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2BA5"/>
    <w:pPr>
      <w:spacing w:after="120" w:line="276" w:lineRule="auto"/>
    </w:pPr>
    <w:rPr>
      <w:rFonts w:ascii="Arial" w:hAnsi="Arial"/>
      <w:color w:val="404040" w:themeColor="text1" w:themeTint="BF"/>
      <w:lang w:val="en-GB"/>
    </w:rPr>
  </w:style>
  <w:style w:type="paragraph" w:styleId="berschrift1">
    <w:name w:val="heading 1"/>
    <w:basedOn w:val="Standard"/>
    <w:next w:val="Standard"/>
    <w:link w:val="berschrift1Zchn"/>
    <w:qFormat/>
    <w:rsid w:val="00421907"/>
    <w:pPr>
      <w:pageBreakBefore/>
      <w:numPr>
        <w:numId w:val="2"/>
      </w:numPr>
      <w:pBdr>
        <w:top w:val="single" w:sz="48" w:space="1" w:color="0029CC"/>
        <w:bottom w:val="single" w:sz="48" w:space="1" w:color="0029CC"/>
      </w:pBdr>
      <w:shd w:val="clear" w:color="auto" w:fill="0029CC"/>
      <w:spacing w:before="120" w:after="240" w:line="240" w:lineRule="auto"/>
      <w:ind w:left="567"/>
      <w:outlineLvl w:val="0"/>
    </w:pPr>
    <w:rPr>
      <w:bCs/>
      <w:color w:val="D9D9D9" w:themeColor="background1" w:themeShade="D9"/>
      <w:spacing w:val="15"/>
      <w:sz w:val="40"/>
      <w:szCs w:val="22"/>
    </w:rPr>
  </w:style>
  <w:style w:type="paragraph" w:styleId="berschrift2">
    <w:name w:val="heading 2"/>
    <w:basedOn w:val="Standard"/>
    <w:next w:val="Standard"/>
    <w:link w:val="berschrift2Zchn"/>
    <w:unhideWhenUsed/>
    <w:qFormat/>
    <w:rsid w:val="000C7F70"/>
    <w:pPr>
      <w:keepNext/>
      <w:numPr>
        <w:ilvl w:val="1"/>
        <w:numId w:val="2"/>
      </w:numPr>
      <w:spacing w:before="240" w:after="240"/>
      <w:outlineLvl w:val="1"/>
    </w:pPr>
    <w:rPr>
      <w:color w:val="0029CC"/>
      <w:spacing w:val="15"/>
      <w:sz w:val="28"/>
      <w:szCs w:val="22"/>
    </w:rPr>
  </w:style>
  <w:style w:type="paragraph" w:styleId="berschrift3">
    <w:name w:val="heading 3"/>
    <w:basedOn w:val="Standard"/>
    <w:next w:val="Standard"/>
    <w:link w:val="berschrift3Zchn"/>
    <w:unhideWhenUsed/>
    <w:qFormat/>
    <w:rsid w:val="000C7F70"/>
    <w:pPr>
      <w:keepNext/>
      <w:numPr>
        <w:ilvl w:val="2"/>
        <w:numId w:val="2"/>
      </w:numPr>
      <w:spacing w:before="300"/>
      <w:outlineLvl w:val="2"/>
    </w:pPr>
    <w:rPr>
      <w:b/>
      <w:color w:val="517DFF"/>
      <w:spacing w:val="15"/>
      <w:szCs w:val="22"/>
    </w:rPr>
  </w:style>
  <w:style w:type="paragraph" w:styleId="berschrift4">
    <w:name w:val="heading 4"/>
    <w:basedOn w:val="Standard"/>
    <w:next w:val="Standard"/>
    <w:link w:val="berschrift4Zchn"/>
    <w:unhideWhenUsed/>
    <w:qFormat/>
    <w:rsid w:val="000C7F70"/>
    <w:pPr>
      <w:numPr>
        <w:ilvl w:val="3"/>
        <w:numId w:val="2"/>
      </w:numPr>
      <w:spacing w:before="360" w:line="240" w:lineRule="auto"/>
      <w:outlineLvl w:val="3"/>
    </w:pPr>
    <w:rPr>
      <w:b/>
      <w:color w:val="517DFF"/>
      <w:spacing w:val="10"/>
      <w:szCs w:val="22"/>
    </w:rPr>
  </w:style>
  <w:style w:type="paragraph" w:styleId="berschrift5">
    <w:name w:val="heading 5"/>
    <w:basedOn w:val="Standard"/>
    <w:next w:val="Standard"/>
    <w:link w:val="berschrift5Zchn"/>
    <w:unhideWhenUsed/>
    <w:qFormat/>
    <w:rsid w:val="000C7F70"/>
    <w:pPr>
      <w:numPr>
        <w:ilvl w:val="4"/>
        <w:numId w:val="2"/>
      </w:numPr>
      <w:pBdr>
        <w:bottom w:val="single" w:sz="6" w:space="1" w:color="4F81BD"/>
      </w:pBdr>
      <w:spacing w:before="300"/>
      <w:outlineLvl w:val="4"/>
    </w:pPr>
    <w:rPr>
      <w:caps/>
      <w:color w:val="365F91"/>
      <w:spacing w:val="10"/>
      <w:szCs w:val="22"/>
    </w:rPr>
  </w:style>
  <w:style w:type="paragraph" w:styleId="berschrift6">
    <w:name w:val="heading 6"/>
    <w:basedOn w:val="Standard"/>
    <w:next w:val="Standard"/>
    <w:link w:val="berschrift6Zchn"/>
    <w:unhideWhenUsed/>
    <w:qFormat/>
    <w:rsid w:val="000C7F70"/>
    <w:pPr>
      <w:numPr>
        <w:ilvl w:val="5"/>
        <w:numId w:val="2"/>
      </w:numPr>
      <w:pBdr>
        <w:bottom w:val="dotted" w:sz="6" w:space="1" w:color="4F81BD"/>
      </w:pBdr>
      <w:spacing w:before="300"/>
      <w:outlineLvl w:val="5"/>
    </w:pPr>
    <w:rPr>
      <w:caps/>
      <w:color w:val="365F91"/>
      <w:spacing w:val="10"/>
      <w:szCs w:val="22"/>
    </w:rPr>
  </w:style>
  <w:style w:type="paragraph" w:styleId="berschrift7">
    <w:name w:val="heading 7"/>
    <w:basedOn w:val="Standard"/>
    <w:next w:val="Standard"/>
    <w:link w:val="berschrift7Zchn"/>
    <w:unhideWhenUsed/>
    <w:qFormat/>
    <w:rsid w:val="000C7F70"/>
    <w:pPr>
      <w:numPr>
        <w:ilvl w:val="6"/>
        <w:numId w:val="2"/>
      </w:numPr>
      <w:spacing w:before="300"/>
      <w:outlineLvl w:val="6"/>
    </w:pPr>
    <w:rPr>
      <w:caps/>
      <w:color w:val="365F91"/>
      <w:spacing w:val="10"/>
      <w:szCs w:val="22"/>
    </w:rPr>
  </w:style>
  <w:style w:type="paragraph" w:styleId="berschrift8">
    <w:name w:val="heading 8"/>
    <w:basedOn w:val="Standard"/>
    <w:next w:val="Standard"/>
    <w:link w:val="berschrift8Zchn"/>
    <w:unhideWhenUsed/>
    <w:qFormat/>
    <w:rsid w:val="000C7F70"/>
    <w:pPr>
      <w:numPr>
        <w:ilvl w:val="7"/>
        <w:numId w:val="2"/>
      </w:numPr>
      <w:spacing w:before="300"/>
      <w:outlineLvl w:val="7"/>
    </w:pPr>
    <w:rPr>
      <w:caps/>
      <w:spacing w:val="10"/>
      <w:sz w:val="18"/>
      <w:szCs w:val="18"/>
    </w:rPr>
  </w:style>
  <w:style w:type="paragraph" w:styleId="berschrift9">
    <w:name w:val="heading 9"/>
    <w:basedOn w:val="Standard"/>
    <w:next w:val="Standard"/>
    <w:link w:val="berschrift9Zchn"/>
    <w:unhideWhenUsed/>
    <w:qFormat/>
    <w:rsid w:val="000C7F70"/>
    <w:pPr>
      <w:numPr>
        <w:ilvl w:val="8"/>
        <w:numId w:val="2"/>
      </w:numPr>
      <w:spacing w:before="30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421907"/>
    <w:rPr>
      <w:rFonts w:ascii="Arial" w:hAnsi="Arial"/>
      <w:bCs/>
      <w:color w:val="D9D9D9" w:themeColor="background1" w:themeShade="D9"/>
      <w:spacing w:val="15"/>
      <w:sz w:val="40"/>
      <w:szCs w:val="22"/>
      <w:shd w:val="clear" w:color="auto" w:fill="0029CC"/>
      <w:lang w:val="en-GB"/>
    </w:rPr>
  </w:style>
  <w:style w:type="character" w:customStyle="1" w:styleId="berschrift2Zchn">
    <w:name w:val="Überschrift 2 Zchn"/>
    <w:link w:val="berschrift2"/>
    <w:rsid w:val="000C7F70"/>
    <w:rPr>
      <w:rFonts w:ascii="Arial" w:hAnsi="Arial"/>
      <w:color w:val="0029CC"/>
      <w:spacing w:val="15"/>
      <w:sz w:val="28"/>
      <w:szCs w:val="22"/>
      <w:lang w:val="en-GB"/>
    </w:rPr>
  </w:style>
  <w:style w:type="character" w:customStyle="1" w:styleId="berschrift3Zchn">
    <w:name w:val="Überschrift 3 Zchn"/>
    <w:link w:val="berschrift3"/>
    <w:rsid w:val="00145B9A"/>
    <w:rPr>
      <w:rFonts w:ascii="Arial" w:hAnsi="Arial"/>
      <w:b/>
      <w:color w:val="517DFF"/>
      <w:spacing w:val="15"/>
      <w:szCs w:val="22"/>
      <w:lang w:val="en-GB"/>
    </w:rPr>
  </w:style>
  <w:style w:type="character" w:customStyle="1" w:styleId="berschrift4Zchn">
    <w:name w:val="Überschrift 4 Zchn"/>
    <w:link w:val="berschrift4"/>
    <w:rsid w:val="00145B9A"/>
    <w:rPr>
      <w:rFonts w:ascii="Arial" w:hAnsi="Arial"/>
      <w:b/>
      <w:color w:val="517DFF"/>
      <w:spacing w:val="10"/>
      <w:szCs w:val="22"/>
      <w:lang w:val="en-GB"/>
    </w:rPr>
  </w:style>
  <w:style w:type="character" w:customStyle="1" w:styleId="berschrift5Zchn">
    <w:name w:val="Überschrift 5 Zchn"/>
    <w:link w:val="berschrift5"/>
    <w:rPr>
      <w:rFonts w:ascii="Arial" w:hAnsi="Arial"/>
      <w:caps/>
      <w:color w:val="365F91"/>
      <w:spacing w:val="10"/>
      <w:szCs w:val="22"/>
      <w:lang w:val="en-GB"/>
    </w:rPr>
  </w:style>
  <w:style w:type="character" w:customStyle="1" w:styleId="berschrift6Zchn">
    <w:name w:val="Überschrift 6 Zchn"/>
    <w:link w:val="berschrift6"/>
    <w:rPr>
      <w:rFonts w:ascii="Arial" w:hAnsi="Arial"/>
      <w:caps/>
      <w:color w:val="365F91"/>
      <w:spacing w:val="10"/>
      <w:szCs w:val="22"/>
      <w:lang w:val="en-GB"/>
    </w:rPr>
  </w:style>
  <w:style w:type="character" w:customStyle="1" w:styleId="berschrift7Zchn">
    <w:name w:val="Überschrift 7 Zchn"/>
    <w:link w:val="berschrift7"/>
    <w:rPr>
      <w:rFonts w:ascii="Arial" w:hAnsi="Arial"/>
      <w:caps/>
      <w:color w:val="365F91"/>
      <w:spacing w:val="10"/>
      <w:szCs w:val="22"/>
      <w:lang w:val="en-GB"/>
    </w:rPr>
  </w:style>
  <w:style w:type="character" w:customStyle="1" w:styleId="berschrift8Zchn">
    <w:name w:val="Überschrift 8 Zchn"/>
    <w:link w:val="berschrift8"/>
    <w:rPr>
      <w:rFonts w:ascii="Arial" w:hAnsi="Arial"/>
      <w:caps/>
      <w:color w:val="404040" w:themeColor="text1" w:themeTint="BF"/>
      <w:spacing w:val="10"/>
      <w:sz w:val="18"/>
      <w:szCs w:val="18"/>
      <w:lang w:val="en-GB"/>
    </w:rPr>
  </w:style>
  <w:style w:type="character" w:customStyle="1" w:styleId="berschrift9Zchn">
    <w:name w:val="Überschrift 9 Zchn"/>
    <w:link w:val="berschrift9"/>
    <w:rPr>
      <w:rFonts w:ascii="Arial" w:hAnsi="Arial"/>
      <w:i/>
      <w:caps/>
      <w:color w:val="404040" w:themeColor="text1" w:themeTint="BF"/>
      <w:spacing w:val="10"/>
      <w:sz w:val="18"/>
      <w:szCs w:val="18"/>
      <w:lang w:val="en-GB"/>
    </w:rPr>
  </w:style>
  <w:style w:type="paragraph" w:customStyle="1" w:styleId="Default">
    <w:name w:val="Default"/>
    <w:pPr>
      <w:autoSpaceDE w:val="0"/>
      <w:autoSpaceDN w:val="0"/>
      <w:adjustRightInd w:val="0"/>
      <w:spacing w:before="200" w:after="200" w:line="276" w:lineRule="auto"/>
    </w:pPr>
    <w:rPr>
      <w:color w:val="000000"/>
      <w:sz w:val="24"/>
      <w:szCs w:val="24"/>
    </w:rPr>
  </w:style>
  <w:style w:type="paragraph" w:styleId="Textkrper">
    <w:name w:val="Body Text"/>
    <w:basedOn w:val="Standard"/>
    <w:link w:val="TextkrperZchn"/>
    <w:uiPriority w:val="99"/>
    <w:semiHidden/>
    <w:pPr>
      <w:spacing w:before="120" w:line="300" w:lineRule="atLeast"/>
      <w:jc w:val="both"/>
    </w:pPr>
    <w:rPr>
      <w:rFonts w:cs="Arial"/>
    </w:rPr>
  </w:style>
  <w:style w:type="character" w:customStyle="1" w:styleId="TextkrperZchn">
    <w:name w:val="Textkörper Zchn"/>
    <w:basedOn w:val="Absatz-Standardschriftart"/>
    <w:link w:val="Textkrper"/>
    <w:uiPriority w:val="99"/>
    <w:semiHidden/>
    <w:rPr>
      <w:rFonts w:ascii="Arial" w:hAnsi="Arial" w:cs="Arial"/>
      <w:sz w:val="22"/>
    </w:rPr>
  </w:style>
  <w:style w:type="paragraph" w:styleId="Blocktext">
    <w:name w:val="Block Text"/>
    <w:basedOn w:val="Standard"/>
    <w:uiPriority w:val="99"/>
    <w:semiHidden/>
    <w:pPr>
      <w:spacing w:before="120" w:line="300" w:lineRule="atLeast"/>
      <w:ind w:left="1259" w:right="2744"/>
      <w:jc w:val="both"/>
    </w:pPr>
    <w:rPr>
      <w:rFonts w:cs="Arial"/>
    </w:rPr>
  </w:style>
  <w:style w:type="paragraph" w:styleId="StandardWeb">
    <w:name w:val="Normal (Web)"/>
    <w:basedOn w:val="Standard"/>
    <w:uiPriority w:val="99"/>
    <w:unhideWhenUsed/>
    <w:pPr>
      <w:spacing w:before="100" w:beforeAutospacing="1" w:after="100" w:afterAutospacing="1"/>
    </w:pPr>
  </w:style>
  <w:style w:type="paragraph" w:styleId="Beschriftung">
    <w:name w:val="caption"/>
    <w:aliases w:val="Bild-Beschriftung,Figure title,table_title"/>
    <w:basedOn w:val="Standard"/>
    <w:next w:val="Standard"/>
    <w:link w:val="BeschriftungZchn"/>
    <w:uiPriority w:val="35"/>
    <w:unhideWhenUsed/>
    <w:qFormat/>
    <w:rPr>
      <w:b/>
      <w:bCs/>
      <w:szCs w:val="16"/>
    </w:rPr>
  </w:style>
  <w:style w:type="character" w:customStyle="1" w:styleId="BeschriftungZchn">
    <w:name w:val="Beschriftung Zchn"/>
    <w:aliases w:val="Bild-Beschriftung Zchn,Figure title Zchn,table_title Zchn"/>
    <w:basedOn w:val="Absatz-Standardschriftart"/>
    <w:link w:val="Beschriftung"/>
    <w:uiPriority w:val="35"/>
    <w:rPr>
      <w:rFonts w:ascii="Times New Roman" w:hAnsi="Times New Roman"/>
      <w:b/>
      <w:bCs/>
      <w:szCs w:val="16"/>
      <w:lang w:val="en-GB"/>
    </w:rPr>
  </w:style>
  <w:style w:type="paragraph" w:styleId="Kopfzeile">
    <w:name w:val="header"/>
    <w:basedOn w:val="Standard"/>
    <w:link w:val="KopfzeileZchn"/>
    <w:uiPriority w:val="99"/>
    <w:unhideWhenUsed/>
    <w:pPr>
      <w:tabs>
        <w:tab w:val="center" w:pos="4513"/>
        <w:tab w:val="right" w:pos="9026"/>
      </w:tabs>
    </w:pPr>
    <w:rPr>
      <w:sz w:val="24"/>
      <w:szCs w:val="24"/>
      <w:lang w:val="x-none" w:eastAsia="x-none"/>
    </w:rPr>
  </w:style>
  <w:style w:type="character" w:customStyle="1" w:styleId="KopfzeileZchn">
    <w:name w:val="Kopfzeile Zchn"/>
    <w:link w:val="Kopfzeile"/>
    <w:uiPriority w:val="99"/>
    <w:rPr>
      <w:sz w:val="24"/>
      <w:szCs w:val="24"/>
    </w:rPr>
  </w:style>
  <w:style w:type="paragraph" w:styleId="Fuzeile">
    <w:name w:val="footer"/>
    <w:basedOn w:val="Standard"/>
    <w:link w:val="FuzeileZchn"/>
    <w:uiPriority w:val="99"/>
    <w:unhideWhenUsed/>
    <w:pPr>
      <w:tabs>
        <w:tab w:val="center" w:pos="4513"/>
        <w:tab w:val="right" w:pos="9026"/>
      </w:tabs>
    </w:pPr>
    <w:rPr>
      <w:sz w:val="24"/>
      <w:szCs w:val="24"/>
      <w:lang w:val="x-none" w:eastAsia="x-none"/>
    </w:rPr>
  </w:style>
  <w:style w:type="character" w:customStyle="1" w:styleId="FuzeileZchn">
    <w:name w:val="Fußzeile Zchn"/>
    <w:link w:val="Fuzeile"/>
    <w:uiPriority w:val="99"/>
    <w:rPr>
      <w:sz w:val="24"/>
      <w:szCs w:val="24"/>
    </w:rPr>
  </w:style>
  <w:style w:type="paragraph" w:styleId="Sprechblasentext">
    <w:name w:val="Balloon Text"/>
    <w:basedOn w:val="Standard"/>
    <w:link w:val="SprechblasentextZchn"/>
    <w:uiPriority w:val="99"/>
    <w:semiHidden/>
    <w:unhideWhenUsed/>
    <w:rPr>
      <w:rFonts w:ascii="Tahoma" w:hAnsi="Tahoma"/>
      <w:sz w:val="16"/>
      <w:szCs w:val="16"/>
      <w:lang w:val="x-none" w:eastAsia="x-none"/>
    </w:rPr>
  </w:style>
  <w:style w:type="character" w:customStyle="1" w:styleId="SprechblasentextZchn">
    <w:name w:val="Sprechblasentext Zchn"/>
    <w:link w:val="Sprechblasentext"/>
    <w:uiPriority w:val="99"/>
    <w:semiHidden/>
    <w:rPr>
      <w:rFonts w:ascii="Tahoma" w:hAnsi="Tahoma" w:cs="Tahoma"/>
      <w:sz w:val="16"/>
      <w:szCs w:val="16"/>
    </w:rPr>
  </w:style>
  <w:style w:type="character" w:styleId="Kommentarzeichen">
    <w:name w:val="annotation reference"/>
    <w:uiPriority w:val="99"/>
    <w:unhideWhenUsed/>
    <w:qFormat/>
    <w:rPr>
      <w:sz w:val="16"/>
      <w:szCs w:val="16"/>
    </w:rPr>
  </w:style>
  <w:style w:type="paragraph" w:styleId="Kommentartext">
    <w:name w:val="annotation text"/>
    <w:basedOn w:val="Standard"/>
    <w:link w:val="KommentartextZchn"/>
    <w:uiPriority w:val="99"/>
    <w:unhideWhenUsed/>
    <w:qFormat/>
  </w:style>
  <w:style w:type="character" w:customStyle="1" w:styleId="KommentartextZchn">
    <w:name w:val="Kommentartext Zchn"/>
    <w:basedOn w:val="Absatz-Standardschriftart"/>
    <w:link w:val="Kommentartext"/>
    <w:uiPriority w:val="99"/>
    <w:qFormat/>
  </w:style>
  <w:style w:type="paragraph" w:styleId="Kommentarthema">
    <w:name w:val="annotation subject"/>
    <w:basedOn w:val="Kommentartext"/>
    <w:next w:val="Kommentartext"/>
    <w:link w:val="KommentarthemaZchn"/>
    <w:uiPriority w:val="99"/>
    <w:semiHidden/>
    <w:unhideWhenUsed/>
    <w:rPr>
      <w:b/>
      <w:bCs/>
      <w:lang w:val="x-none" w:eastAsia="x-none"/>
    </w:rPr>
  </w:style>
  <w:style w:type="character" w:customStyle="1" w:styleId="KommentarthemaZchn">
    <w:name w:val="Kommentarthema Zchn"/>
    <w:link w:val="Kommentarthema"/>
    <w:uiPriority w:val="99"/>
    <w:semiHidden/>
    <w:rPr>
      <w:b/>
      <w:bCs/>
    </w:rPr>
  </w:style>
  <w:style w:type="character" w:styleId="Hyperlink">
    <w:name w:val="Hyperlink"/>
    <w:uiPriority w:val="99"/>
    <w:unhideWhenUsed/>
    <w:rPr>
      <w:color w:val="0000FF"/>
      <w:u w:val="single"/>
    </w:rPr>
  </w:style>
  <w:style w:type="paragraph" w:styleId="Listenabsatz">
    <w:name w:val="List Paragraph"/>
    <w:basedOn w:val="Standard"/>
    <w:link w:val="ListenabsatzZchn"/>
    <w:uiPriority w:val="34"/>
    <w:qFormat/>
    <w:pPr>
      <w:ind w:left="720"/>
      <w:contextualSpacing/>
    </w:pPr>
  </w:style>
  <w:style w:type="character" w:customStyle="1" w:styleId="ListenabsatzZchn">
    <w:name w:val="Listenabsatz Zchn"/>
    <w:basedOn w:val="Absatz-Standardschriftart"/>
    <w:link w:val="Listenabsatz"/>
    <w:uiPriority w:val="34"/>
    <w:qFormat/>
    <w:locked/>
    <w:rPr>
      <w:sz w:val="22"/>
    </w:rPr>
  </w:style>
  <w:style w:type="paragraph" w:styleId="berarbeitung">
    <w:name w:val="Revision"/>
    <w:hidden/>
    <w:uiPriority w:val="99"/>
    <w:semiHidden/>
    <w:pPr>
      <w:spacing w:before="200" w:after="200" w:line="276" w:lineRule="auto"/>
    </w:pPr>
    <w:rPr>
      <w:sz w:val="24"/>
      <w:szCs w:val="24"/>
    </w:rPr>
  </w:style>
  <w:style w:type="paragraph" w:styleId="Funotentext">
    <w:name w:val="footnote text"/>
    <w:basedOn w:val="Standard"/>
    <w:link w:val="FunotentextZchn"/>
    <w:uiPriority w:val="99"/>
    <w:unhideWhenUsed/>
  </w:style>
  <w:style w:type="character" w:customStyle="1" w:styleId="FunotentextZchn">
    <w:name w:val="Fußnotentext Zchn"/>
    <w:basedOn w:val="Absatz-Standardschriftart"/>
    <w:link w:val="Funotentext"/>
    <w:uiPriority w:val="99"/>
  </w:style>
  <w:style w:type="character" w:styleId="Funotenzeichen">
    <w:name w:val="footnote reference"/>
    <w:uiPriority w:val="99"/>
    <w:semiHidden/>
    <w:unhideWhenUsed/>
    <w:rPr>
      <w:vertAlign w:val="superscript"/>
    </w:rPr>
  </w:style>
  <w:style w:type="table" w:styleId="Tabellenraster">
    <w:name w:val="Table Grid"/>
    <w:basedOn w:val="NormaleTabell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Standard"/>
    <w:next w:val="Standard"/>
    <w:uiPriority w:val="39"/>
    <w:unhideWhenUsed/>
    <w:qFormat/>
    <w:rsid w:val="00F74210"/>
    <w:pPr>
      <w:spacing w:before="360"/>
    </w:pPr>
    <w:rPr>
      <w:b/>
      <w:color w:val="0029CC"/>
      <w:sz w:val="40"/>
      <w:lang w:bidi="en-US"/>
    </w:rPr>
  </w:style>
  <w:style w:type="paragraph" w:styleId="Verzeichnis1">
    <w:name w:val="toc 1"/>
    <w:basedOn w:val="Standard"/>
    <w:next w:val="Standard"/>
    <w:autoRedefine/>
    <w:uiPriority w:val="39"/>
    <w:unhideWhenUsed/>
    <w:rsid w:val="00105306"/>
    <w:pPr>
      <w:spacing w:before="240"/>
    </w:pPr>
    <w:rPr>
      <w:rFonts w:cstheme="minorHAnsi"/>
      <w:bCs/>
    </w:rPr>
  </w:style>
  <w:style w:type="paragraph" w:styleId="Titel">
    <w:name w:val="Title"/>
    <w:basedOn w:val="Standard"/>
    <w:next w:val="Standard"/>
    <w:link w:val="TitelZchn"/>
    <w:qFormat/>
    <w:pPr>
      <w:spacing w:before="720"/>
    </w:pPr>
    <w:rPr>
      <w:caps/>
      <w:color w:val="4F81BD"/>
      <w:spacing w:val="10"/>
      <w:kern w:val="28"/>
      <w:sz w:val="52"/>
      <w:szCs w:val="52"/>
      <w:lang w:val="x-none" w:eastAsia="x-none"/>
    </w:rPr>
  </w:style>
  <w:style w:type="character" w:customStyle="1" w:styleId="TitelZchn">
    <w:name w:val="Titel Zchn"/>
    <w:link w:val="Titel"/>
    <w:rPr>
      <w:caps/>
      <w:color w:val="4F81BD"/>
      <w:spacing w:val="10"/>
      <w:kern w:val="28"/>
      <w:sz w:val="52"/>
      <w:szCs w:val="52"/>
    </w:rPr>
  </w:style>
  <w:style w:type="paragraph" w:styleId="Untertitel">
    <w:name w:val="Subtitle"/>
    <w:basedOn w:val="Standard"/>
    <w:next w:val="Standard"/>
    <w:link w:val="UntertitelZchn"/>
    <w:uiPriority w:val="11"/>
    <w:qFormat/>
    <w:pPr>
      <w:spacing w:after="1000" w:line="240" w:lineRule="auto"/>
    </w:pPr>
    <w:rPr>
      <w:caps/>
      <w:color w:val="595959"/>
      <w:spacing w:val="10"/>
      <w:sz w:val="24"/>
      <w:szCs w:val="24"/>
      <w:lang w:val="x-none" w:eastAsia="x-none"/>
    </w:rPr>
  </w:style>
  <w:style w:type="character" w:customStyle="1" w:styleId="UntertitelZchn">
    <w:name w:val="Untertitel Zchn"/>
    <w:link w:val="Untertitel"/>
    <w:uiPriority w:val="11"/>
    <w:rPr>
      <w:caps/>
      <w:color w:val="595959"/>
      <w:spacing w:val="10"/>
      <w:sz w:val="24"/>
      <w:szCs w:val="24"/>
    </w:rPr>
  </w:style>
  <w:style w:type="character" w:styleId="Fett">
    <w:name w:val="Strong"/>
    <w:uiPriority w:val="22"/>
    <w:qFormat/>
    <w:rPr>
      <w:b/>
      <w:bCs/>
    </w:rPr>
  </w:style>
  <w:style w:type="character" w:styleId="Hervorhebung">
    <w:name w:val="Emphasis"/>
    <w:uiPriority w:val="20"/>
    <w:qFormat/>
    <w:rPr>
      <w:caps/>
      <w:color w:val="243F60"/>
      <w:spacing w:val="5"/>
    </w:rPr>
  </w:style>
  <w:style w:type="paragraph" w:styleId="KeinLeerraum">
    <w:name w:val="No Spacing"/>
    <w:basedOn w:val="Standard"/>
    <w:link w:val="KeinLeerraumZchn"/>
    <w:uiPriority w:val="1"/>
    <w:qFormat/>
    <w:pPr>
      <w:spacing w:line="240" w:lineRule="auto"/>
    </w:pPr>
    <w:rPr>
      <w:lang w:val="x-none" w:eastAsia="x-none"/>
    </w:rPr>
  </w:style>
  <w:style w:type="character" w:customStyle="1" w:styleId="KeinLeerraumZchn">
    <w:name w:val="Kein Leerraum Zchn"/>
    <w:link w:val="KeinLeerraum"/>
    <w:uiPriority w:val="1"/>
    <w:rPr>
      <w:sz w:val="20"/>
      <w:szCs w:val="20"/>
    </w:rPr>
  </w:style>
  <w:style w:type="paragraph" w:styleId="Zitat">
    <w:name w:val="Quote"/>
    <w:basedOn w:val="Standard"/>
    <w:next w:val="Standard"/>
    <w:link w:val="ZitatZchn"/>
    <w:uiPriority w:val="29"/>
    <w:qFormat/>
    <w:rPr>
      <w:i/>
      <w:iCs/>
      <w:lang w:val="x-none" w:eastAsia="x-none"/>
    </w:rPr>
  </w:style>
  <w:style w:type="character" w:customStyle="1" w:styleId="ZitatZchn">
    <w:name w:val="Zitat Zchn"/>
    <w:link w:val="Zitat"/>
    <w:uiPriority w:val="29"/>
    <w:rPr>
      <w:i/>
      <w:iCs/>
      <w:sz w:val="20"/>
      <w:szCs w:val="20"/>
    </w:rPr>
  </w:style>
  <w:style w:type="paragraph" w:styleId="IntensivesZitat">
    <w:name w:val="Intense Quote"/>
    <w:basedOn w:val="Standard"/>
    <w:next w:val="Standard"/>
    <w:link w:val="IntensivesZitatZchn"/>
    <w:uiPriority w:val="30"/>
    <w:qFormat/>
    <w:pPr>
      <w:pBdr>
        <w:top w:val="single" w:sz="4" w:space="10" w:color="4F81BD"/>
        <w:left w:val="single" w:sz="4" w:space="10" w:color="4F81BD"/>
      </w:pBdr>
      <w:ind w:left="1296" w:right="1152"/>
      <w:jc w:val="both"/>
    </w:pPr>
    <w:rPr>
      <w:i/>
      <w:iCs/>
      <w:color w:val="4F81BD"/>
      <w:lang w:val="x-none" w:eastAsia="x-none"/>
    </w:rPr>
  </w:style>
  <w:style w:type="character" w:customStyle="1" w:styleId="IntensivesZitatZchn">
    <w:name w:val="Intensives Zitat Zchn"/>
    <w:link w:val="IntensivesZitat"/>
    <w:uiPriority w:val="30"/>
    <w:rPr>
      <w:i/>
      <w:iCs/>
      <w:color w:val="4F81BD"/>
      <w:sz w:val="20"/>
      <w:szCs w:val="20"/>
    </w:rPr>
  </w:style>
  <w:style w:type="character" w:styleId="SchwacheHervorhebung">
    <w:name w:val="Subtle Emphasis"/>
    <w:uiPriority w:val="19"/>
    <w:qFormat/>
    <w:rPr>
      <w:i/>
      <w:iCs/>
      <w:color w:val="243F60"/>
    </w:rPr>
  </w:style>
  <w:style w:type="character" w:styleId="IntensiveHervorhebung">
    <w:name w:val="Intense Emphasis"/>
    <w:uiPriority w:val="21"/>
    <w:qFormat/>
    <w:rPr>
      <w:b/>
      <w:bCs/>
      <w:caps/>
      <w:color w:val="243F60"/>
      <w:spacing w:val="10"/>
    </w:rPr>
  </w:style>
  <w:style w:type="character" w:styleId="SchwacherVerweis">
    <w:name w:val="Subtle Reference"/>
    <w:uiPriority w:val="31"/>
    <w:qFormat/>
    <w:rsid w:val="00A56D79"/>
    <w:rPr>
      <w:b/>
      <w:bCs/>
      <w:color w:val="0029CC"/>
    </w:rPr>
  </w:style>
  <w:style w:type="character" w:styleId="IntensiverVerweis">
    <w:name w:val="Intense Reference"/>
    <w:uiPriority w:val="32"/>
    <w:qFormat/>
    <w:rsid w:val="00A56D79"/>
    <w:rPr>
      <w:rFonts w:ascii="Arial" w:hAnsi="Arial"/>
      <w:b/>
      <w:bCs/>
      <w:i w:val="0"/>
      <w:iCs/>
      <w:caps/>
      <w:color w:val="0029CC"/>
    </w:rPr>
  </w:style>
  <w:style w:type="character" w:styleId="Buchtitel">
    <w:name w:val="Book Title"/>
    <w:uiPriority w:val="33"/>
    <w:qFormat/>
    <w:rPr>
      <w:b/>
      <w:bCs/>
      <w:i/>
      <w:iCs/>
      <w:spacing w:val="9"/>
    </w:rPr>
  </w:style>
  <w:style w:type="character" w:customStyle="1" w:styleId="Redaktionell">
    <w:name w:val="Redaktionell"/>
    <w:qFormat/>
    <w:rPr>
      <w:b/>
      <w:color w:val="0070C0"/>
    </w:rPr>
  </w:style>
  <w:style w:type="character" w:customStyle="1" w:styleId="TODO">
    <w:name w:val="TODO"/>
    <w:qFormat/>
    <w:rPr>
      <w:b/>
      <w:color w:val="FF0000"/>
    </w:rPr>
  </w:style>
  <w:style w:type="paragraph" w:customStyle="1" w:styleId="Zitat1">
    <w:name w:val="ZitatÜ1"/>
    <w:basedOn w:val="Standard"/>
    <w:link w:val="Zitat1Zchn"/>
    <w:qFormat/>
    <w:pPr>
      <w:pBdr>
        <w:left w:val="single" w:sz="4" w:space="4" w:color="auto"/>
      </w:pBdr>
      <w:shd w:val="clear" w:color="auto" w:fill="BDD6EE"/>
      <w:ind w:left="567"/>
    </w:pPr>
    <w:rPr>
      <w:b/>
      <w:bCs/>
      <w:lang w:val="x-none" w:eastAsia="x-none"/>
    </w:rPr>
  </w:style>
  <w:style w:type="character" w:customStyle="1" w:styleId="Zitat1Zchn">
    <w:name w:val="ZitatÜ1 Zchn"/>
    <w:link w:val="Zitat1"/>
    <w:rPr>
      <w:b/>
      <w:bCs/>
      <w:shd w:val="clear" w:color="auto" w:fill="BDD6EE"/>
      <w:lang w:val="x-none" w:eastAsia="x-none"/>
    </w:rPr>
  </w:style>
  <w:style w:type="paragraph" w:customStyle="1" w:styleId="ZitatStandard">
    <w:name w:val="ZitatStandard"/>
    <w:basedOn w:val="Zitat1"/>
    <w:link w:val="ZitatStandardZchn"/>
    <w:qFormat/>
    <w:rPr>
      <w:b w:val="0"/>
    </w:rPr>
  </w:style>
  <w:style w:type="character" w:customStyle="1" w:styleId="ZitatStandardZchn">
    <w:name w:val="ZitatStandard Zchn"/>
    <w:link w:val="ZitatStandard"/>
    <w:rPr>
      <w:b w:val="0"/>
      <w:bCs/>
      <w:sz w:val="22"/>
      <w:szCs w:val="20"/>
      <w:shd w:val="clear" w:color="auto" w:fill="BDD6EE"/>
    </w:rPr>
  </w:style>
  <w:style w:type="paragraph" w:customStyle="1" w:styleId="Anforderung">
    <w:name w:val="Anforderung"/>
    <w:basedOn w:val="Standard"/>
    <w:link w:val="AnforderungZchn"/>
    <w:qFormat/>
    <w:pPr>
      <w:pBdr>
        <w:top w:val="single" w:sz="4" w:space="1" w:color="auto"/>
        <w:left w:val="single" w:sz="4" w:space="4" w:color="auto"/>
        <w:bottom w:val="single" w:sz="4" w:space="1" w:color="auto"/>
        <w:right w:val="single" w:sz="4" w:space="4" w:color="auto"/>
      </w:pBdr>
    </w:pPr>
    <w:rPr>
      <w:lang w:val="x-none" w:eastAsia="x-none"/>
    </w:rPr>
  </w:style>
  <w:style w:type="character" w:customStyle="1" w:styleId="AnforderungZchn">
    <w:name w:val="Anforderung Zchn"/>
    <w:link w:val="Anforderung"/>
    <w:rPr>
      <w:sz w:val="22"/>
      <w:lang w:val="x-none" w:eastAsia="x-none"/>
    </w:rPr>
  </w:style>
  <w:style w:type="paragraph" w:customStyle="1" w:styleId="Bemerkung">
    <w:name w:val="Bemerkung"/>
    <w:basedOn w:val="Standard"/>
    <w:link w:val="BemerkungZchn"/>
    <w:qFormat/>
    <w:rPr>
      <w:i/>
      <w:lang w:val="x-none" w:eastAsia="x-none"/>
    </w:rPr>
  </w:style>
  <w:style w:type="character" w:customStyle="1" w:styleId="BemerkungZchn">
    <w:name w:val="Bemerkung Zchn"/>
    <w:link w:val="Bemerkung"/>
    <w:rPr>
      <w:i/>
      <w:sz w:val="22"/>
    </w:rPr>
  </w:style>
  <w:style w:type="paragraph" w:customStyle="1" w:styleId="Einrck">
    <w:name w:val="Einrück"/>
    <w:basedOn w:val="Standard"/>
    <w:link w:val="EinrckZchn"/>
    <w:qFormat/>
    <w:pPr>
      <w:ind w:left="567"/>
    </w:pPr>
    <w:rPr>
      <w:lang w:val="x-none" w:eastAsia="x-none"/>
    </w:rPr>
  </w:style>
  <w:style w:type="character" w:customStyle="1" w:styleId="EinrckZchn">
    <w:name w:val="Einrück Zchn"/>
    <w:link w:val="Einrck"/>
    <w:rPr>
      <w:sz w:val="22"/>
    </w:rPr>
  </w:style>
  <w:style w:type="paragraph" w:customStyle="1" w:styleId="Spiegelstriche">
    <w:name w:val="Spiegelstriche"/>
    <w:basedOn w:val="Einrck"/>
    <w:link w:val="SpiegelstricheZchn"/>
    <w:qFormat/>
    <w:pPr>
      <w:numPr>
        <w:numId w:val="7"/>
      </w:numPr>
      <w:spacing w:after="60"/>
      <w:ind w:left="567" w:hanging="425"/>
    </w:pPr>
  </w:style>
  <w:style w:type="character" w:customStyle="1" w:styleId="SpiegelstricheZchn">
    <w:name w:val="Spiegelstriche Zchn"/>
    <w:basedOn w:val="EinrckZchn"/>
    <w:link w:val="Spiegelstriche"/>
    <w:rPr>
      <w:rFonts w:ascii="Arial" w:hAnsi="Arial"/>
      <w:color w:val="404040" w:themeColor="text1" w:themeTint="BF"/>
      <w:sz w:val="22"/>
      <w:lang w:val="x-none" w:eastAsia="x-none"/>
    </w:rPr>
  </w:style>
  <w:style w:type="paragraph" w:styleId="Verzeichnis2">
    <w:name w:val="toc 2"/>
    <w:basedOn w:val="Standard"/>
    <w:next w:val="Standard"/>
    <w:autoRedefine/>
    <w:uiPriority w:val="39"/>
    <w:unhideWhenUsed/>
    <w:rsid w:val="00105306"/>
    <w:pPr>
      <w:spacing w:before="120" w:after="0"/>
      <w:ind w:left="200"/>
    </w:pPr>
    <w:rPr>
      <w:rFonts w:cstheme="minorHAnsi"/>
      <w:iCs/>
    </w:rPr>
  </w:style>
  <w:style w:type="paragraph" w:styleId="Verzeichnis3">
    <w:name w:val="toc 3"/>
    <w:basedOn w:val="Standard"/>
    <w:next w:val="Standard"/>
    <w:autoRedefine/>
    <w:uiPriority w:val="39"/>
    <w:unhideWhenUsed/>
    <w:rsid w:val="00105306"/>
    <w:pPr>
      <w:spacing w:after="0"/>
      <w:ind w:left="400"/>
    </w:pPr>
    <w:rPr>
      <w:rFonts w:cstheme="minorHAnsi"/>
    </w:rPr>
  </w:style>
  <w:style w:type="table" w:customStyle="1" w:styleId="PlainTable41">
    <w:name w:val="Plain Table 41"/>
    <w:basedOn w:val="NormaleTabelle"/>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erkmalBody">
    <w:name w:val="MerkmalBody"/>
    <w:basedOn w:val="Standard"/>
    <w:link w:val="MerkmalBodyZchn"/>
    <w:qFormat/>
    <w:pPr>
      <w:tabs>
        <w:tab w:val="left" w:pos="2410"/>
      </w:tabs>
      <w:ind w:left="2410"/>
    </w:pPr>
  </w:style>
  <w:style w:type="character" w:customStyle="1" w:styleId="MerkmalBodyZchn">
    <w:name w:val="MerkmalBody Zchn"/>
    <w:link w:val="MerkmalBody"/>
    <w:rPr>
      <w:sz w:val="22"/>
    </w:rPr>
  </w:style>
  <w:style w:type="paragraph" w:customStyle="1" w:styleId="MerkmalHeader">
    <w:name w:val="MerkmalHeader"/>
    <w:basedOn w:val="Standard"/>
    <w:link w:val="MerkmalHeaderZchn"/>
    <w:qFormat/>
    <w:pPr>
      <w:keepNext/>
      <w:numPr>
        <w:numId w:val="1"/>
      </w:numPr>
      <w:tabs>
        <w:tab w:val="left" w:pos="2410"/>
      </w:tabs>
      <w:ind w:left="2410" w:hanging="1559"/>
    </w:pPr>
    <w:rPr>
      <w:b/>
    </w:rPr>
  </w:style>
  <w:style w:type="character" w:customStyle="1" w:styleId="MerkmalHeaderZchn">
    <w:name w:val="MerkmalHeader Zchn"/>
    <w:link w:val="MerkmalHeader"/>
    <w:rPr>
      <w:rFonts w:ascii="Arial" w:hAnsi="Arial"/>
      <w:b/>
      <w:color w:val="404040" w:themeColor="text1" w:themeTint="BF"/>
      <w:lang w:val="en-GB"/>
    </w:rPr>
  </w:style>
  <w:style w:type="table" w:customStyle="1" w:styleId="PlainTable21">
    <w:name w:val="Plain Table 21"/>
    <w:basedOn w:val="NormaleTabelle"/>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NormaleTabelle"/>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4-Accent11">
    <w:name w:val="List Table 4 - Accent 11"/>
    <w:basedOn w:val="NormaleTabelle"/>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51">
    <w:name w:val="List Table 4 - Accent 51"/>
    <w:basedOn w:val="NormaleTabelle"/>
    <w:uiPriority w:val="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NormaleTabelle"/>
    <w:uiPriority w:val="5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
    <w:name w:val="Grid Table 4 - Accent 11"/>
    <w:basedOn w:val="NormaleTabelle"/>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1ZeileEinrck">
    <w:name w:val="1ZeileEinrück"/>
    <w:basedOn w:val="Standard"/>
    <w:link w:val="1ZeileEinrckZchn"/>
    <w:qFormat/>
    <w:pPr>
      <w:keepNext/>
      <w:contextualSpacing/>
    </w:pPr>
    <w:rPr>
      <w:b/>
      <w:bCs/>
    </w:rPr>
  </w:style>
  <w:style w:type="character" w:customStyle="1" w:styleId="1ZeileEinrckZchn">
    <w:name w:val="1ZeileEinrück Zchn"/>
    <w:basedOn w:val="Absatz-Standardschriftart"/>
    <w:link w:val="1ZeileEinrck"/>
    <w:rPr>
      <w:b/>
      <w:bCs/>
      <w:sz w:val="22"/>
    </w:rPr>
  </w:style>
  <w:style w:type="paragraph" w:customStyle="1" w:styleId="EinrckMitBuchstaben">
    <w:name w:val="EinrückMitBuchstaben"/>
    <w:basedOn w:val="Standard"/>
    <w:link w:val="EinrckMitBuchstabenZchn"/>
    <w:qFormat/>
    <w:pPr>
      <w:numPr>
        <w:numId w:val="4"/>
      </w:numPr>
      <w:tabs>
        <w:tab w:val="left" w:pos="907"/>
      </w:tabs>
      <w:spacing w:before="120"/>
    </w:pPr>
  </w:style>
  <w:style w:type="character" w:customStyle="1" w:styleId="EinrckMitBuchstabenZchn">
    <w:name w:val="EinrückMitBuchstaben Zchn"/>
    <w:basedOn w:val="EinrckZchn"/>
    <w:link w:val="EinrckMitBuchstaben"/>
    <w:rPr>
      <w:rFonts w:ascii="Arial" w:hAnsi="Arial"/>
      <w:color w:val="404040" w:themeColor="text1" w:themeTint="BF"/>
      <w:sz w:val="22"/>
      <w:lang w:val="en-GB"/>
    </w:rPr>
  </w:style>
  <w:style w:type="table" w:customStyle="1" w:styleId="GridTable2-Accent11">
    <w:name w:val="Grid Table 2 - Accent 11"/>
    <w:basedOn w:val="NormaleTabelle"/>
    <w:uiPriority w:val="4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nhang1">
    <w:name w:val="AnhangÜ1"/>
    <w:basedOn w:val="berschrift1"/>
    <w:link w:val="Anhang1Zchn"/>
    <w:qFormat/>
    <w:rsid w:val="001850CA"/>
    <w:pPr>
      <w:numPr>
        <w:numId w:val="3"/>
      </w:numPr>
      <w:pBdr>
        <w:top w:val="single" w:sz="48" w:space="1" w:color="D9D9D9" w:themeColor="background1" w:themeShade="D9"/>
        <w:bottom w:val="single" w:sz="48" w:space="1" w:color="D9D9D9" w:themeColor="background1" w:themeShade="D9"/>
      </w:pBdr>
      <w:shd w:val="clear" w:color="auto" w:fill="D9D9D9" w:themeFill="background1" w:themeFillShade="D9"/>
      <w:tabs>
        <w:tab w:val="left" w:pos="1985"/>
      </w:tabs>
    </w:pPr>
    <w:rPr>
      <w:color w:val="0029CC"/>
      <w:lang w:val="it-IT"/>
    </w:rPr>
  </w:style>
  <w:style w:type="character" w:customStyle="1" w:styleId="Anhang1Zchn">
    <w:name w:val="AnhangÜ1 Zchn"/>
    <w:basedOn w:val="berschrift1Zchn"/>
    <w:link w:val="Anhang1"/>
    <w:rsid w:val="001850CA"/>
    <w:rPr>
      <w:rFonts w:ascii="Arial" w:hAnsi="Arial"/>
      <w:bCs/>
      <w:color w:val="0029CC"/>
      <w:spacing w:val="15"/>
      <w:sz w:val="40"/>
      <w:szCs w:val="22"/>
      <w:shd w:val="clear" w:color="auto" w:fill="D9D9D9" w:themeFill="background1" w:themeFillShade="D9"/>
      <w:lang w:val="it-IT"/>
    </w:rPr>
  </w:style>
  <w:style w:type="table" w:customStyle="1" w:styleId="GridTable4-Accent51">
    <w:name w:val="Grid Table 4 - Accent 51"/>
    <w:basedOn w:val="NormaleTabelle"/>
    <w:uiPriority w:val="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Anhang2">
    <w:name w:val="AnhangÜ2"/>
    <w:basedOn w:val="berschrift2"/>
    <w:link w:val="Anhang2Zchn"/>
    <w:qFormat/>
    <w:pPr>
      <w:numPr>
        <w:numId w:val="8"/>
      </w:numPr>
      <w:spacing w:line="240" w:lineRule="auto"/>
    </w:pPr>
  </w:style>
  <w:style w:type="character" w:customStyle="1" w:styleId="Anhang2Zchn">
    <w:name w:val="AnhangÜ2 Zchn"/>
    <w:basedOn w:val="berschrift2Zchn"/>
    <w:link w:val="Anhang2"/>
    <w:rPr>
      <w:rFonts w:ascii="Arial" w:hAnsi="Arial"/>
      <w:color w:val="0029CC"/>
      <w:spacing w:val="15"/>
      <w:sz w:val="28"/>
      <w:szCs w:val="22"/>
      <w:lang w:val="en-GB"/>
    </w:rPr>
  </w:style>
  <w:style w:type="table" w:customStyle="1" w:styleId="GridTable2-Accent31">
    <w:name w:val="Grid Table 2 - Accent 31"/>
    <w:basedOn w:val="NormaleTabelle"/>
    <w:uiPriority w:val="4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
    <w:name w:val="Plain Table 11"/>
    <w:basedOn w:val="NormaleTabelle"/>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11">
    <w:name w:val="Gitternetztabelle 4 – Akzent 11"/>
    <w:basedOn w:val="NormaleTabelle"/>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ODE">
    <w:name w:val="CODE"/>
    <w:basedOn w:val="Absatz-Standardschriftart"/>
    <w:uiPriority w:val="1"/>
    <w:qFormat/>
    <w:rPr>
      <w:rFonts w:ascii="Consolas" w:hAnsi="Consolas" w:cs="Consolas"/>
      <w:b/>
      <w:bCs/>
    </w:rPr>
  </w:style>
  <w:style w:type="character" w:customStyle="1" w:styleId="NichtaufgelsteErwhnung1">
    <w:name w:val="Nicht aufgelöste Erwähnung1"/>
    <w:basedOn w:val="Absatz-Standardschriftart"/>
    <w:uiPriority w:val="99"/>
    <w:semiHidden/>
    <w:unhideWhenUsed/>
    <w:rPr>
      <w:color w:val="808080"/>
      <w:shd w:val="clear" w:color="auto" w:fill="E6E6E6"/>
    </w:rPr>
  </w:style>
  <w:style w:type="paragraph" w:customStyle="1" w:styleId="AusRTF">
    <w:name w:val="AusRTF"/>
    <w:basedOn w:val="Standard"/>
    <w:link w:val="AusRTFZchn"/>
    <w:qFormat/>
    <w:rPr>
      <w:rFonts w:ascii="Courier New" w:hAnsi="Courier New"/>
      <w:bCs/>
      <w:noProof/>
      <w:sz w:val="16"/>
    </w:rPr>
  </w:style>
  <w:style w:type="character" w:customStyle="1" w:styleId="AusRTFZchn">
    <w:name w:val="AusRTF Zchn"/>
    <w:basedOn w:val="Absatz-Standardschriftart"/>
    <w:link w:val="AusRTF"/>
    <w:rPr>
      <w:rFonts w:ascii="Courier New" w:hAnsi="Courier New"/>
      <w:bCs/>
      <w:noProof/>
      <w:sz w:val="16"/>
    </w:rPr>
  </w:style>
  <w:style w:type="character" w:styleId="BesuchterLink">
    <w:name w:val="FollowedHyperlink"/>
    <w:basedOn w:val="Absatz-Standardschriftart"/>
    <w:uiPriority w:val="99"/>
    <w:semiHidden/>
    <w:unhideWhenUsed/>
    <w:rPr>
      <w:color w:val="954F72" w:themeColor="followedHyperlink"/>
      <w:u w:val="single"/>
    </w:rPr>
  </w:style>
  <w:style w:type="paragraph" w:styleId="HTMLVorformatiert">
    <w:name w:val="HTML Preformatted"/>
    <w:basedOn w:val="Standard"/>
    <w:link w:val="HTMLVorformatiertZchn"/>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US" w:eastAsia="en-US"/>
    </w:rPr>
  </w:style>
  <w:style w:type="character" w:customStyle="1" w:styleId="HTMLVorformatiertZchn">
    <w:name w:val="HTML Vorformatiert Zchn"/>
    <w:basedOn w:val="Absatz-Standardschriftart"/>
    <w:link w:val="HTMLVorformatiert"/>
    <w:uiPriority w:val="99"/>
    <w:rPr>
      <w:rFonts w:ascii="Courier New" w:hAnsi="Courier New" w:cs="Courier New"/>
      <w:lang w:val="en-US" w:eastAsia="en-US"/>
    </w:rPr>
  </w:style>
  <w:style w:type="character" w:customStyle="1" w:styleId="NichtaufgelsteErwhnung2">
    <w:name w:val="Nicht aufgelöste Erwähnung2"/>
    <w:basedOn w:val="Absatz-Standardschriftart"/>
    <w:uiPriority w:val="99"/>
    <w:semiHidden/>
    <w:unhideWhenUsed/>
    <w:rPr>
      <w:color w:val="808080"/>
      <w:shd w:val="clear" w:color="auto" w:fill="E6E6E6"/>
    </w:rPr>
  </w:style>
  <w:style w:type="table" w:styleId="Gitternetztabelle4Akzent1">
    <w:name w:val="Grid Table 4 Accent 1"/>
    <w:basedOn w:val="NormaleTabelle"/>
    <w:uiPriority w:val="49"/>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erzeichnis4">
    <w:name w:val="toc 4"/>
    <w:basedOn w:val="Standard"/>
    <w:next w:val="Standard"/>
    <w:autoRedefine/>
    <w:uiPriority w:val="39"/>
    <w:unhideWhenUsed/>
    <w:rsid w:val="00105306"/>
    <w:pPr>
      <w:spacing w:after="0"/>
      <w:ind w:left="600"/>
    </w:pPr>
    <w:rPr>
      <w:rFonts w:cstheme="minorHAnsi"/>
    </w:rPr>
  </w:style>
  <w:style w:type="paragraph" w:styleId="Verzeichnis5">
    <w:name w:val="toc 5"/>
    <w:basedOn w:val="Standard"/>
    <w:next w:val="Standard"/>
    <w:autoRedefine/>
    <w:uiPriority w:val="39"/>
    <w:unhideWhenUsed/>
    <w:rsid w:val="00105306"/>
    <w:pPr>
      <w:spacing w:after="0"/>
      <w:ind w:left="800"/>
    </w:pPr>
    <w:rPr>
      <w:rFonts w:cstheme="minorHAnsi"/>
    </w:rPr>
  </w:style>
  <w:style w:type="paragraph" w:styleId="Verzeichnis6">
    <w:name w:val="toc 6"/>
    <w:basedOn w:val="Standard"/>
    <w:next w:val="Standard"/>
    <w:autoRedefine/>
    <w:uiPriority w:val="39"/>
    <w:unhideWhenUsed/>
    <w:rsid w:val="00105306"/>
    <w:pPr>
      <w:spacing w:after="0"/>
      <w:ind w:left="1000"/>
    </w:pPr>
    <w:rPr>
      <w:rFonts w:cstheme="minorHAnsi"/>
    </w:rPr>
  </w:style>
  <w:style w:type="paragraph" w:styleId="Verzeichnis7">
    <w:name w:val="toc 7"/>
    <w:basedOn w:val="Standard"/>
    <w:next w:val="Standard"/>
    <w:autoRedefine/>
    <w:uiPriority w:val="39"/>
    <w:unhideWhenUsed/>
    <w:rsid w:val="00105306"/>
    <w:pPr>
      <w:spacing w:after="0"/>
      <w:ind w:left="1200"/>
    </w:pPr>
    <w:rPr>
      <w:rFonts w:cstheme="minorHAnsi"/>
    </w:rPr>
  </w:style>
  <w:style w:type="paragraph" w:styleId="Verzeichnis8">
    <w:name w:val="toc 8"/>
    <w:basedOn w:val="Standard"/>
    <w:next w:val="Standard"/>
    <w:autoRedefine/>
    <w:uiPriority w:val="39"/>
    <w:unhideWhenUsed/>
    <w:rsid w:val="00105306"/>
    <w:pPr>
      <w:spacing w:after="0"/>
      <w:ind w:left="1400"/>
    </w:pPr>
    <w:rPr>
      <w:rFonts w:cstheme="minorHAnsi"/>
    </w:rPr>
  </w:style>
  <w:style w:type="paragraph" w:styleId="Verzeichnis9">
    <w:name w:val="toc 9"/>
    <w:basedOn w:val="Standard"/>
    <w:next w:val="Standard"/>
    <w:autoRedefine/>
    <w:uiPriority w:val="39"/>
    <w:unhideWhenUsed/>
    <w:rsid w:val="00105306"/>
    <w:pPr>
      <w:spacing w:after="0"/>
      <w:ind w:left="1600"/>
    </w:pPr>
    <w:rPr>
      <w:rFonts w:cstheme="minorHAnsi"/>
    </w:rPr>
  </w:style>
  <w:style w:type="paragraph" w:customStyle="1" w:styleId="NOTE">
    <w:name w:val="NOTE"/>
    <w:basedOn w:val="Standard"/>
    <w:next w:val="Standard"/>
    <w:qFormat/>
    <w:pPr>
      <w:pBdr>
        <w:top w:val="single" w:sz="24" w:space="1" w:color="E5F0F7"/>
        <w:left w:val="single" w:sz="24" w:space="14" w:color="E5F0F7"/>
        <w:bottom w:val="single" w:sz="24" w:space="1" w:color="E5F0F7"/>
        <w:right w:val="single" w:sz="24" w:space="14" w:color="E5F0F7"/>
      </w:pBdr>
      <w:shd w:val="clear" w:color="auto" w:fill="E5F0F7"/>
      <w:tabs>
        <w:tab w:val="left" w:pos="851"/>
      </w:tabs>
      <w:snapToGrid w:val="0"/>
      <w:spacing w:before="120" w:after="360" w:line="23" w:lineRule="atLeast"/>
      <w:ind w:left="851" w:right="284" w:hanging="567"/>
      <w:contextualSpacing/>
      <w:jc w:val="both"/>
    </w:pPr>
    <w:rPr>
      <w:rFonts w:cs="Arial"/>
      <w:spacing w:val="8"/>
      <w:sz w:val="16"/>
      <w:szCs w:val="16"/>
      <w:lang w:eastAsia="zh-CN"/>
    </w:rPr>
  </w:style>
  <w:style w:type="paragraph" w:customStyle="1" w:styleId="TERM-head">
    <w:name w:val="TERM-head"/>
    <w:basedOn w:val="Standard"/>
    <w:link w:val="TERM-headZchn"/>
    <w:qFormat/>
    <w:pPr>
      <w:widowControl w:val="0"/>
      <w:spacing w:before="240" w:line="240" w:lineRule="auto"/>
    </w:pPr>
    <w:rPr>
      <w:rFonts w:ascii="Cambria" w:eastAsiaTheme="minorHAnsi" w:hAnsi="Cambria" w:cstheme="minorBidi"/>
      <w:b/>
      <w:szCs w:val="22"/>
      <w:lang w:eastAsia="zh-CN"/>
    </w:rPr>
  </w:style>
  <w:style w:type="character" w:customStyle="1" w:styleId="TERM-headZchn">
    <w:name w:val="TERM-head Zchn"/>
    <w:basedOn w:val="Absatz-Standardschriftart"/>
    <w:link w:val="TERM-head"/>
    <w:rPr>
      <w:rFonts w:ascii="Cambria" w:eastAsiaTheme="minorHAnsi" w:hAnsi="Cambria" w:cstheme="minorBidi"/>
      <w:b/>
      <w:sz w:val="22"/>
      <w:szCs w:val="22"/>
      <w:lang w:val="en-GB" w:eastAsia="zh-CN"/>
    </w:rPr>
  </w:style>
  <w:style w:type="paragraph" w:styleId="Abbildungsverzeichnis">
    <w:name w:val="table of figures"/>
    <w:basedOn w:val="Standard"/>
    <w:next w:val="Standard"/>
    <w:uiPriority w:val="99"/>
    <w:unhideWhenUsed/>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styleId="Liste">
    <w:name w:val="List"/>
    <w:uiPriority w:val="99"/>
    <w:pPr>
      <w:numPr>
        <w:numId w:val="5"/>
      </w:numPr>
      <w:spacing w:after="60"/>
      <w:ind w:left="284" w:hanging="284"/>
      <w:jc w:val="both"/>
    </w:pPr>
    <w:rPr>
      <w:rFonts w:ascii="Times New Roman" w:hAnsi="Times New Roman"/>
      <w:color w:val="000000"/>
      <w:sz w:val="22"/>
    </w:rPr>
  </w:style>
  <w:style w:type="character" w:customStyle="1" w:styleId="Designator">
    <w:name w:val="Designator"/>
    <w:basedOn w:val="Absatz-Standardschriftart"/>
    <w:uiPriority w:val="1"/>
    <w:qFormat/>
    <w:rPr>
      <w:bCs/>
      <w:i/>
      <w:lang w:val="en-GB"/>
    </w:rPr>
  </w:style>
  <w:style w:type="table" w:styleId="Gitternetztabelle5dunkelAkzent1">
    <w:name w:val="Grid Table 5 Dark Accent 1"/>
    <w:basedOn w:val="NormaleTabelle"/>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UnresolvedMention1">
    <w:name w:val="Unresolved Mention1"/>
    <w:basedOn w:val="Absatz-Standardschriftart"/>
    <w:uiPriority w:val="99"/>
    <w:semiHidden/>
    <w:unhideWhenUsed/>
    <w:rPr>
      <w:color w:val="808080"/>
      <w:shd w:val="clear" w:color="auto" w:fill="E6E6E6"/>
    </w:rPr>
  </w:style>
  <w:style w:type="character" w:customStyle="1" w:styleId="UnresolvedMention2">
    <w:name w:val="Unresolved Mention2"/>
    <w:basedOn w:val="Absatz-Standardschriftart"/>
    <w:uiPriority w:val="99"/>
    <w:semiHidden/>
    <w:unhideWhenUsed/>
    <w:rPr>
      <w:color w:val="808080"/>
      <w:shd w:val="clear" w:color="auto" w:fill="E6E6E6"/>
    </w:rPr>
  </w:style>
  <w:style w:type="character" w:customStyle="1" w:styleId="NichtaufgelsteErwhnung3">
    <w:name w:val="Nicht aufgelöste Erwähnung3"/>
    <w:basedOn w:val="Absatz-Standardschriftart"/>
    <w:uiPriority w:val="99"/>
    <w:semiHidden/>
    <w:unhideWhenUsed/>
    <w:rPr>
      <w:color w:val="808080"/>
      <w:shd w:val="clear" w:color="auto" w:fill="E6E6E6"/>
    </w:rPr>
  </w:style>
  <w:style w:type="table" w:styleId="EinfacheTabelle1">
    <w:name w:val="Plain Table 1"/>
    <w:basedOn w:val="NormaleTabelle"/>
    <w:uiPriority w:val="41"/>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6farbigAkzent3">
    <w:name w:val="List Table 6 Colorful Accent 3"/>
    <w:basedOn w:val="NormaleTabelle"/>
    <w:uiPriority w:val="51"/>
    <w:rPr>
      <w:rFonts w:asciiTheme="minorHAnsi" w:eastAsiaTheme="minorHAnsi" w:hAnsiTheme="minorHAnsi" w:cstheme="minorBidi"/>
      <w:color w:val="7B7B7B" w:themeColor="accent3" w:themeShade="BF"/>
      <w:sz w:val="22"/>
      <w:szCs w:val="22"/>
      <w:lang w:eastAsia="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ocumentTitle">
    <w:name w:val="Document Title"/>
    <w:basedOn w:val="Standard"/>
    <w:uiPriority w:val="99"/>
    <w:pPr>
      <w:spacing w:before="480" w:after="180" w:line="240" w:lineRule="auto"/>
      <w:ind w:left="360" w:right="720"/>
      <w:jc w:val="center"/>
    </w:pPr>
    <w:rPr>
      <w:rFonts w:cs="Arial"/>
      <w:b/>
      <w:bCs/>
      <w:noProof/>
      <w:sz w:val="48"/>
      <w:lang w:val="en-US" w:eastAsia="zh-CN"/>
    </w:rPr>
  </w:style>
  <w:style w:type="paragraph" w:customStyle="1" w:styleId="paragraph">
    <w:name w:val="paragraph"/>
    <w:basedOn w:val="Standard"/>
    <w:uiPriority w:val="99"/>
    <w:pPr>
      <w:spacing w:before="100" w:beforeAutospacing="1" w:after="100" w:afterAutospacing="1" w:line="240" w:lineRule="auto"/>
    </w:pPr>
    <w:rPr>
      <w:sz w:val="24"/>
      <w:szCs w:val="24"/>
    </w:rPr>
  </w:style>
  <w:style w:type="character" w:customStyle="1" w:styleId="normaltextrun">
    <w:name w:val="normaltextrun"/>
    <w:basedOn w:val="Absatz-Standardschriftart"/>
  </w:style>
  <w:style w:type="character" w:customStyle="1" w:styleId="eop">
    <w:name w:val="eop"/>
    <w:basedOn w:val="Absatz-Standardschriftart"/>
  </w:style>
  <w:style w:type="character" w:customStyle="1" w:styleId="spellingerror">
    <w:name w:val="spellingerror"/>
    <w:basedOn w:val="Absatz-Standardschriftart"/>
  </w:style>
  <w:style w:type="paragraph" w:customStyle="1" w:styleId="PARAGRAPH0">
    <w:name w:val="PARAGRAPH"/>
    <w:aliases w:val="PA"/>
    <w:link w:val="PARAGRAPHChar"/>
    <w:qFormat/>
    <w:pPr>
      <w:snapToGrid w:val="0"/>
      <w:spacing w:before="100" w:after="200"/>
      <w:jc w:val="both"/>
    </w:pPr>
    <w:rPr>
      <w:rFonts w:ascii="Arial" w:hAnsi="Arial" w:cs="Arial"/>
      <w:noProof/>
      <w:spacing w:val="8"/>
      <w:lang w:val="en-GB" w:eastAsia="zh-CN"/>
    </w:rPr>
  </w:style>
  <w:style w:type="character" w:customStyle="1" w:styleId="PARAGRAPHChar">
    <w:name w:val="PARAGRAPH Char"/>
    <w:aliases w:val="PA Char"/>
    <w:link w:val="PARAGRAPH0"/>
    <w:rPr>
      <w:rFonts w:ascii="Arial" w:hAnsi="Arial" w:cs="Arial"/>
      <w:noProof/>
      <w:spacing w:val="8"/>
      <w:lang w:val="en-GB" w:eastAsia="zh-CN"/>
    </w:rPr>
  </w:style>
  <w:style w:type="paragraph" w:customStyle="1" w:styleId="berschrift0">
    <w:name w:val="Überschrift 0"/>
    <w:next w:val="Standard"/>
    <w:uiPriority w:val="99"/>
    <w:pPr>
      <w:suppressAutoHyphens/>
      <w:spacing w:before="240" w:after="80"/>
    </w:pPr>
    <w:rPr>
      <w:rFonts w:ascii="Arial" w:hAnsi="Arial"/>
      <w:b/>
      <w:color w:val="000000"/>
      <w:kern w:val="28"/>
      <w:sz w:val="22"/>
    </w:rPr>
  </w:style>
  <w:style w:type="table" w:customStyle="1" w:styleId="Tabellenraster1">
    <w:name w:val="Tabellenraster1"/>
    <w:basedOn w:val="NormaleTabelle"/>
    <w:next w:val="Tabellenraster"/>
    <w:uiPriority w:val="39"/>
    <w:pPr>
      <w:spacing w:before="40" w:after="40"/>
      <w:ind w:left="57" w:right="57"/>
      <w:jc w:val="both"/>
    </w:pPr>
    <w:rPr>
      <w:rFonts w:ascii="Arial" w:hAnsi="Arial"/>
      <w:color w:val="000000"/>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western">
    <w:name w:val="western"/>
    <w:basedOn w:val="Standard"/>
    <w:uiPriority w:val="99"/>
    <w:pPr>
      <w:spacing w:before="100" w:beforeAutospacing="1" w:after="119" w:line="360" w:lineRule="auto"/>
      <w:jc w:val="center"/>
    </w:pPr>
    <w:rPr>
      <w:b/>
      <w:bCs/>
      <w:sz w:val="24"/>
      <w:szCs w:val="24"/>
    </w:rPr>
  </w:style>
  <w:style w:type="table" w:customStyle="1" w:styleId="Tabellenraster2">
    <w:name w:val="Tabellenraster2"/>
    <w:basedOn w:val="NormaleTabelle"/>
    <w:next w:val="Tabellenraster"/>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M-note">
    <w:name w:val="TERM-note"/>
    <w:basedOn w:val="NOTE"/>
    <w:next w:val="Standard"/>
    <w:uiPriority w:val="99"/>
    <w:qFormat/>
    <w:pPr>
      <w:jc w:val="left"/>
    </w:pPr>
  </w:style>
  <w:style w:type="paragraph" w:styleId="Index6">
    <w:name w:val="index 6"/>
    <w:basedOn w:val="Standard"/>
    <w:next w:val="Standard"/>
    <w:autoRedefine/>
    <w:uiPriority w:val="99"/>
    <w:semiHidden/>
    <w:unhideWhenUsed/>
    <w:pPr>
      <w:spacing w:line="240" w:lineRule="auto"/>
      <w:ind w:left="1200" w:hanging="200"/>
      <w:jc w:val="both"/>
    </w:pPr>
    <w:rPr>
      <w:rFonts w:cs="Arial"/>
      <w:spacing w:val="8"/>
      <w:lang w:eastAsia="zh-CN"/>
    </w:rPr>
  </w:style>
  <w:style w:type="character" w:customStyle="1" w:styleId="NichtaufgelsteErwhnung4">
    <w:name w:val="Nicht aufgelöste Erwähnung4"/>
    <w:basedOn w:val="Absatz-Standardschriftart"/>
    <w:uiPriority w:val="99"/>
    <w:semiHidden/>
    <w:unhideWhenUsed/>
    <w:rPr>
      <w:color w:val="808080"/>
      <w:shd w:val="clear" w:color="auto" w:fill="E6E6E6"/>
    </w:rPr>
  </w:style>
  <w:style w:type="character" w:customStyle="1" w:styleId="NichtaufgelsteErwhnung5">
    <w:name w:val="Nicht aufgelöste Erwähnung5"/>
    <w:basedOn w:val="Absatz-Standardschriftart"/>
    <w:uiPriority w:val="99"/>
    <w:semiHidden/>
    <w:unhideWhenUsed/>
    <w:rPr>
      <w:color w:val="808080"/>
      <w:shd w:val="clear" w:color="auto" w:fill="E6E6E6"/>
    </w:rPr>
  </w:style>
  <w:style w:type="paragraph" w:customStyle="1" w:styleId="TERM-body">
    <w:name w:val="TERM-body"/>
    <w:basedOn w:val="Standard"/>
    <w:link w:val="TERM-bodyZchn"/>
    <w:qFormat/>
    <w:pPr>
      <w:spacing w:line="23" w:lineRule="atLeast"/>
    </w:pPr>
  </w:style>
  <w:style w:type="paragraph" w:customStyle="1" w:styleId="TERM-source">
    <w:name w:val="TERM-source"/>
    <w:basedOn w:val="Standard"/>
    <w:link w:val="TERM-sourceZchn"/>
    <w:qFormat/>
    <w:pPr>
      <w:numPr>
        <w:numId w:val="6"/>
      </w:numPr>
      <w:spacing w:before="120"/>
      <w:contextualSpacing/>
    </w:pPr>
    <w:rPr>
      <w:rFonts w:cs="Arial"/>
      <w:color w:val="7F7F7F" w:themeColor="text1" w:themeTint="80"/>
      <w:sz w:val="16"/>
      <w:szCs w:val="16"/>
    </w:rPr>
  </w:style>
  <w:style w:type="character" w:customStyle="1" w:styleId="TERM-bodyZchn">
    <w:name w:val="TERM-body Zchn"/>
    <w:basedOn w:val="Absatz-Standardschriftart"/>
    <w:link w:val="TERM-body"/>
    <w:rPr>
      <w:sz w:val="22"/>
      <w:lang w:val="en-GB"/>
    </w:rPr>
  </w:style>
  <w:style w:type="character" w:customStyle="1" w:styleId="TERM-sourceZchn">
    <w:name w:val="TERM-source Zchn"/>
    <w:basedOn w:val="Absatz-Standardschriftart"/>
    <w:link w:val="TERM-source"/>
    <w:rPr>
      <w:rFonts w:ascii="Arial" w:hAnsi="Arial" w:cs="Arial"/>
      <w:color w:val="7F7F7F" w:themeColor="text1" w:themeTint="80"/>
      <w:sz w:val="16"/>
      <w:szCs w:val="16"/>
      <w:lang w:val="en-GB"/>
    </w:rPr>
  </w:style>
  <w:style w:type="paragraph" w:customStyle="1" w:styleId="Box">
    <w:name w:val="Box"/>
    <w:basedOn w:val="Standard"/>
    <w:uiPriority w:val="99"/>
    <w:qFormat/>
    <w:pPr>
      <w:pBdr>
        <w:top w:val="single" w:sz="24" w:space="1" w:color="E5F0F7"/>
        <w:left w:val="single" w:sz="24" w:space="14" w:color="E5F0F7"/>
        <w:bottom w:val="single" w:sz="24" w:space="1" w:color="E5F0F7"/>
        <w:right w:val="single" w:sz="24" w:space="14" w:color="E5F0F7"/>
      </w:pBdr>
      <w:shd w:val="clear" w:color="auto" w:fill="E5F0F7"/>
      <w:spacing w:before="284" w:after="284"/>
      <w:ind w:left="284" w:right="284"/>
    </w:pPr>
  </w:style>
  <w:style w:type="character" w:customStyle="1" w:styleId="NichtaufgelsteErwhnung6">
    <w:name w:val="Nicht aufgelöste Erwähnung6"/>
    <w:basedOn w:val="Absatz-Standardschriftart"/>
    <w:uiPriority w:val="99"/>
    <w:semiHidden/>
    <w:unhideWhenUsed/>
    <w:rPr>
      <w:color w:val="808080"/>
      <w:shd w:val="clear" w:color="auto" w:fill="E6E6E6"/>
    </w:rPr>
  </w:style>
  <w:style w:type="table" w:customStyle="1" w:styleId="PI40Table">
    <w:name w:val="PI40 Table"/>
    <w:basedOn w:val="NormaleTabelle"/>
    <w:uiPriority w:val="99"/>
    <w:rsid w:val="006316C6"/>
    <w:rPr>
      <w:rFonts w:ascii="Arial" w:hAnsi="Arial"/>
      <w:sz w:val="18"/>
    </w:rPr>
    <w:tblPr>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Pr>
    <w:tcPr>
      <w:shd w:val="clear" w:color="auto" w:fill="auto"/>
      <w:vAlign w:val="center"/>
    </w:tcPr>
    <w:tblStylePr w:type="firstRow">
      <w:pPr>
        <w:wordWrap/>
        <w:spacing w:line="240" w:lineRule="auto"/>
      </w:pPr>
      <w:tblPr/>
      <w:tcPr>
        <w:shd w:val="clear" w:color="auto" w:fill="0029CC"/>
      </w:tcPr>
    </w:tblStylePr>
  </w:style>
  <w:style w:type="table" w:customStyle="1" w:styleId="CorporateDesign">
    <w:name w:val="Corporate Design"/>
    <w:basedOn w:val="NormaleTabelle"/>
    <w:uiPriority w:val="99"/>
    <w:qFormat/>
    <w:rPr>
      <w:rFonts w:ascii="MetaPlusLF" w:hAnsi="MetaPlusLF"/>
      <w:lang w:val="en-GB" w:eastAsia="en-GB"/>
    </w:rPr>
    <w:tblPr>
      <w:tblBorders>
        <w:top w:val="single" w:sz="4" w:space="0" w:color="auto"/>
        <w:left w:val="single" w:sz="4" w:space="0" w:color="auto"/>
        <w:bottom w:val="single" w:sz="24" w:space="0" w:color="auto"/>
        <w:right w:val="single" w:sz="4" w:space="0" w:color="auto"/>
        <w:insideH w:val="single" w:sz="4" w:space="0" w:color="auto"/>
        <w:insideV w:val="single" w:sz="4" w:space="0" w:color="auto"/>
      </w:tblBorders>
    </w:tblPr>
    <w:tblStylePr w:type="firstRow">
      <w:rPr>
        <w:rFonts w:ascii="MetaPlusLF" w:hAnsi="MetaPlusLF"/>
        <w:sz w:val="20"/>
      </w:rPr>
      <w:tblPr/>
      <w:tcPr>
        <w:tcBorders>
          <w:top w:val="nil"/>
          <w:left w:val="single" w:sz="4" w:space="0" w:color="auto"/>
          <w:bottom w:val="single" w:sz="24" w:space="0" w:color="auto"/>
          <w:right w:val="single" w:sz="4" w:space="0" w:color="auto"/>
          <w:insideH w:val="nil"/>
          <w:insideV w:val="single" w:sz="4" w:space="0" w:color="auto"/>
          <w:tl2br w:val="nil"/>
          <w:tr2bl w:val="nil"/>
        </w:tcBorders>
      </w:tcPr>
    </w:tblStylePr>
  </w:style>
  <w:style w:type="character" w:customStyle="1" w:styleId="NichtaufgelsteErwhnung7">
    <w:name w:val="Nicht aufgelöste Erwähnung7"/>
    <w:basedOn w:val="Absatz-Standardschriftart"/>
    <w:uiPriority w:val="99"/>
    <w:semiHidden/>
    <w:unhideWhenUsed/>
    <w:rPr>
      <w:color w:val="808080"/>
      <w:shd w:val="clear" w:color="auto" w:fill="E6E6E6"/>
    </w:rPr>
  </w:style>
  <w:style w:type="character" w:customStyle="1" w:styleId="NichtaufgelsteErwhnung8">
    <w:name w:val="Nicht aufgelöste Erwähnung8"/>
    <w:basedOn w:val="Absatz-Standardschriftart"/>
    <w:uiPriority w:val="99"/>
    <w:semiHidden/>
    <w:unhideWhenUsed/>
    <w:rPr>
      <w:color w:val="808080"/>
      <w:shd w:val="clear" w:color="auto" w:fill="E6E6E6"/>
    </w:rPr>
  </w:style>
  <w:style w:type="character" w:customStyle="1" w:styleId="NichtaufgelsteErwhnung9">
    <w:name w:val="Nicht aufgelöste Erwähnung9"/>
    <w:basedOn w:val="Absatz-Standardschriftart"/>
    <w:uiPriority w:val="99"/>
    <w:semiHidden/>
    <w:unhideWhenUsed/>
    <w:rPr>
      <w:color w:val="808080"/>
      <w:shd w:val="clear" w:color="auto" w:fill="E6E6E6"/>
    </w:rPr>
  </w:style>
  <w:style w:type="character" w:customStyle="1" w:styleId="NichtaufgelsteErwhnung10">
    <w:name w:val="Nicht aufgelöste Erwähnung10"/>
    <w:basedOn w:val="Absatz-Standardschriftart"/>
    <w:uiPriority w:val="99"/>
    <w:semiHidden/>
    <w:unhideWhenUsed/>
    <w:rPr>
      <w:color w:val="605E5C"/>
      <w:shd w:val="clear" w:color="auto" w:fill="E1DFDD"/>
    </w:rPr>
  </w:style>
  <w:style w:type="character" w:customStyle="1" w:styleId="NichtaufgelsteErwhnung11">
    <w:name w:val="Nicht aufgelöste Erwähnung11"/>
    <w:basedOn w:val="Absatz-Standardschriftart"/>
    <w:uiPriority w:val="99"/>
    <w:semiHidden/>
    <w:unhideWhenUsed/>
    <w:rPr>
      <w:color w:val="808080"/>
      <w:shd w:val="clear" w:color="auto" w:fill="E6E6E6"/>
    </w:rPr>
  </w:style>
  <w:style w:type="character" w:customStyle="1" w:styleId="NichtaufgelsteErwhnung12">
    <w:name w:val="Nicht aufgelöste Erwähnung12"/>
    <w:basedOn w:val="Absatz-Standardschriftart"/>
    <w:uiPriority w:val="99"/>
    <w:semiHidden/>
    <w:unhideWhenUsed/>
    <w:rPr>
      <w:color w:val="808080"/>
      <w:shd w:val="clear" w:color="auto" w:fill="E6E6E6"/>
    </w:rPr>
  </w:style>
  <w:style w:type="character" w:customStyle="1" w:styleId="NichtaufgelsteErwhnung13">
    <w:name w:val="Nicht aufgelöste Erwähnung13"/>
    <w:basedOn w:val="Absatz-Standardschriftart"/>
    <w:uiPriority w:val="99"/>
    <w:semiHidden/>
    <w:unhideWhenUsed/>
    <w:rPr>
      <w:color w:val="605E5C"/>
      <w:shd w:val="clear" w:color="auto" w:fill="E1DFDD"/>
    </w:rPr>
  </w:style>
  <w:style w:type="character" w:customStyle="1" w:styleId="grame">
    <w:name w:val="grame"/>
    <w:basedOn w:val="Absatz-Standardschriftart"/>
  </w:style>
  <w:style w:type="paragraph" w:customStyle="1" w:styleId="EditorialNote">
    <w:name w:val="Editorial Note"/>
    <w:basedOn w:val="NOTE"/>
    <w:qFormat/>
    <w:rsid w:val="00A56D79"/>
    <w:pPr>
      <w:pBdr>
        <w:top w:val="single" w:sz="24" w:space="1" w:color="FF4F0F"/>
        <w:left w:val="single" w:sz="24" w:space="14" w:color="FF4F0F"/>
        <w:bottom w:val="single" w:sz="24" w:space="1" w:color="FF4F0F"/>
        <w:right w:val="single" w:sz="24" w:space="14" w:color="FF4F0F"/>
      </w:pBdr>
      <w:shd w:val="clear" w:color="auto" w:fill="FF4F0F"/>
    </w:pPr>
    <w:rPr>
      <w:color w:val="F2F2F2" w:themeColor="background1" w:themeShade="F2"/>
      <w:lang w:val="en-US"/>
    </w:rPr>
  </w:style>
  <w:style w:type="character" w:customStyle="1" w:styleId="NichtaufgelsteErwhnung14">
    <w:name w:val="Nicht aufgelöste Erwähnung14"/>
    <w:basedOn w:val="Absatz-Standardschriftart"/>
    <w:uiPriority w:val="99"/>
    <w:semiHidden/>
    <w:unhideWhenUsed/>
    <w:rPr>
      <w:color w:val="605E5C"/>
      <w:shd w:val="clear" w:color="auto" w:fill="E1DFDD"/>
    </w:rPr>
  </w:style>
  <w:style w:type="character" w:styleId="Zeilennummer">
    <w:name w:val="line number"/>
    <w:basedOn w:val="Absatz-Standardschriftart"/>
    <w:uiPriority w:val="99"/>
    <w:semiHidden/>
    <w:unhideWhenUsed/>
  </w:style>
  <w:style w:type="character" w:customStyle="1" w:styleId="NichtaufgelsteErwhnung15">
    <w:name w:val="Nicht aufgelöste Erwähnung15"/>
    <w:basedOn w:val="Absatz-Standardschriftart"/>
    <w:uiPriority w:val="99"/>
    <w:semiHidden/>
    <w:unhideWhenUsed/>
    <w:rPr>
      <w:color w:val="605E5C"/>
      <w:shd w:val="clear" w:color="auto" w:fill="E1DFDD"/>
    </w:rPr>
  </w:style>
  <w:style w:type="character" w:styleId="NichtaufgelsteErwhnung">
    <w:name w:val="Unresolved Mention"/>
    <w:basedOn w:val="Absatz-Standardschriftart"/>
    <w:uiPriority w:val="99"/>
    <w:semiHidden/>
    <w:unhideWhenUsed/>
    <w:rsid w:val="001E4E70"/>
    <w:rPr>
      <w:color w:val="605E5C"/>
      <w:shd w:val="clear" w:color="auto" w:fill="E1DFDD"/>
    </w:rPr>
  </w:style>
  <w:style w:type="paragraph" w:customStyle="1" w:styleId="EinfAbs">
    <w:name w:val="[Einf. Abs.]"/>
    <w:basedOn w:val="Standard"/>
    <w:uiPriority w:val="99"/>
    <w:rsid w:val="002E6217"/>
    <w:pPr>
      <w:autoSpaceDE w:val="0"/>
      <w:autoSpaceDN w:val="0"/>
      <w:adjustRightInd w:val="0"/>
      <w:spacing w:after="0" w:line="288" w:lineRule="auto"/>
      <w:textAlignment w:val="center"/>
    </w:pPr>
    <w:rPr>
      <w:rFonts w:ascii="MinionPro-Regular" w:hAnsi="MinionPro-Regular" w:cs="MinionPro-Regular"/>
      <w:color w:val="000000"/>
      <w:sz w:val="24"/>
      <w:szCs w:val="24"/>
      <w:lang w:val="de-DE"/>
    </w:rPr>
  </w:style>
  <w:style w:type="character" w:customStyle="1" w:styleId="UnresolvedMention3">
    <w:name w:val="Unresolved Mention3"/>
    <w:basedOn w:val="Absatz-Standardschriftart"/>
    <w:uiPriority w:val="99"/>
    <w:semiHidden/>
    <w:unhideWhenUsed/>
    <w:rsid w:val="00DF1416"/>
    <w:rPr>
      <w:color w:val="808080"/>
      <w:shd w:val="clear" w:color="auto" w:fill="E6E6E6"/>
    </w:rPr>
  </w:style>
  <w:style w:type="paragraph" w:customStyle="1" w:styleId="Bibliografie-Eintrag">
    <w:name w:val="Bibliografie-Eintrag"/>
    <w:basedOn w:val="Standard"/>
    <w:link w:val="Bibliografie-EintragZchn"/>
    <w:qFormat/>
    <w:rsid w:val="00DF1416"/>
    <w:pPr>
      <w:tabs>
        <w:tab w:val="left" w:pos="709"/>
      </w:tabs>
      <w:spacing w:after="240"/>
      <w:ind w:left="1701" w:hanging="1701"/>
    </w:pPr>
    <w:rPr>
      <w:rFonts w:ascii="Times New Roman" w:hAnsi="Times New Roman"/>
      <w:color w:val="auto"/>
    </w:rPr>
  </w:style>
  <w:style w:type="character" w:customStyle="1" w:styleId="Bibliografie-EintragZchn">
    <w:name w:val="Bibliografie-Eintrag Zchn"/>
    <w:basedOn w:val="Absatz-Standardschriftart"/>
    <w:link w:val="Bibliografie-Eintrag"/>
    <w:rsid w:val="00DF1416"/>
    <w:rPr>
      <w:rFonts w:ascii="Times New Roman" w:hAnsi="Times New Roman"/>
      <w:lang w:val="en-GB"/>
    </w:rPr>
  </w:style>
  <w:style w:type="paragraph" w:customStyle="1" w:styleId="msonormal0">
    <w:name w:val="msonormal"/>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c1">
    <w:name w:val="c1"/>
    <w:basedOn w:val="Standard"/>
    <w:uiPriority w:val="99"/>
    <w:rsid w:val="00DF1416"/>
    <w:pPr>
      <w:shd w:val="clear" w:color="auto" w:fill="003366"/>
      <w:spacing w:before="100" w:beforeAutospacing="1" w:after="100" w:afterAutospacing="1" w:line="240" w:lineRule="auto"/>
      <w:textAlignment w:val="top"/>
    </w:pPr>
    <w:rPr>
      <w:rFonts w:ascii="Times New Roman" w:eastAsiaTheme="minorEastAsia" w:hAnsi="Times New Roman"/>
      <w:color w:val="FFFFFF"/>
      <w:sz w:val="24"/>
      <w:szCs w:val="24"/>
      <w:lang w:val="de-DE"/>
    </w:rPr>
  </w:style>
  <w:style w:type="paragraph" w:customStyle="1" w:styleId="c2">
    <w:name w:val="c2"/>
    <w:basedOn w:val="Standard"/>
    <w:uiPriority w:val="99"/>
    <w:rsid w:val="00DF1416"/>
    <w:pPr>
      <w:shd w:val="clear" w:color="auto" w:fill="0AA9D3"/>
      <w:spacing w:before="100" w:beforeAutospacing="1" w:after="100" w:afterAutospacing="1" w:line="240" w:lineRule="auto"/>
      <w:textAlignment w:val="top"/>
    </w:pPr>
    <w:rPr>
      <w:rFonts w:ascii="Times New Roman" w:eastAsiaTheme="minorEastAsia" w:hAnsi="Times New Roman"/>
      <w:color w:val="FFFFFF"/>
      <w:sz w:val="24"/>
      <w:szCs w:val="24"/>
      <w:lang w:val="de-DE"/>
    </w:rPr>
  </w:style>
  <w:style w:type="paragraph" w:customStyle="1" w:styleId="c3">
    <w:name w:val="c3"/>
    <w:basedOn w:val="Standard"/>
    <w:uiPriority w:val="99"/>
    <w:rsid w:val="00DF1416"/>
    <w:pPr>
      <w:spacing w:before="100" w:beforeAutospacing="1" w:after="100" w:afterAutospacing="1" w:line="240" w:lineRule="auto"/>
      <w:textAlignment w:val="top"/>
    </w:pPr>
    <w:rPr>
      <w:rFonts w:ascii="Times New Roman" w:eastAsiaTheme="minorEastAsia" w:hAnsi="Times New Roman"/>
      <w:color w:val="auto"/>
      <w:sz w:val="24"/>
      <w:szCs w:val="24"/>
      <w:lang w:val="de-DE"/>
    </w:rPr>
  </w:style>
  <w:style w:type="paragraph" w:customStyle="1" w:styleId="h2">
    <w:name w:val="h2"/>
    <w:basedOn w:val="Standard"/>
    <w:uiPriority w:val="99"/>
    <w:rsid w:val="00DF1416"/>
    <w:pPr>
      <w:spacing w:before="100" w:beforeAutospacing="1" w:after="100" w:afterAutospacing="1" w:line="240" w:lineRule="auto"/>
    </w:pPr>
    <w:rPr>
      <w:rFonts w:ascii="Trebuchet MS" w:eastAsiaTheme="minorEastAsia" w:hAnsi="Trebuchet MS"/>
      <w:color w:val="auto"/>
      <w:sz w:val="21"/>
      <w:szCs w:val="21"/>
      <w:lang w:val="de-DE"/>
    </w:rPr>
  </w:style>
  <w:style w:type="paragraph" w:customStyle="1" w:styleId="h3">
    <w:name w:val="h3"/>
    <w:basedOn w:val="Standard"/>
    <w:uiPriority w:val="99"/>
    <w:rsid w:val="00DF1416"/>
    <w:pPr>
      <w:spacing w:before="100" w:beforeAutospacing="1" w:after="100" w:afterAutospacing="1" w:line="240" w:lineRule="auto"/>
    </w:pPr>
    <w:rPr>
      <w:rFonts w:ascii="Trebuchet MS" w:eastAsiaTheme="minorEastAsia" w:hAnsi="Trebuchet MS"/>
      <w:color w:val="auto"/>
      <w:sz w:val="18"/>
      <w:szCs w:val="18"/>
      <w:lang w:val="de-DE"/>
    </w:rPr>
  </w:style>
  <w:style w:type="paragraph" w:customStyle="1" w:styleId="tableblock">
    <w:name w:val="tableblock"/>
    <w:basedOn w:val="Standard"/>
    <w:uiPriority w:val="99"/>
    <w:rsid w:val="00DF1416"/>
    <w:pPr>
      <w:spacing w:before="100" w:beforeAutospacing="1" w:after="100" w:afterAutospacing="1" w:line="240" w:lineRule="auto"/>
    </w:pPr>
    <w:rPr>
      <w:rFonts w:ascii="Times New Roman" w:hAnsi="Times New Roman"/>
      <w:color w:val="auto"/>
      <w:sz w:val="24"/>
      <w:szCs w:val="24"/>
      <w:lang w:eastAsia="en-GB"/>
    </w:rPr>
  </w:style>
  <w:style w:type="character" w:customStyle="1" w:styleId="FigureZchn">
    <w:name w:val="Figure Zchn"/>
    <w:basedOn w:val="Absatz-Standardschriftart"/>
    <w:link w:val="Figure"/>
    <w:locked/>
    <w:rsid w:val="00A81A3E"/>
    <w:rPr>
      <w:rFonts w:ascii="Arial" w:hAnsi="Arial"/>
      <w:i/>
      <w:noProof/>
      <w:sz w:val="16"/>
      <w:lang w:val="en-GB" w:eastAsia="en-GB"/>
    </w:rPr>
  </w:style>
  <w:style w:type="paragraph" w:customStyle="1" w:styleId="Figure">
    <w:name w:val="Figure"/>
    <w:basedOn w:val="Standard"/>
    <w:next w:val="Standard"/>
    <w:link w:val="FigureZchn"/>
    <w:autoRedefine/>
    <w:qFormat/>
    <w:rsid w:val="00A81A3E"/>
    <w:pPr>
      <w:spacing w:before="120" w:after="240"/>
      <w:jc w:val="center"/>
    </w:pPr>
    <w:rPr>
      <w:i/>
      <w:noProof/>
      <w:color w:val="auto"/>
      <w:sz w:val="16"/>
      <w:lang w:eastAsia="en-GB"/>
    </w:rPr>
  </w:style>
  <w:style w:type="character" w:styleId="Platzhaltertext">
    <w:name w:val="Placeholder Text"/>
    <w:basedOn w:val="Absatz-Standardschriftart"/>
    <w:uiPriority w:val="99"/>
    <w:semiHidden/>
    <w:rsid w:val="00DF1416"/>
    <w:rPr>
      <w:color w:val="808080"/>
    </w:rPr>
  </w:style>
  <w:style w:type="character" w:customStyle="1" w:styleId="UnresolvedMention4">
    <w:name w:val="Unresolved Mention4"/>
    <w:basedOn w:val="Absatz-Standardschriftart"/>
    <w:uiPriority w:val="99"/>
    <w:semiHidden/>
    <w:unhideWhenUsed/>
    <w:rsid w:val="00DF1416"/>
    <w:rPr>
      <w:color w:val="605E5C"/>
      <w:shd w:val="clear" w:color="auto" w:fill="E1DFDD"/>
    </w:rPr>
  </w:style>
  <w:style w:type="paragraph" w:customStyle="1" w:styleId="Definition">
    <w:name w:val="Definition"/>
    <w:basedOn w:val="Standard"/>
    <w:next w:val="Standard"/>
    <w:uiPriority w:val="99"/>
    <w:rsid w:val="00DF1416"/>
    <w:pPr>
      <w:spacing w:after="240" w:line="230" w:lineRule="atLeast"/>
      <w:jc w:val="both"/>
    </w:pPr>
    <w:rPr>
      <w:rFonts w:ascii="Cambria" w:eastAsia="MS Mincho" w:hAnsi="Cambria" w:cs="Cambria"/>
      <w:color w:val="auto"/>
      <w:sz w:val="21"/>
      <w:lang w:val="de-DE" w:eastAsia="fr-FR"/>
    </w:rPr>
  </w:style>
  <w:style w:type="paragraph" w:customStyle="1" w:styleId="Note0">
    <w:name w:val="Note"/>
    <w:basedOn w:val="Standard"/>
    <w:next w:val="Standard"/>
    <w:uiPriority w:val="99"/>
    <w:rsid w:val="00DF1416"/>
    <w:pPr>
      <w:tabs>
        <w:tab w:val="left" w:pos="960"/>
      </w:tabs>
      <w:spacing w:after="240" w:line="210" w:lineRule="atLeast"/>
      <w:jc w:val="both"/>
    </w:pPr>
    <w:rPr>
      <w:rFonts w:ascii="Cambria" w:eastAsia="MS Mincho" w:hAnsi="Cambria" w:cs="Cambria"/>
      <w:color w:val="auto"/>
      <w:sz w:val="19"/>
      <w:lang w:val="de-DE" w:eastAsia="fr-FR"/>
    </w:rPr>
  </w:style>
  <w:style w:type="paragraph" w:customStyle="1" w:styleId="Terms">
    <w:name w:val="Term(s)"/>
    <w:basedOn w:val="Standard"/>
    <w:next w:val="Definition"/>
    <w:uiPriority w:val="99"/>
    <w:rsid w:val="00DF1416"/>
    <w:pPr>
      <w:keepNext/>
      <w:suppressAutoHyphens/>
      <w:spacing w:after="0" w:line="230" w:lineRule="atLeast"/>
    </w:pPr>
    <w:rPr>
      <w:rFonts w:ascii="Cambria" w:eastAsia="MS Mincho" w:hAnsi="Cambria" w:cs="Cambria"/>
      <w:b/>
      <w:color w:val="auto"/>
      <w:sz w:val="21"/>
      <w:lang w:val="de-DE" w:eastAsia="fr-FR"/>
    </w:rPr>
  </w:style>
  <w:style w:type="character" w:customStyle="1" w:styleId="link-label">
    <w:name w:val="link-label"/>
    <w:basedOn w:val="Absatz-Standardschriftart"/>
    <w:rsid w:val="00DF1416"/>
  </w:style>
  <w:style w:type="paragraph" w:customStyle="1" w:styleId="Normal-SpecificationTable">
    <w:name w:val="Normal-SpecificationTable"/>
    <w:basedOn w:val="Standard"/>
    <w:link w:val="Normal-SpecificationTableChar"/>
    <w:autoRedefine/>
    <w:qFormat/>
    <w:rsid w:val="00DF1416"/>
    <w:rPr>
      <w:rFonts w:ascii="Times New Roman" w:hAnsi="Times New Roman"/>
      <w:color w:val="auto"/>
      <w:lang w:val="en-US"/>
    </w:rPr>
  </w:style>
  <w:style w:type="character" w:customStyle="1" w:styleId="Normal-SpecificationTableChar">
    <w:name w:val="Normal-SpecificationTable Char"/>
    <w:basedOn w:val="Absatz-Standardschriftart"/>
    <w:link w:val="Normal-SpecificationTable"/>
    <w:rsid w:val="00DF1416"/>
    <w:rPr>
      <w:rFonts w:ascii="Times New Roman" w:hAnsi="Times New Roman"/>
      <w:lang w:val="en-US"/>
    </w:rPr>
  </w:style>
  <w:style w:type="paragraph" w:customStyle="1" w:styleId="app-desc">
    <w:name w:val="app-desc"/>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param-name">
    <w:name w:val="param-name"/>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license-info">
    <w:name w:val="license-info"/>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license-url">
    <w:name w:val="license-url"/>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model">
    <w:name w:val="model"/>
    <w:basedOn w:val="Standard"/>
    <w:uiPriority w:val="99"/>
    <w:rsid w:val="00DF1416"/>
    <w:pPr>
      <w:spacing w:after="0" w:line="240" w:lineRule="auto"/>
      <w:ind w:left="300"/>
    </w:pPr>
    <w:rPr>
      <w:rFonts w:ascii="Times New Roman" w:eastAsiaTheme="minorEastAsia" w:hAnsi="Times New Roman"/>
      <w:color w:val="auto"/>
      <w:sz w:val="24"/>
      <w:szCs w:val="24"/>
      <w:lang w:val="de-DE"/>
    </w:rPr>
  </w:style>
  <w:style w:type="paragraph" w:customStyle="1" w:styleId="method">
    <w:name w:val="method"/>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method-notes">
    <w:name w:val="method-notes"/>
    <w:basedOn w:val="Standard"/>
    <w:uiPriority w:val="99"/>
    <w:rsid w:val="00DF1416"/>
    <w:pPr>
      <w:spacing w:before="150" w:after="300" w:line="240" w:lineRule="auto"/>
    </w:pPr>
    <w:rPr>
      <w:rFonts w:ascii="Times New Roman" w:eastAsiaTheme="minorEastAsia" w:hAnsi="Times New Roman"/>
      <w:color w:val="555555"/>
      <w:sz w:val="22"/>
      <w:szCs w:val="22"/>
      <w:lang w:val="de-DE"/>
    </w:rPr>
  </w:style>
  <w:style w:type="paragraph" w:customStyle="1" w:styleId="http-method">
    <w:name w:val="http-method"/>
    <w:basedOn w:val="Standard"/>
    <w:uiPriority w:val="99"/>
    <w:rsid w:val="00DF1416"/>
    <w:pPr>
      <w:spacing w:before="100" w:beforeAutospacing="1" w:after="100" w:afterAutospacing="1" w:line="240" w:lineRule="auto"/>
    </w:pPr>
    <w:rPr>
      <w:rFonts w:ascii="Times New Roman" w:eastAsiaTheme="minorEastAsia" w:hAnsi="Times New Roman"/>
      <w:caps/>
      <w:color w:val="auto"/>
      <w:sz w:val="24"/>
      <w:szCs w:val="24"/>
      <w:lang w:val="de-DE"/>
    </w:rPr>
  </w:style>
  <w:style w:type="paragraph" w:customStyle="1" w:styleId="huge">
    <w:name w:val="huge"/>
    <w:basedOn w:val="Standard"/>
    <w:uiPriority w:val="99"/>
    <w:rsid w:val="00DF1416"/>
    <w:pPr>
      <w:spacing w:before="100" w:beforeAutospacing="1" w:after="100" w:afterAutospacing="1" w:line="240" w:lineRule="auto"/>
    </w:pPr>
    <w:rPr>
      <w:rFonts w:ascii="Times New Roman" w:eastAsiaTheme="minorEastAsia" w:hAnsi="Times New Roman"/>
      <w:color w:val="FFFFFF"/>
      <w:sz w:val="24"/>
      <w:szCs w:val="24"/>
      <w:lang w:val="de-DE"/>
    </w:rPr>
  </w:style>
  <w:style w:type="paragraph" w:customStyle="1" w:styleId="nickname">
    <w:name w:val="nickname"/>
    <w:basedOn w:val="Standard"/>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method-path">
    <w:name w:val="method-path"/>
    <w:basedOn w:val="Standard"/>
    <w:uiPriority w:val="99"/>
    <w:rsid w:val="00DF1416"/>
    <w:pPr>
      <w:shd w:val="clear" w:color="auto" w:fill="0F6AB4"/>
      <w:spacing w:before="100" w:beforeAutospacing="1" w:after="100" w:afterAutospacing="1" w:line="240" w:lineRule="auto"/>
    </w:pPr>
    <w:rPr>
      <w:rFonts w:ascii="Times New Roman" w:eastAsiaTheme="minorEastAsia" w:hAnsi="Times New Roman"/>
      <w:color w:val="auto"/>
      <w:sz w:val="36"/>
      <w:szCs w:val="36"/>
      <w:lang w:val="de-DE"/>
    </w:rPr>
  </w:style>
  <w:style w:type="paragraph" w:customStyle="1" w:styleId="parameter">
    <w:name w:val="parameter"/>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param">
    <w:name w:val="param"/>
    <w:basedOn w:val="Standard"/>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param-desc">
    <w:name w:val="param-desc"/>
    <w:basedOn w:val="Standard"/>
    <w:uiPriority w:val="99"/>
    <w:rsid w:val="00DF1416"/>
    <w:pPr>
      <w:spacing w:before="100" w:beforeAutospacing="1" w:after="100" w:afterAutospacing="1" w:line="240" w:lineRule="auto"/>
    </w:pPr>
    <w:rPr>
      <w:rFonts w:ascii="Times New Roman" w:eastAsiaTheme="minorEastAsia" w:hAnsi="Times New Roman"/>
      <w:color w:val="777777"/>
      <w:sz w:val="24"/>
      <w:szCs w:val="24"/>
      <w:lang w:val="de-DE"/>
    </w:rPr>
  </w:style>
  <w:style w:type="paragraph" w:customStyle="1" w:styleId="param-type">
    <w:name w:val="param-type"/>
    <w:basedOn w:val="Standard"/>
    <w:uiPriority w:val="99"/>
    <w:rsid w:val="00DF1416"/>
    <w:pPr>
      <w:spacing w:before="100" w:beforeAutospacing="1" w:after="100" w:afterAutospacing="1" w:line="240" w:lineRule="auto"/>
    </w:pPr>
    <w:rPr>
      <w:rFonts w:ascii="Times New Roman" w:eastAsiaTheme="minorEastAsia" w:hAnsi="Times New Roman"/>
      <w:i/>
      <w:iCs/>
      <w:color w:val="auto"/>
      <w:sz w:val="24"/>
      <w:szCs w:val="24"/>
      <w:lang w:val="de-DE"/>
    </w:rPr>
  </w:style>
  <w:style w:type="paragraph" w:customStyle="1" w:styleId="param-enum-header">
    <w:name w:val="param-enum-header"/>
    <w:basedOn w:val="Standard"/>
    <w:uiPriority w:val="99"/>
    <w:rsid w:val="00DF1416"/>
    <w:pPr>
      <w:spacing w:before="100" w:beforeAutospacing="1" w:after="100" w:afterAutospacing="1" w:line="240" w:lineRule="auto"/>
    </w:pPr>
    <w:rPr>
      <w:rFonts w:ascii="Times New Roman" w:eastAsiaTheme="minorEastAsia" w:hAnsi="Times New Roman"/>
      <w:b/>
      <w:bCs/>
      <w:color w:val="777777"/>
      <w:sz w:val="24"/>
      <w:szCs w:val="24"/>
      <w:lang w:val="de-DE"/>
    </w:rPr>
  </w:style>
  <w:style w:type="paragraph" w:customStyle="1" w:styleId="param-enum">
    <w:name w:val="param-enum"/>
    <w:basedOn w:val="Standard"/>
    <w:uiPriority w:val="99"/>
    <w:rsid w:val="00DF1416"/>
    <w:pPr>
      <w:spacing w:before="100" w:beforeAutospacing="1" w:after="100" w:afterAutospacing="1" w:line="240" w:lineRule="auto"/>
    </w:pPr>
    <w:rPr>
      <w:rFonts w:ascii="Times New Roman" w:eastAsiaTheme="minorEastAsia" w:hAnsi="Times New Roman"/>
      <w:i/>
      <w:iCs/>
      <w:color w:val="777777"/>
      <w:sz w:val="24"/>
      <w:szCs w:val="24"/>
      <w:lang w:val="de-DE"/>
    </w:rPr>
  </w:style>
  <w:style w:type="paragraph" w:customStyle="1" w:styleId="field-label">
    <w:name w:val="field-label"/>
    <w:basedOn w:val="Standard"/>
    <w:uiPriority w:val="99"/>
    <w:rsid w:val="00DF1416"/>
    <w:pPr>
      <w:spacing w:after="0" w:line="240" w:lineRule="auto"/>
    </w:pPr>
    <w:rPr>
      <w:rFonts w:ascii="Times New Roman" w:eastAsiaTheme="minorEastAsia" w:hAnsi="Times New Roman"/>
      <w:color w:val="auto"/>
      <w:sz w:val="24"/>
      <w:szCs w:val="24"/>
      <w:lang w:val="de-DE"/>
    </w:rPr>
  </w:style>
  <w:style w:type="paragraph" w:customStyle="1" w:styleId="field-items">
    <w:name w:val="field-items"/>
    <w:basedOn w:val="Standard"/>
    <w:uiPriority w:val="99"/>
    <w:rsid w:val="00DF1416"/>
    <w:pPr>
      <w:spacing w:before="100" w:beforeAutospacing="1" w:after="225" w:line="240" w:lineRule="auto"/>
    </w:pPr>
    <w:rPr>
      <w:rFonts w:ascii="Times New Roman" w:eastAsiaTheme="minorEastAsia" w:hAnsi="Times New Roman"/>
      <w:color w:val="auto"/>
      <w:sz w:val="24"/>
      <w:szCs w:val="24"/>
      <w:lang w:val="de-DE"/>
    </w:rPr>
  </w:style>
  <w:style w:type="paragraph" w:customStyle="1" w:styleId="return-type">
    <w:name w:val="return-type"/>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param-header">
    <w:name w:val="param-header"/>
    <w:basedOn w:val="Standard"/>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method-tags">
    <w:name w:val="method-tags"/>
    <w:basedOn w:val="Standard"/>
    <w:uiPriority w:val="99"/>
    <w:rsid w:val="00DF1416"/>
    <w:pPr>
      <w:spacing w:before="100" w:beforeAutospacing="1" w:after="100" w:afterAutospacing="1" w:line="240" w:lineRule="auto"/>
      <w:jc w:val="right"/>
    </w:pPr>
    <w:rPr>
      <w:rFonts w:ascii="Times New Roman" w:eastAsiaTheme="minorEastAsia" w:hAnsi="Times New Roman"/>
      <w:color w:val="auto"/>
      <w:sz w:val="24"/>
      <w:szCs w:val="24"/>
      <w:lang w:val="de-DE"/>
    </w:rPr>
  </w:style>
  <w:style w:type="paragraph" w:customStyle="1" w:styleId="method-tag">
    <w:name w:val="method-tag"/>
    <w:basedOn w:val="Standard"/>
    <w:uiPriority w:val="99"/>
    <w:rsid w:val="00DF1416"/>
    <w:pPr>
      <w:shd w:val="clear" w:color="auto" w:fill="24A600"/>
      <w:spacing w:before="30" w:after="30" w:line="240" w:lineRule="auto"/>
      <w:ind w:left="30" w:right="30"/>
    </w:pPr>
    <w:rPr>
      <w:rFonts w:ascii="Times New Roman" w:eastAsiaTheme="minorEastAsia" w:hAnsi="Times New Roman"/>
      <w:color w:val="FFFFFF"/>
      <w:sz w:val="24"/>
      <w:szCs w:val="24"/>
      <w:lang w:val="de-DE"/>
    </w:rPr>
  </w:style>
  <w:style w:type="character" w:customStyle="1" w:styleId="NichtaufgelsteErwhnung130">
    <w:name w:val="Nicht aufgelöste Erwähnung130"/>
    <w:basedOn w:val="Absatz-Standardschriftart"/>
    <w:uiPriority w:val="99"/>
    <w:semiHidden/>
    <w:rsid w:val="00DF1416"/>
    <w:rPr>
      <w:color w:val="605E5C"/>
      <w:shd w:val="clear" w:color="auto" w:fill="E1DFDD"/>
    </w:rPr>
  </w:style>
  <w:style w:type="character" w:customStyle="1" w:styleId="http-method1">
    <w:name w:val="http-method1"/>
    <w:basedOn w:val="Absatz-Standardschriftart"/>
    <w:rsid w:val="00DF1416"/>
    <w:rPr>
      <w:caps/>
    </w:rPr>
  </w:style>
  <w:style w:type="character" w:customStyle="1" w:styleId="nickname1">
    <w:name w:val="nickname1"/>
    <w:basedOn w:val="Absatz-Standardschriftart"/>
    <w:rsid w:val="00DF1416"/>
    <w:rPr>
      <w:b/>
      <w:bCs/>
    </w:rPr>
  </w:style>
  <w:style w:type="character" w:customStyle="1" w:styleId="param-type1">
    <w:name w:val="param-type1"/>
    <w:basedOn w:val="Absatz-Standardschriftart"/>
    <w:rsid w:val="00DF1416"/>
    <w:rPr>
      <w:i/>
      <w:iCs/>
    </w:rPr>
  </w:style>
  <w:style w:type="character" w:customStyle="1" w:styleId="Kopfzeile1">
    <w:name w:val="Kopfzeile1"/>
    <w:basedOn w:val="Absatz-Standardschriftart"/>
    <w:rsid w:val="00DF1416"/>
  </w:style>
  <w:style w:type="character" w:customStyle="1" w:styleId="NichtaufgelsteErwhnung16">
    <w:name w:val="Nicht aufgelöste Erwähnung16"/>
    <w:basedOn w:val="Absatz-Standardschriftart"/>
    <w:uiPriority w:val="99"/>
    <w:semiHidden/>
    <w:unhideWhenUsed/>
    <w:rsid w:val="00DF1416"/>
    <w:rPr>
      <w:color w:val="605E5C"/>
      <w:shd w:val="clear" w:color="auto" w:fill="E1DFDD"/>
    </w:rPr>
  </w:style>
  <w:style w:type="character" w:customStyle="1" w:styleId="Anhang1Char">
    <w:name w:val="AnhangÜ1 Char"/>
    <w:basedOn w:val="berschrift1Zchn"/>
    <w:rsid w:val="005671D8"/>
    <w:rPr>
      <w:rFonts w:ascii="Arial" w:hAnsi="Arial"/>
      <w:b/>
      <w:bCs w:val="0"/>
      <w:caps/>
      <w:noProof/>
      <w:color w:val="0778A5"/>
      <w:spacing w:val="15"/>
      <w:sz w:val="40"/>
      <w:szCs w:val="22"/>
      <w:shd w:val="clear" w:color="auto" w:fill="0029CC"/>
      <w:lang w:val="it-IT" w:eastAsia="en-US"/>
    </w:rPr>
  </w:style>
  <w:style w:type="character" w:customStyle="1" w:styleId="Anhang2Char1">
    <w:name w:val="AnhangÜ2 Char1"/>
    <w:basedOn w:val="berschrift2Zchn"/>
    <w:rsid w:val="005671D8"/>
    <w:rPr>
      <w:rFonts w:ascii="Arial" w:hAnsi="Arial"/>
      <w:b/>
      <w:caps/>
      <w:color w:val="0778A5"/>
      <w:spacing w:val="15"/>
      <w:sz w:val="28"/>
      <w:szCs w:val="22"/>
      <w:lang w:val="it-IT"/>
    </w:rPr>
  </w:style>
  <w:style w:type="table" w:customStyle="1" w:styleId="Gitternetztabelle4Akzent12">
    <w:name w:val="Gitternetztabelle 4 – Akzent 12"/>
    <w:basedOn w:val="NormaleTabelle"/>
    <w:uiPriority w:val="49"/>
    <w:rsid w:val="005671D8"/>
    <w:rPr>
      <w:rFonts w:ascii="Arial" w:hAnsi="Arial"/>
      <w:color w:val="5F5F5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itternetztabelle5dunkelAkzent11">
    <w:name w:val="Gitternetztabelle 5 dunkel  – Akzent 11"/>
    <w:basedOn w:val="NormaleTabelle"/>
    <w:uiPriority w:val="50"/>
    <w:rsid w:val="005671D8"/>
    <w:rPr>
      <w:rFonts w:ascii="Arial" w:hAnsi="Arial"/>
      <w:color w:val="5F5F5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EinfacheTabelle11">
    <w:name w:val="Einfache Tabelle 11"/>
    <w:basedOn w:val="NormaleTabelle"/>
    <w:uiPriority w:val="41"/>
    <w:rsid w:val="005671D8"/>
    <w:rPr>
      <w:rFonts w:asciiTheme="minorHAnsi" w:eastAsiaTheme="minorHAnsi" w:hAnsiTheme="minorHAnsi" w:cstheme="minorBidi"/>
      <w:color w:val="5F5F5F"/>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entabelle6farbigAkzent31">
    <w:name w:val="Listentabelle 6 farbig – Akzent 31"/>
    <w:basedOn w:val="NormaleTabelle"/>
    <w:uiPriority w:val="51"/>
    <w:rsid w:val="005671D8"/>
    <w:rPr>
      <w:rFonts w:asciiTheme="minorHAnsi" w:eastAsiaTheme="minorHAnsi" w:hAnsiTheme="minorHAnsi" w:cstheme="minorBidi"/>
      <w:color w:val="7B7B7B" w:themeColor="accent3" w:themeShade="BF"/>
      <w:sz w:val="22"/>
      <w:szCs w:val="22"/>
      <w:lang w:eastAsia="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c0">
    <w:name w:val="sc0"/>
    <w:basedOn w:val="Absatz-Standardschriftart"/>
    <w:rsid w:val="005671D8"/>
    <w:rPr>
      <w:rFonts w:ascii="Courier New" w:hAnsi="Courier New" w:cs="Courier New" w:hint="default"/>
      <w:color w:val="000000"/>
      <w:sz w:val="20"/>
      <w:szCs w:val="20"/>
    </w:rPr>
  </w:style>
  <w:style w:type="table" w:customStyle="1" w:styleId="TabellemithellemGitternetz1">
    <w:name w:val="Tabelle mit hellem Gitternetz1"/>
    <w:basedOn w:val="NormaleTabelle"/>
    <w:uiPriority w:val="40"/>
    <w:rsid w:val="005671D8"/>
    <w:rPr>
      <w:rFonts w:ascii="Times New Roman" w:hAnsi="Times New Roman"/>
      <w:color w:val="5F5F5F"/>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t">
    <w:name w:val="st"/>
    <w:basedOn w:val="Absatz-Standardschriftart"/>
    <w:rsid w:val="005671D8"/>
  </w:style>
  <w:style w:type="paragraph" w:customStyle="1" w:styleId="Code0">
    <w:name w:val="Code"/>
    <w:basedOn w:val="Anforderung"/>
    <w:link w:val="CodeZchn"/>
    <w:qFormat/>
    <w:rsid w:val="005671D8"/>
    <w:rPr>
      <w:rFonts w:ascii="Bahnschrift" w:hAnsi="Bahnschrift"/>
      <w:color w:val="5F5F5F"/>
      <w:sz w:val="16"/>
      <w:lang w:val="en-US" w:eastAsia="en-US"/>
    </w:rPr>
  </w:style>
  <w:style w:type="character" w:customStyle="1" w:styleId="CodeZchn">
    <w:name w:val="Code Zchn"/>
    <w:basedOn w:val="AnforderungZchn"/>
    <w:link w:val="Code0"/>
    <w:rsid w:val="005671D8"/>
    <w:rPr>
      <w:rFonts w:ascii="Bahnschrift" w:hAnsi="Bahnschrift"/>
      <w:color w:val="5F5F5F"/>
      <w:sz w:val="16"/>
      <w:lang w:val="en-US" w:eastAsia="en-US"/>
    </w:rPr>
  </w:style>
  <w:style w:type="paragraph" w:customStyle="1" w:styleId="sc4">
    <w:name w:val="sc4"/>
    <w:basedOn w:val="Standard"/>
    <w:uiPriority w:val="99"/>
    <w:rsid w:val="005671D8"/>
    <w:pPr>
      <w:spacing w:before="100" w:beforeAutospacing="1" w:after="100" w:afterAutospacing="1" w:line="240" w:lineRule="auto"/>
      <w:jc w:val="both"/>
    </w:pPr>
    <w:rPr>
      <w:color w:val="FF8000"/>
      <w:sz w:val="24"/>
      <w:szCs w:val="24"/>
      <w:lang w:val="de-DE"/>
    </w:rPr>
  </w:style>
  <w:style w:type="paragraph" w:customStyle="1" w:styleId="sc6">
    <w:name w:val="sc6"/>
    <w:basedOn w:val="Standard"/>
    <w:uiPriority w:val="99"/>
    <w:rsid w:val="005671D8"/>
    <w:pPr>
      <w:spacing w:before="100" w:beforeAutospacing="1" w:after="100" w:afterAutospacing="1" w:line="240" w:lineRule="auto"/>
      <w:jc w:val="both"/>
    </w:pPr>
    <w:rPr>
      <w:color w:val="800000"/>
      <w:sz w:val="24"/>
      <w:szCs w:val="24"/>
      <w:lang w:val="de-DE"/>
    </w:rPr>
  </w:style>
  <w:style w:type="paragraph" w:customStyle="1" w:styleId="sc10">
    <w:name w:val="sc10"/>
    <w:basedOn w:val="Standard"/>
    <w:uiPriority w:val="99"/>
    <w:rsid w:val="005671D8"/>
    <w:pPr>
      <w:spacing w:before="100" w:beforeAutospacing="1" w:after="100" w:afterAutospacing="1" w:line="240" w:lineRule="auto"/>
      <w:jc w:val="both"/>
    </w:pPr>
    <w:rPr>
      <w:b/>
      <w:bCs/>
      <w:color w:val="8000FF"/>
      <w:sz w:val="24"/>
      <w:szCs w:val="24"/>
      <w:lang w:val="de-DE"/>
    </w:rPr>
  </w:style>
  <w:style w:type="paragraph" w:customStyle="1" w:styleId="sc70">
    <w:name w:val="sc70"/>
    <w:basedOn w:val="Standard"/>
    <w:uiPriority w:val="99"/>
    <w:rsid w:val="005671D8"/>
    <w:pPr>
      <w:spacing w:before="100" w:beforeAutospacing="1" w:after="100" w:afterAutospacing="1" w:line="240" w:lineRule="auto"/>
      <w:jc w:val="both"/>
    </w:pPr>
    <w:rPr>
      <w:color w:val="800000"/>
      <w:sz w:val="24"/>
      <w:szCs w:val="24"/>
      <w:u w:val="single"/>
      <w:lang w:val="de-DE"/>
    </w:rPr>
  </w:style>
  <w:style w:type="character" w:customStyle="1" w:styleId="sc101">
    <w:name w:val="sc101"/>
    <w:basedOn w:val="Absatz-Standardschriftart"/>
    <w:rsid w:val="005671D8"/>
    <w:rPr>
      <w:rFonts w:ascii="Courier New" w:hAnsi="Courier New" w:cs="Courier New" w:hint="default"/>
      <w:b/>
      <w:bCs/>
      <w:color w:val="8000FF"/>
      <w:sz w:val="20"/>
      <w:szCs w:val="20"/>
    </w:rPr>
  </w:style>
  <w:style w:type="character" w:customStyle="1" w:styleId="sc61">
    <w:name w:val="sc61"/>
    <w:basedOn w:val="Absatz-Standardschriftart"/>
    <w:rsid w:val="005671D8"/>
    <w:rPr>
      <w:rFonts w:ascii="Courier New" w:hAnsi="Courier New" w:cs="Courier New" w:hint="default"/>
      <w:color w:val="800000"/>
      <w:sz w:val="20"/>
      <w:szCs w:val="20"/>
    </w:rPr>
  </w:style>
  <w:style w:type="character" w:customStyle="1" w:styleId="sc701">
    <w:name w:val="sc701"/>
    <w:basedOn w:val="Absatz-Standardschriftart"/>
    <w:rsid w:val="005671D8"/>
    <w:rPr>
      <w:rFonts w:ascii="Courier New" w:hAnsi="Courier New" w:cs="Courier New" w:hint="default"/>
      <w:color w:val="800000"/>
      <w:sz w:val="20"/>
      <w:szCs w:val="20"/>
      <w:u w:val="single"/>
    </w:rPr>
  </w:style>
  <w:style w:type="character" w:customStyle="1" w:styleId="sc41">
    <w:name w:val="sc41"/>
    <w:basedOn w:val="Absatz-Standardschriftart"/>
    <w:rsid w:val="005671D8"/>
    <w:rPr>
      <w:rFonts w:ascii="Courier New" w:hAnsi="Courier New" w:cs="Courier New" w:hint="default"/>
      <w:color w:val="FF8000"/>
      <w:sz w:val="20"/>
      <w:szCs w:val="20"/>
    </w:rPr>
  </w:style>
  <w:style w:type="paragraph" w:customStyle="1" w:styleId="sc5">
    <w:name w:val="sc5"/>
    <w:basedOn w:val="Standard"/>
    <w:uiPriority w:val="99"/>
    <w:rsid w:val="005671D8"/>
    <w:pPr>
      <w:spacing w:before="100" w:beforeAutospacing="1" w:after="100" w:afterAutospacing="1" w:line="240" w:lineRule="auto"/>
      <w:jc w:val="both"/>
    </w:pPr>
    <w:rPr>
      <w:b/>
      <w:bCs/>
      <w:color w:val="0000FF"/>
      <w:sz w:val="24"/>
      <w:szCs w:val="24"/>
      <w:lang w:val="de-DE"/>
    </w:rPr>
  </w:style>
  <w:style w:type="character" w:customStyle="1" w:styleId="sc51">
    <w:name w:val="sc51"/>
    <w:basedOn w:val="Absatz-Standardschriftart"/>
    <w:rsid w:val="005671D8"/>
    <w:rPr>
      <w:rFonts w:ascii="Courier New" w:hAnsi="Courier New" w:cs="Courier New" w:hint="default"/>
      <w:b/>
      <w:bCs/>
      <w:color w:val="0000FF"/>
      <w:sz w:val="20"/>
      <w:szCs w:val="20"/>
    </w:rPr>
  </w:style>
  <w:style w:type="paragraph" w:customStyle="1" w:styleId="sc1">
    <w:name w:val="sc1"/>
    <w:basedOn w:val="Standard"/>
    <w:uiPriority w:val="99"/>
    <w:rsid w:val="005671D8"/>
    <w:pPr>
      <w:spacing w:before="100" w:beforeAutospacing="1" w:after="100" w:afterAutospacing="1" w:line="240" w:lineRule="auto"/>
      <w:jc w:val="both"/>
    </w:pPr>
    <w:rPr>
      <w:color w:val="0000FF"/>
      <w:sz w:val="24"/>
      <w:szCs w:val="24"/>
      <w:lang w:val="de-DE" w:eastAsia="en-GB"/>
    </w:rPr>
  </w:style>
  <w:style w:type="paragraph" w:customStyle="1" w:styleId="sc3">
    <w:name w:val="sc3"/>
    <w:basedOn w:val="Standard"/>
    <w:uiPriority w:val="99"/>
    <w:rsid w:val="005671D8"/>
    <w:pPr>
      <w:spacing w:before="100" w:beforeAutospacing="1" w:after="100" w:afterAutospacing="1" w:line="240" w:lineRule="auto"/>
      <w:jc w:val="both"/>
    </w:pPr>
    <w:rPr>
      <w:color w:val="FF0000"/>
      <w:sz w:val="24"/>
      <w:szCs w:val="24"/>
      <w:lang w:val="de-DE" w:eastAsia="en-GB"/>
    </w:rPr>
  </w:style>
  <w:style w:type="paragraph" w:customStyle="1" w:styleId="sc11">
    <w:name w:val="sc11"/>
    <w:basedOn w:val="Standard"/>
    <w:uiPriority w:val="99"/>
    <w:rsid w:val="005671D8"/>
    <w:pPr>
      <w:spacing w:before="100" w:beforeAutospacing="1" w:after="100" w:afterAutospacing="1" w:line="240" w:lineRule="auto"/>
      <w:jc w:val="both"/>
    </w:pPr>
    <w:rPr>
      <w:color w:val="0000FF"/>
      <w:sz w:val="24"/>
      <w:szCs w:val="24"/>
      <w:lang w:val="de-DE" w:eastAsia="en-GB"/>
    </w:rPr>
  </w:style>
  <w:style w:type="paragraph" w:customStyle="1" w:styleId="sc12">
    <w:name w:val="sc12"/>
    <w:basedOn w:val="Standard"/>
    <w:uiPriority w:val="99"/>
    <w:rsid w:val="005671D8"/>
    <w:pPr>
      <w:shd w:val="clear" w:color="auto" w:fill="FFFF00"/>
      <w:spacing w:before="100" w:beforeAutospacing="1" w:after="100" w:afterAutospacing="1" w:line="240" w:lineRule="auto"/>
      <w:jc w:val="both"/>
    </w:pPr>
    <w:rPr>
      <w:color w:val="FF0000"/>
      <w:sz w:val="24"/>
      <w:szCs w:val="24"/>
      <w:lang w:val="de-DE" w:eastAsia="en-GB"/>
    </w:rPr>
  </w:style>
  <w:style w:type="paragraph" w:customStyle="1" w:styleId="sc13">
    <w:name w:val="sc13"/>
    <w:basedOn w:val="Standard"/>
    <w:uiPriority w:val="99"/>
    <w:rsid w:val="005671D8"/>
    <w:pPr>
      <w:shd w:val="clear" w:color="auto" w:fill="FFFF00"/>
      <w:spacing w:before="100" w:beforeAutospacing="1" w:after="100" w:afterAutospacing="1" w:line="240" w:lineRule="auto"/>
      <w:jc w:val="both"/>
    </w:pPr>
    <w:rPr>
      <w:color w:val="FF0000"/>
      <w:sz w:val="24"/>
      <w:szCs w:val="24"/>
      <w:lang w:val="de-DE" w:eastAsia="en-GB"/>
    </w:rPr>
  </w:style>
  <w:style w:type="paragraph" w:customStyle="1" w:styleId="sc64">
    <w:name w:val="sc64"/>
    <w:basedOn w:val="Standard"/>
    <w:uiPriority w:val="99"/>
    <w:rsid w:val="005671D8"/>
    <w:pPr>
      <w:spacing w:before="100" w:beforeAutospacing="1" w:after="100" w:afterAutospacing="1" w:line="240" w:lineRule="auto"/>
      <w:jc w:val="both"/>
    </w:pPr>
    <w:rPr>
      <w:b/>
      <w:bCs/>
      <w:color w:val="5F5F5F"/>
      <w:sz w:val="24"/>
      <w:szCs w:val="24"/>
      <w:u w:val="single"/>
      <w:lang w:val="de-DE" w:eastAsia="en-GB"/>
    </w:rPr>
  </w:style>
  <w:style w:type="character" w:customStyle="1" w:styleId="sc121">
    <w:name w:val="sc121"/>
    <w:basedOn w:val="Absatz-Standardschriftart"/>
    <w:rsid w:val="005671D8"/>
    <w:rPr>
      <w:rFonts w:ascii="Courier New" w:hAnsi="Courier New" w:cs="Courier New" w:hint="default"/>
      <w:color w:val="FF0000"/>
      <w:sz w:val="20"/>
      <w:szCs w:val="20"/>
      <w:shd w:val="clear" w:color="auto" w:fill="FFFF00"/>
    </w:rPr>
  </w:style>
  <w:style w:type="character" w:customStyle="1" w:styleId="sc14">
    <w:name w:val="sc14"/>
    <w:basedOn w:val="Absatz-Standardschriftart"/>
    <w:rsid w:val="005671D8"/>
    <w:rPr>
      <w:rFonts w:ascii="Courier New" w:hAnsi="Courier New" w:cs="Courier New" w:hint="default"/>
      <w:color w:val="0000FF"/>
      <w:sz w:val="20"/>
      <w:szCs w:val="20"/>
    </w:rPr>
  </w:style>
  <w:style w:type="character" w:customStyle="1" w:styleId="sc8">
    <w:name w:val="sc8"/>
    <w:basedOn w:val="Absatz-Standardschriftart"/>
    <w:rsid w:val="005671D8"/>
    <w:rPr>
      <w:rFonts w:ascii="Courier New" w:hAnsi="Courier New" w:cs="Courier New" w:hint="default"/>
      <w:color w:val="000000"/>
      <w:sz w:val="20"/>
      <w:szCs w:val="20"/>
    </w:rPr>
  </w:style>
  <w:style w:type="character" w:customStyle="1" w:styleId="sc31">
    <w:name w:val="sc31"/>
    <w:basedOn w:val="Absatz-Standardschriftart"/>
    <w:rsid w:val="005671D8"/>
    <w:rPr>
      <w:rFonts w:ascii="Courier New" w:hAnsi="Courier New" w:cs="Courier New" w:hint="default"/>
      <w:color w:val="FF0000"/>
      <w:sz w:val="20"/>
      <w:szCs w:val="20"/>
    </w:rPr>
  </w:style>
  <w:style w:type="character" w:customStyle="1" w:styleId="sc131">
    <w:name w:val="sc131"/>
    <w:basedOn w:val="Absatz-Standardschriftart"/>
    <w:rsid w:val="005671D8"/>
    <w:rPr>
      <w:rFonts w:ascii="Courier New" w:hAnsi="Courier New" w:cs="Courier New" w:hint="default"/>
      <w:color w:val="FF0000"/>
      <w:sz w:val="20"/>
      <w:szCs w:val="20"/>
      <w:shd w:val="clear" w:color="auto" w:fill="FFFF00"/>
    </w:rPr>
  </w:style>
  <w:style w:type="character" w:customStyle="1" w:styleId="sc01">
    <w:name w:val="sc01"/>
    <w:basedOn w:val="Absatz-Standardschriftart"/>
    <w:rsid w:val="005671D8"/>
    <w:rPr>
      <w:rFonts w:ascii="Courier New" w:hAnsi="Courier New" w:cs="Courier New" w:hint="default"/>
      <w:b/>
      <w:bCs/>
      <w:color w:val="000000"/>
      <w:sz w:val="20"/>
      <w:szCs w:val="20"/>
    </w:rPr>
  </w:style>
  <w:style w:type="character" w:customStyle="1" w:styleId="sc111">
    <w:name w:val="sc111"/>
    <w:basedOn w:val="Absatz-Standardschriftart"/>
    <w:rsid w:val="005671D8"/>
    <w:rPr>
      <w:rFonts w:ascii="Courier New" w:hAnsi="Courier New" w:cs="Courier New" w:hint="default"/>
      <w:color w:val="0000FF"/>
      <w:sz w:val="20"/>
      <w:szCs w:val="20"/>
    </w:rPr>
  </w:style>
  <w:style w:type="character" w:customStyle="1" w:styleId="sc641">
    <w:name w:val="sc641"/>
    <w:basedOn w:val="Absatz-Standardschriftart"/>
    <w:rsid w:val="005671D8"/>
    <w:rPr>
      <w:rFonts w:ascii="Courier New" w:hAnsi="Courier New" w:cs="Courier New" w:hint="default"/>
      <w:b/>
      <w:bCs/>
      <w:color w:val="000000"/>
      <w:sz w:val="20"/>
      <w:szCs w:val="20"/>
      <w:u w:val="single"/>
    </w:rPr>
  </w:style>
  <w:style w:type="paragraph" w:customStyle="1" w:styleId="Codezweisplatig">
    <w:name w:val="Code zweisplatig"/>
    <w:basedOn w:val="Code0"/>
    <w:link w:val="CodezweisplatigChar"/>
    <w:qFormat/>
    <w:rsid w:val="005671D8"/>
  </w:style>
  <w:style w:type="paragraph" w:customStyle="1" w:styleId="Codetwolcolumns">
    <w:name w:val="Code twol columns"/>
    <w:basedOn w:val="Standard"/>
    <w:link w:val="CodetwolcolumnsChar"/>
    <w:rsid w:val="005671D8"/>
    <w:pPr>
      <w:jc w:val="both"/>
    </w:pPr>
    <w:rPr>
      <w:color w:val="5F5F5F"/>
      <w:lang w:val="de-DE"/>
    </w:rPr>
  </w:style>
  <w:style w:type="character" w:customStyle="1" w:styleId="CodezweisplatigChar">
    <w:name w:val="Code zweisplatig Char"/>
    <w:basedOn w:val="CodeZchn"/>
    <w:link w:val="Codezweisplatig"/>
    <w:rsid w:val="005671D8"/>
    <w:rPr>
      <w:rFonts w:ascii="Bahnschrift" w:hAnsi="Bahnschrift"/>
      <w:color w:val="5F5F5F"/>
      <w:sz w:val="16"/>
      <w:lang w:val="en-US" w:eastAsia="en-US"/>
    </w:rPr>
  </w:style>
  <w:style w:type="character" w:customStyle="1" w:styleId="CodetwolcolumnsChar">
    <w:name w:val="Code twol columns Char"/>
    <w:basedOn w:val="Absatz-Standardschriftart"/>
    <w:link w:val="Codetwolcolumns"/>
    <w:rsid w:val="005671D8"/>
    <w:rPr>
      <w:rFonts w:ascii="Arial" w:hAnsi="Arial"/>
      <w:color w:val="5F5F5F"/>
    </w:rPr>
  </w:style>
  <w:style w:type="paragraph" w:customStyle="1" w:styleId="Constraint">
    <w:name w:val="Constraint"/>
    <w:basedOn w:val="Standard"/>
    <w:link w:val="ConstraintChar"/>
    <w:qFormat/>
    <w:rsid w:val="005671D8"/>
    <w:pPr>
      <w:framePr w:wrap="around" w:vAnchor="text" w:hAnchor="text" w:y="1"/>
      <w:jc w:val="both"/>
    </w:pPr>
    <w:rPr>
      <w:color w:val="5F5F5F"/>
      <w:lang w:val="de-DE"/>
    </w:rPr>
  </w:style>
  <w:style w:type="character" w:customStyle="1" w:styleId="ConstraintChar">
    <w:name w:val="Constraint Char"/>
    <w:basedOn w:val="Absatz-Standardschriftart"/>
    <w:link w:val="Constraint"/>
    <w:rsid w:val="005671D8"/>
    <w:rPr>
      <w:rFonts w:ascii="Arial" w:hAnsi="Arial"/>
      <w:color w:val="5F5F5F"/>
    </w:rPr>
  </w:style>
  <w:style w:type="paragraph" w:customStyle="1" w:styleId="Anhang3">
    <w:name w:val="AnhangÜ3"/>
    <w:basedOn w:val="Anhang2"/>
    <w:link w:val="Anhang3Zchn"/>
    <w:autoRedefine/>
    <w:qFormat/>
    <w:rsid w:val="000A1C2C"/>
    <w:pPr>
      <w:keepLines/>
      <w:numPr>
        <w:ilvl w:val="0"/>
        <w:numId w:val="0"/>
      </w:numPr>
      <w:spacing w:before="100" w:beforeAutospacing="1"/>
      <w:outlineLvl w:val="2"/>
    </w:pPr>
    <w:rPr>
      <w:color w:val="808080" w:themeColor="background1" w:themeShade="80"/>
      <w:spacing w:val="0"/>
      <w:sz w:val="24"/>
      <w:lang w:val="it-IT"/>
    </w:rPr>
  </w:style>
  <w:style w:type="character" w:customStyle="1" w:styleId="Anhang3Zchn">
    <w:name w:val="AnhangÜ3 Zchn"/>
    <w:basedOn w:val="Anhang2Char1"/>
    <w:link w:val="Anhang3"/>
    <w:rsid w:val="000A1C2C"/>
    <w:rPr>
      <w:rFonts w:ascii="Arial" w:hAnsi="Arial"/>
      <w:b w:val="0"/>
      <w:caps w:val="0"/>
      <w:color w:val="808080" w:themeColor="background1" w:themeShade="80"/>
      <w:spacing w:val="15"/>
      <w:sz w:val="24"/>
      <w:szCs w:val="22"/>
      <w:lang w:val="it-IT"/>
    </w:rPr>
  </w:style>
  <w:style w:type="character" w:styleId="HTMLZitat">
    <w:name w:val="HTML Cite"/>
    <w:basedOn w:val="Absatz-Standardschriftart"/>
    <w:uiPriority w:val="99"/>
    <w:semiHidden/>
    <w:unhideWhenUsed/>
    <w:rsid w:val="005671D8"/>
    <w:rPr>
      <w:i/>
      <w:iCs/>
    </w:rPr>
  </w:style>
  <w:style w:type="character" w:customStyle="1" w:styleId="Anhang2Char">
    <w:name w:val="AnhangÜ2 Char"/>
    <w:basedOn w:val="berschrift2Zchn"/>
    <w:rsid w:val="005671D8"/>
    <w:rPr>
      <w:rFonts w:ascii="Times New Roman" w:hAnsi="Times New Roman"/>
      <w:b/>
      <w:caps/>
      <w:color w:val="365F91"/>
      <w:spacing w:val="10"/>
      <w:sz w:val="28"/>
      <w:szCs w:val="22"/>
      <w:lang w:val="it-IT"/>
    </w:rPr>
  </w:style>
  <w:style w:type="character" w:customStyle="1" w:styleId="p">
    <w:name w:val="p"/>
    <w:basedOn w:val="Absatz-Standardschriftart"/>
    <w:rsid w:val="005671D8"/>
  </w:style>
  <w:style w:type="character" w:customStyle="1" w:styleId="nc">
    <w:name w:val="nc"/>
    <w:basedOn w:val="Absatz-Standardschriftart"/>
    <w:rsid w:val="005671D8"/>
  </w:style>
  <w:style w:type="character" w:customStyle="1" w:styleId="o">
    <w:name w:val="o"/>
    <w:basedOn w:val="Absatz-Standardschriftart"/>
    <w:rsid w:val="005671D8"/>
  </w:style>
  <w:style w:type="character" w:customStyle="1" w:styleId="monospaced">
    <w:name w:val="monospaced"/>
    <w:basedOn w:val="Absatz-Standardschriftart"/>
    <w:rsid w:val="005671D8"/>
  </w:style>
  <w:style w:type="paragraph" w:customStyle="1" w:styleId="Footnote">
    <w:name w:val="Footnote"/>
    <w:basedOn w:val="Funotentext"/>
    <w:link w:val="FootnoteZchn"/>
    <w:qFormat/>
    <w:rsid w:val="00B24A72"/>
    <w:pPr>
      <w:jc w:val="both"/>
    </w:pPr>
    <w:rPr>
      <w:color w:val="5F5F5F"/>
      <w:sz w:val="15"/>
      <w:lang w:val="de-DE"/>
    </w:rPr>
  </w:style>
  <w:style w:type="character" w:customStyle="1" w:styleId="FootnoteZchn">
    <w:name w:val="Footnote Zchn"/>
    <w:basedOn w:val="FunotentextZchn"/>
    <w:link w:val="Footnote"/>
    <w:rsid w:val="00B24A72"/>
    <w:rPr>
      <w:rFonts w:ascii="Arial" w:hAnsi="Arial"/>
      <w:color w:val="5F5F5F"/>
      <w:sz w:val="15"/>
    </w:rPr>
  </w:style>
  <w:style w:type="paragraph" w:styleId="Aufzhlungszeichen">
    <w:name w:val="List Bullet"/>
    <w:basedOn w:val="Standard"/>
    <w:qFormat/>
    <w:rsid w:val="005671D8"/>
    <w:pPr>
      <w:numPr>
        <w:numId w:val="9"/>
      </w:numPr>
      <w:tabs>
        <w:tab w:val="clear" w:pos="720"/>
        <w:tab w:val="left" w:pos="340"/>
      </w:tabs>
      <w:snapToGrid w:val="0"/>
      <w:spacing w:after="100" w:line="240" w:lineRule="auto"/>
      <w:ind w:left="340" w:hanging="340"/>
      <w:jc w:val="both"/>
    </w:pPr>
    <w:rPr>
      <w:rFonts w:cstheme="minorBidi"/>
      <w:color w:val="auto"/>
      <w:spacing w:val="8"/>
      <w:lang w:eastAsia="en-US"/>
    </w:rPr>
  </w:style>
  <w:style w:type="paragraph" w:customStyle="1" w:styleId="berschrift11">
    <w:name w:val="Überschrift 11"/>
    <w:basedOn w:val="Standard"/>
    <w:rsid w:val="005671D8"/>
    <w:pPr>
      <w:jc w:val="both"/>
    </w:pPr>
    <w:rPr>
      <w:color w:val="5F5F5F"/>
      <w:lang w:val="de-DE"/>
    </w:rPr>
  </w:style>
  <w:style w:type="paragraph" w:customStyle="1" w:styleId="berschrift21">
    <w:name w:val="Überschrift 21"/>
    <w:basedOn w:val="Standard"/>
    <w:rsid w:val="005671D8"/>
    <w:pPr>
      <w:jc w:val="both"/>
    </w:pPr>
    <w:rPr>
      <w:color w:val="5F5F5F"/>
      <w:lang w:val="de-DE"/>
    </w:rPr>
  </w:style>
  <w:style w:type="paragraph" w:customStyle="1" w:styleId="berschrift31">
    <w:name w:val="Überschrift 31"/>
    <w:basedOn w:val="Standard"/>
    <w:rsid w:val="005671D8"/>
    <w:pPr>
      <w:jc w:val="both"/>
    </w:pPr>
    <w:rPr>
      <w:color w:val="5F5F5F"/>
      <w:lang w:val="de-DE"/>
    </w:rPr>
  </w:style>
  <w:style w:type="paragraph" w:customStyle="1" w:styleId="berschrift41">
    <w:name w:val="Überschrift 41"/>
    <w:basedOn w:val="Standard"/>
    <w:rsid w:val="005671D8"/>
    <w:pPr>
      <w:jc w:val="both"/>
    </w:pPr>
    <w:rPr>
      <w:color w:val="5F5F5F"/>
      <w:lang w:val="de-DE"/>
    </w:rPr>
  </w:style>
  <w:style w:type="paragraph" w:customStyle="1" w:styleId="berschrift51">
    <w:name w:val="Überschrift 51"/>
    <w:basedOn w:val="Standard"/>
    <w:rsid w:val="005671D8"/>
    <w:pPr>
      <w:jc w:val="both"/>
    </w:pPr>
    <w:rPr>
      <w:color w:val="5F5F5F"/>
      <w:lang w:val="de-DE"/>
    </w:rPr>
  </w:style>
  <w:style w:type="paragraph" w:customStyle="1" w:styleId="berschrift61">
    <w:name w:val="Überschrift 61"/>
    <w:basedOn w:val="Standard"/>
    <w:rsid w:val="005671D8"/>
    <w:pPr>
      <w:jc w:val="both"/>
    </w:pPr>
    <w:rPr>
      <w:color w:val="5F5F5F"/>
      <w:lang w:val="de-DE"/>
    </w:rPr>
  </w:style>
  <w:style w:type="paragraph" w:customStyle="1" w:styleId="berschrift71">
    <w:name w:val="Überschrift 71"/>
    <w:basedOn w:val="Standard"/>
    <w:rsid w:val="005671D8"/>
    <w:pPr>
      <w:jc w:val="both"/>
    </w:pPr>
    <w:rPr>
      <w:color w:val="5F5F5F"/>
      <w:lang w:val="de-DE"/>
    </w:rPr>
  </w:style>
  <w:style w:type="paragraph" w:customStyle="1" w:styleId="berschrift81">
    <w:name w:val="Überschrift 81"/>
    <w:basedOn w:val="Standard"/>
    <w:rsid w:val="005671D8"/>
    <w:pPr>
      <w:jc w:val="both"/>
    </w:pPr>
    <w:rPr>
      <w:color w:val="5F5F5F"/>
      <w:lang w:val="de-DE"/>
    </w:rPr>
  </w:style>
  <w:style w:type="paragraph" w:customStyle="1" w:styleId="berschrift91">
    <w:name w:val="Überschrift 91"/>
    <w:basedOn w:val="Standard"/>
    <w:rsid w:val="005671D8"/>
    <w:pPr>
      <w:jc w:val="both"/>
    </w:pPr>
    <w:rPr>
      <w:color w:val="5F5F5F"/>
      <w:lang w:val="de-DE"/>
    </w:rPr>
  </w:style>
  <w:style w:type="numbering" w:customStyle="1" w:styleId="AktuelleListe1">
    <w:name w:val="Aktuelle Liste1"/>
    <w:uiPriority w:val="99"/>
    <w:rsid w:val="00B24A72"/>
    <w:pPr>
      <w:numPr>
        <w:numId w:val="10"/>
      </w:numPr>
    </w:pPr>
  </w:style>
  <w:style w:type="numbering" w:customStyle="1" w:styleId="AktuelleListe2">
    <w:name w:val="Aktuelle Liste2"/>
    <w:uiPriority w:val="99"/>
    <w:rsid w:val="00B24A72"/>
    <w:pPr>
      <w:numPr>
        <w:numId w:val="11"/>
      </w:numPr>
    </w:pPr>
  </w:style>
  <w:style w:type="numbering" w:customStyle="1" w:styleId="AktuelleListe3">
    <w:name w:val="Aktuelle Liste3"/>
    <w:uiPriority w:val="99"/>
    <w:rsid w:val="000C7F70"/>
    <w:pPr>
      <w:numPr>
        <w:numId w:val="12"/>
      </w:numPr>
    </w:pPr>
  </w:style>
  <w:style w:type="numbering" w:customStyle="1" w:styleId="AktuelleListe4">
    <w:name w:val="Aktuelle Liste4"/>
    <w:uiPriority w:val="99"/>
    <w:rsid w:val="000C7F70"/>
    <w:pPr>
      <w:numPr>
        <w:numId w:val="13"/>
      </w:numPr>
    </w:pPr>
  </w:style>
  <w:style w:type="paragraph" w:customStyle="1" w:styleId="berschriftVerzeichnisse">
    <w:name w:val="Überschrift Verzeichnisse"/>
    <w:basedOn w:val="StandardWeb"/>
    <w:qFormat/>
    <w:rsid w:val="00C06B0A"/>
    <w:pPr>
      <w:pBdr>
        <w:top w:val="single" w:sz="48" w:space="1" w:color="0029CC"/>
        <w:bottom w:val="single" w:sz="48" w:space="1" w:color="0029CC"/>
      </w:pBdr>
      <w:shd w:val="solid" w:color="0029CC" w:fill="auto"/>
    </w:pPr>
    <w:rPr>
      <w:color w:val="D9D9D9"/>
      <w:sz w:val="40"/>
    </w:rPr>
  </w:style>
  <w:style w:type="character" w:customStyle="1" w:styleId="Anhang2Zchn1">
    <w:name w:val="AnhangÜ2 Zchn1"/>
    <w:basedOn w:val="berschrift2Zchn"/>
    <w:rsid w:val="008562AD"/>
    <w:rPr>
      <w:rFonts w:ascii="Arial" w:hAnsi="Arial"/>
      <w:b/>
      <w:caps/>
      <w:color w:val="0778A5"/>
      <w:spacing w:val="15"/>
      <w:sz w:val="28"/>
      <w:szCs w:val="22"/>
      <w:lang w:val="it-IT"/>
    </w:rPr>
  </w:style>
  <w:style w:type="character" w:styleId="Seitenzahl">
    <w:name w:val="page number"/>
    <w:basedOn w:val="Absatz-Standardschriftart"/>
    <w:uiPriority w:val="99"/>
    <w:semiHidden/>
    <w:unhideWhenUsed/>
    <w:rsid w:val="000739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523">
      <w:bodyDiv w:val="1"/>
      <w:marLeft w:val="0"/>
      <w:marRight w:val="0"/>
      <w:marTop w:val="0"/>
      <w:marBottom w:val="0"/>
      <w:divBdr>
        <w:top w:val="none" w:sz="0" w:space="0" w:color="auto"/>
        <w:left w:val="none" w:sz="0" w:space="0" w:color="auto"/>
        <w:bottom w:val="none" w:sz="0" w:space="0" w:color="auto"/>
        <w:right w:val="none" w:sz="0" w:space="0" w:color="auto"/>
      </w:divBdr>
      <w:divsChild>
        <w:div w:id="1223558361">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5737287">
      <w:bodyDiv w:val="1"/>
      <w:marLeft w:val="0"/>
      <w:marRight w:val="0"/>
      <w:marTop w:val="0"/>
      <w:marBottom w:val="0"/>
      <w:divBdr>
        <w:top w:val="none" w:sz="0" w:space="0" w:color="auto"/>
        <w:left w:val="none" w:sz="0" w:space="0" w:color="auto"/>
        <w:bottom w:val="none" w:sz="0" w:space="0" w:color="auto"/>
        <w:right w:val="none" w:sz="0" w:space="0" w:color="auto"/>
      </w:divBdr>
    </w:div>
    <w:div w:id="37824309">
      <w:bodyDiv w:val="1"/>
      <w:marLeft w:val="0"/>
      <w:marRight w:val="0"/>
      <w:marTop w:val="0"/>
      <w:marBottom w:val="0"/>
      <w:divBdr>
        <w:top w:val="none" w:sz="0" w:space="0" w:color="auto"/>
        <w:left w:val="none" w:sz="0" w:space="0" w:color="auto"/>
        <w:bottom w:val="none" w:sz="0" w:space="0" w:color="auto"/>
        <w:right w:val="none" w:sz="0" w:space="0" w:color="auto"/>
      </w:divBdr>
      <w:divsChild>
        <w:div w:id="453014206">
          <w:marLeft w:val="432"/>
          <w:marRight w:val="0"/>
          <w:marTop w:val="86"/>
          <w:marBottom w:val="0"/>
          <w:divBdr>
            <w:top w:val="none" w:sz="0" w:space="0" w:color="auto"/>
            <w:left w:val="none" w:sz="0" w:space="0" w:color="auto"/>
            <w:bottom w:val="none" w:sz="0" w:space="0" w:color="auto"/>
            <w:right w:val="none" w:sz="0" w:space="0" w:color="auto"/>
          </w:divBdr>
        </w:div>
        <w:div w:id="313143529">
          <w:marLeft w:val="432"/>
          <w:marRight w:val="0"/>
          <w:marTop w:val="86"/>
          <w:marBottom w:val="0"/>
          <w:divBdr>
            <w:top w:val="none" w:sz="0" w:space="0" w:color="auto"/>
            <w:left w:val="none" w:sz="0" w:space="0" w:color="auto"/>
            <w:bottom w:val="none" w:sz="0" w:space="0" w:color="auto"/>
            <w:right w:val="none" w:sz="0" w:space="0" w:color="auto"/>
          </w:divBdr>
        </w:div>
      </w:divsChild>
    </w:div>
    <w:div w:id="40330106">
      <w:bodyDiv w:val="1"/>
      <w:marLeft w:val="0"/>
      <w:marRight w:val="0"/>
      <w:marTop w:val="0"/>
      <w:marBottom w:val="0"/>
      <w:divBdr>
        <w:top w:val="none" w:sz="0" w:space="0" w:color="auto"/>
        <w:left w:val="none" w:sz="0" w:space="0" w:color="auto"/>
        <w:bottom w:val="none" w:sz="0" w:space="0" w:color="auto"/>
        <w:right w:val="none" w:sz="0" w:space="0" w:color="auto"/>
      </w:divBdr>
    </w:div>
    <w:div w:id="52048158">
      <w:bodyDiv w:val="1"/>
      <w:marLeft w:val="0"/>
      <w:marRight w:val="0"/>
      <w:marTop w:val="0"/>
      <w:marBottom w:val="0"/>
      <w:divBdr>
        <w:top w:val="none" w:sz="0" w:space="0" w:color="auto"/>
        <w:left w:val="none" w:sz="0" w:space="0" w:color="auto"/>
        <w:bottom w:val="none" w:sz="0" w:space="0" w:color="auto"/>
        <w:right w:val="none" w:sz="0" w:space="0" w:color="auto"/>
      </w:divBdr>
    </w:div>
    <w:div w:id="52386955">
      <w:bodyDiv w:val="1"/>
      <w:marLeft w:val="0"/>
      <w:marRight w:val="0"/>
      <w:marTop w:val="0"/>
      <w:marBottom w:val="0"/>
      <w:divBdr>
        <w:top w:val="none" w:sz="0" w:space="0" w:color="auto"/>
        <w:left w:val="none" w:sz="0" w:space="0" w:color="auto"/>
        <w:bottom w:val="none" w:sz="0" w:space="0" w:color="auto"/>
        <w:right w:val="none" w:sz="0" w:space="0" w:color="auto"/>
      </w:divBdr>
    </w:div>
    <w:div w:id="61679474">
      <w:bodyDiv w:val="1"/>
      <w:marLeft w:val="0"/>
      <w:marRight w:val="0"/>
      <w:marTop w:val="0"/>
      <w:marBottom w:val="0"/>
      <w:divBdr>
        <w:top w:val="none" w:sz="0" w:space="0" w:color="auto"/>
        <w:left w:val="none" w:sz="0" w:space="0" w:color="auto"/>
        <w:bottom w:val="none" w:sz="0" w:space="0" w:color="auto"/>
        <w:right w:val="none" w:sz="0" w:space="0" w:color="auto"/>
      </w:divBdr>
      <w:divsChild>
        <w:div w:id="545334730">
          <w:marLeft w:val="0"/>
          <w:marRight w:val="0"/>
          <w:marTop w:val="0"/>
          <w:marBottom w:val="0"/>
          <w:divBdr>
            <w:top w:val="none" w:sz="0" w:space="0" w:color="auto"/>
            <w:left w:val="none" w:sz="0" w:space="0" w:color="auto"/>
            <w:bottom w:val="none" w:sz="0" w:space="0" w:color="auto"/>
            <w:right w:val="none" w:sz="0" w:space="0" w:color="auto"/>
          </w:divBdr>
        </w:div>
        <w:div w:id="974870791">
          <w:marLeft w:val="0"/>
          <w:marRight w:val="0"/>
          <w:marTop w:val="0"/>
          <w:marBottom w:val="0"/>
          <w:divBdr>
            <w:top w:val="none" w:sz="0" w:space="0" w:color="auto"/>
            <w:left w:val="none" w:sz="0" w:space="0" w:color="auto"/>
            <w:bottom w:val="none" w:sz="0" w:space="0" w:color="auto"/>
            <w:right w:val="none" w:sz="0" w:space="0" w:color="auto"/>
          </w:divBdr>
        </w:div>
      </w:divsChild>
    </w:div>
    <w:div w:id="80372941">
      <w:bodyDiv w:val="1"/>
      <w:marLeft w:val="0"/>
      <w:marRight w:val="0"/>
      <w:marTop w:val="0"/>
      <w:marBottom w:val="0"/>
      <w:divBdr>
        <w:top w:val="none" w:sz="0" w:space="0" w:color="auto"/>
        <w:left w:val="none" w:sz="0" w:space="0" w:color="auto"/>
        <w:bottom w:val="none" w:sz="0" w:space="0" w:color="auto"/>
        <w:right w:val="none" w:sz="0" w:space="0" w:color="auto"/>
      </w:divBdr>
    </w:div>
    <w:div w:id="104541739">
      <w:bodyDiv w:val="1"/>
      <w:marLeft w:val="0"/>
      <w:marRight w:val="0"/>
      <w:marTop w:val="0"/>
      <w:marBottom w:val="0"/>
      <w:divBdr>
        <w:top w:val="none" w:sz="0" w:space="0" w:color="auto"/>
        <w:left w:val="none" w:sz="0" w:space="0" w:color="auto"/>
        <w:bottom w:val="none" w:sz="0" w:space="0" w:color="auto"/>
        <w:right w:val="none" w:sz="0" w:space="0" w:color="auto"/>
      </w:divBdr>
    </w:div>
    <w:div w:id="107704816">
      <w:bodyDiv w:val="1"/>
      <w:marLeft w:val="0"/>
      <w:marRight w:val="0"/>
      <w:marTop w:val="0"/>
      <w:marBottom w:val="0"/>
      <w:divBdr>
        <w:top w:val="none" w:sz="0" w:space="0" w:color="auto"/>
        <w:left w:val="none" w:sz="0" w:space="0" w:color="auto"/>
        <w:bottom w:val="none" w:sz="0" w:space="0" w:color="auto"/>
        <w:right w:val="none" w:sz="0" w:space="0" w:color="auto"/>
      </w:divBdr>
    </w:div>
    <w:div w:id="118232923">
      <w:bodyDiv w:val="1"/>
      <w:marLeft w:val="0"/>
      <w:marRight w:val="0"/>
      <w:marTop w:val="0"/>
      <w:marBottom w:val="0"/>
      <w:divBdr>
        <w:top w:val="none" w:sz="0" w:space="0" w:color="auto"/>
        <w:left w:val="none" w:sz="0" w:space="0" w:color="auto"/>
        <w:bottom w:val="none" w:sz="0" w:space="0" w:color="auto"/>
        <w:right w:val="none" w:sz="0" w:space="0" w:color="auto"/>
      </w:divBdr>
      <w:divsChild>
        <w:div w:id="532814146">
          <w:blockQuote w:val="1"/>
          <w:marLeft w:val="720"/>
          <w:marRight w:val="720"/>
          <w:marTop w:val="100"/>
          <w:marBottom w:val="100"/>
          <w:divBdr>
            <w:top w:val="none" w:sz="0" w:space="0" w:color="auto"/>
            <w:left w:val="none" w:sz="0" w:space="0" w:color="auto"/>
            <w:bottom w:val="none" w:sz="0" w:space="0" w:color="auto"/>
            <w:right w:val="none" w:sz="0" w:space="0" w:color="auto"/>
          </w:divBdr>
        </w:div>
        <w:div w:id="319962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60937">
      <w:bodyDiv w:val="1"/>
      <w:marLeft w:val="0"/>
      <w:marRight w:val="0"/>
      <w:marTop w:val="0"/>
      <w:marBottom w:val="0"/>
      <w:divBdr>
        <w:top w:val="none" w:sz="0" w:space="0" w:color="auto"/>
        <w:left w:val="none" w:sz="0" w:space="0" w:color="auto"/>
        <w:bottom w:val="none" w:sz="0" w:space="0" w:color="auto"/>
        <w:right w:val="none" w:sz="0" w:space="0" w:color="auto"/>
      </w:divBdr>
    </w:div>
    <w:div w:id="160318530">
      <w:bodyDiv w:val="1"/>
      <w:marLeft w:val="0"/>
      <w:marRight w:val="0"/>
      <w:marTop w:val="0"/>
      <w:marBottom w:val="0"/>
      <w:divBdr>
        <w:top w:val="none" w:sz="0" w:space="0" w:color="auto"/>
        <w:left w:val="none" w:sz="0" w:space="0" w:color="auto"/>
        <w:bottom w:val="none" w:sz="0" w:space="0" w:color="auto"/>
        <w:right w:val="none" w:sz="0" w:space="0" w:color="auto"/>
      </w:divBdr>
    </w:div>
    <w:div w:id="193663174">
      <w:bodyDiv w:val="1"/>
      <w:marLeft w:val="0"/>
      <w:marRight w:val="0"/>
      <w:marTop w:val="0"/>
      <w:marBottom w:val="0"/>
      <w:divBdr>
        <w:top w:val="none" w:sz="0" w:space="0" w:color="auto"/>
        <w:left w:val="none" w:sz="0" w:space="0" w:color="auto"/>
        <w:bottom w:val="none" w:sz="0" w:space="0" w:color="auto"/>
        <w:right w:val="none" w:sz="0" w:space="0" w:color="auto"/>
      </w:divBdr>
    </w:div>
    <w:div w:id="195394674">
      <w:bodyDiv w:val="1"/>
      <w:marLeft w:val="0"/>
      <w:marRight w:val="0"/>
      <w:marTop w:val="0"/>
      <w:marBottom w:val="0"/>
      <w:divBdr>
        <w:top w:val="none" w:sz="0" w:space="0" w:color="auto"/>
        <w:left w:val="none" w:sz="0" w:space="0" w:color="auto"/>
        <w:bottom w:val="none" w:sz="0" w:space="0" w:color="auto"/>
        <w:right w:val="none" w:sz="0" w:space="0" w:color="auto"/>
      </w:divBdr>
    </w:div>
    <w:div w:id="203754008">
      <w:bodyDiv w:val="1"/>
      <w:marLeft w:val="0"/>
      <w:marRight w:val="0"/>
      <w:marTop w:val="0"/>
      <w:marBottom w:val="0"/>
      <w:divBdr>
        <w:top w:val="none" w:sz="0" w:space="0" w:color="auto"/>
        <w:left w:val="none" w:sz="0" w:space="0" w:color="auto"/>
        <w:bottom w:val="none" w:sz="0" w:space="0" w:color="auto"/>
        <w:right w:val="none" w:sz="0" w:space="0" w:color="auto"/>
      </w:divBdr>
    </w:div>
    <w:div w:id="211187328">
      <w:bodyDiv w:val="1"/>
      <w:marLeft w:val="0"/>
      <w:marRight w:val="0"/>
      <w:marTop w:val="0"/>
      <w:marBottom w:val="0"/>
      <w:divBdr>
        <w:top w:val="none" w:sz="0" w:space="0" w:color="auto"/>
        <w:left w:val="none" w:sz="0" w:space="0" w:color="auto"/>
        <w:bottom w:val="none" w:sz="0" w:space="0" w:color="auto"/>
        <w:right w:val="none" w:sz="0" w:space="0" w:color="auto"/>
      </w:divBdr>
    </w:div>
    <w:div w:id="228855523">
      <w:bodyDiv w:val="1"/>
      <w:marLeft w:val="0"/>
      <w:marRight w:val="0"/>
      <w:marTop w:val="0"/>
      <w:marBottom w:val="0"/>
      <w:divBdr>
        <w:top w:val="none" w:sz="0" w:space="0" w:color="auto"/>
        <w:left w:val="none" w:sz="0" w:space="0" w:color="auto"/>
        <w:bottom w:val="none" w:sz="0" w:space="0" w:color="auto"/>
        <w:right w:val="none" w:sz="0" w:space="0" w:color="auto"/>
      </w:divBdr>
    </w:div>
    <w:div w:id="246160705">
      <w:bodyDiv w:val="1"/>
      <w:marLeft w:val="0"/>
      <w:marRight w:val="0"/>
      <w:marTop w:val="0"/>
      <w:marBottom w:val="0"/>
      <w:divBdr>
        <w:top w:val="none" w:sz="0" w:space="0" w:color="auto"/>
        <w:left w:val="none" w:sz="0" w:space="0" w:color="auto"/>
        <w:bottom w:val="none" w:sz="0" w:space="0" w:color="auto"/>
        <w:right w:val="none" w:sz="0" w:space="0" w:color="auto"/>
      </w:divBdr>
    </w:div>
    <w:div w:id="251162327">
      <w:bodyDiv w:val="1"/>
      <w:marLeft w:val="0"/>
      <w:marRight w:val="0"/>
      <w:marTop w:val="0"/>
      <w:marBottom w:val="0"/>
      <w:divBdr>
        <w:top w:val="none" w:sz="0" w:space="0" w:color="auto"/>
        <w:left w:val="none" w:sz="0" w:space="0" w:color="auto"/>
        <w:bottom w:val="none" w:sz="0" w:space="0" w:color="auto"/>
        <w:right w:val="none" w:sz="0" w:space="0" w:color="auto"/>
      </w:divBdr>
    </w:div>
    <w:div w:id="254289330">
      <w:bodyDiv w:val="1"/>
      <w:marLeft w:val="0"/>
      <w:marRight w:val="0"/>
      <w:marTop w:val="0"/>
      <w:marBottom w:val="0"/>
      <w:divBdr>
        <w:top w:val="none" w:sz="0" w:space="0" w:color="auto"/>
        <w:left w:val="none" w:sz="0" w:space="0" w:color="auto"/>
        <w:bottom w:val="none" w:sz="0" w:space="0" w:color="auto"/>
        <w:right w:val="none" w:sz="0" w:space="0" w:color="auto"/>
      </w:divBdr>
    </w:div>
    <w:div w:id="259604323">
      <w:bodyDiv w:val="1"/>
      <w:marLeft w:val="0"/>
      <w:marRight w:val="0"/>
      <w:marTop w:val="0"/>
      <w:marBottom w:val="0"/>
      <w:divBdr>
        <w:top w:val="none" w:sz="0" w:space="0" w:color="auto"/>
        <w:left w:val="none" w:sz="0" w:space="0" w:color="auto"/>
        <w:bottom w:val="none" w:sz="0" w:space="0" w:color="auto"/>
        <w:right w:val="none" w:sz="0" w:space="0" w:color="auto"/>
      </w:divBdr>
    </w:div>
    <w:div w:id="270623592">
      <w:bodyDiv w:val="1"/>
      <w:marLeft w:val="0"/>
      <w:marRight w:val="0"/>
      <w:marTop w:val="0"/>
      <w:marBottom w:val="0"/>
      <w:divBdr>
        <w:top w:val="none" w:sz="0" w:space="0" w:color="auto"/>
        <w:left w:val="none" w:sz="0" w:space="0" w:color="auto"/>
        <w:bottom w:val="none" w:sz="0" w:space="0" w:color="auto"/>
        <w:right w:val="none" w:sz="0" w:space="0" w:color="auto"/>
      </w:divBdr>
    </w:div>
    <w:div w:id="281424041">
      <w:bodyDiv w:val="1"/>
      <w:marLeft w:val="0"/>
      <w:marRight w:val="0"/>
      <w:marTop w:val="0"/>
      <w:marBottom w:val="0"/>
      <w:divBdr>
        <w:top w:val="none" w:sz="0" w:space="0" w:color="auto"/>
        <w:left w:val="none" w:sz="0" w:space="0" w:color="auto"/>
        <w:bottom w:val="none" w:sz="0" w:space="0" w:color="auto"/>
        <w:right w:val="none" w:sz="0" w:space="0" w:color="auto"/>
      </w:divBdr>
    </w:div>
    <w:div w:id="284389480">
      <w:bodyDiv w:val="1"/>
      <w:marLeft w:val="0"/>
      <w:marRight w:val="0"/>
      <w:marTop w:val="0"/>
      <w:marBottom w:val="0"/>
      <w:divBdr>
        <w:top w:val="none" w:sz="0" w:space="0" w:color="auto"/>
        <w:left w:val="none" w:sz="0" w:space="0" w:color="auto"/>
        <w:bottom w:val="none" w:sz="0" w:space="0" w:color="auto"/>
        <w:right w:val="none" w:sz="0" w:space="0" w:color="auto"/>
      </w:divBdr>
    </w:div>
    <w:div w:id="289286202">
      <w:bodyDiv w:val="1"/>
      <w:marLeft w:val="0"/>
      <w:marRight w:val="0"/>
      <w:marTop w:val="0"/>
      <w:marBottom w:val="0"/>
      <w:divBdr>
        <w:top w:val="none" w:sz="0" w:space="0" w:color="auto"/>
        <w:left w:val="none" w:sz="0" w:space="0" w:color="auto"/>
        <w:bottom w:val="none" w:sz="0" w:space="0" w:color="auto"/>
        <w:right w:val="none" w:sz="0" w:space="0" w:color="auto"/>
      </w:divBdr>
    </w:div>
    <w:div w:id="292440553">
      <w:bodyDiv w:val="1"/>
      <w:marLeft w:val="0"/>
      <w:marRight w:val="0"/>
      <w:marTop w:val="0"/>
      <w:marBottom w:val="0"/>
      <w:divBdr>
        <w:top w:val="none" w:sz="0" w:space="0" w:color="auto"/>
        <w:left w:val="none" w:sz="0" w:space="0" w:color="auto"/>
        <w:bottom w:val="none" w:sz="0" w:space="0" w:color="auto"/>
        <w:right w:val="none" w:sz="0" w:space="0" w:color="auto"/>
      </w:divBdr>
    </w:div>
    <w:div w:id="314116461">
      <w:bodyDiv w:val="1"/>
      <w:marLeft w:val="0"/>
      <w:marRight w:val="0"/>
      <w:marTop w:val="0"/>
      <w:marBottom w:val="0"/>
      <w:divBdr>
        <w:top w:val="none" w:sz="0" w:space="0" w:color="auto"/>
        <w:left w:val="none" w:sz="0" w:space="0" w:color="auto"/>
        <w:bottom w:val="none" w:sz="0" w:space="0" w:color="auto"/>
        <w:right w:val="none" w:sz="0" w:space="0" w:color="auto"/>
      </w:divBdr>
    </w:div>
    <w:div w:id="314576583">
      <w:bodyDiv w:val="1"/>
      <w:marLeft w:val="0"/>
      <w:marRight w:val="0"/>
      <w:marTop w:val="0"/>
      <w:marBottom w:val="0"/>
      <w:divBdr>
        <w:top w:val="none" w:sz="0" w:space="0" w:color="auto"/>
        <w:left w:val="none" w:sz="0" w:space="0" w:color="auto"/>
        <w:bottom w:val="none" w:sz="0" w:space="0" w:color="auto"/>
        <w:right w:val="none" w:sz="0" w:space="0" w:color="auto"/>
      </w:divBdr>
    </w:div>
    <w:div w:id="340204382">
      <w:bodyDiv w:val="1"/>
      <w:marLeft w:val="0"/>
      <w:marRight w:val="0"/>
      <w:marTop w:val="0"/>
      <w:marBottom w:val="0"/>
      <w:divBdr>
        <w:top w:val="none" w:sz="0" w:space="0" w:color="auto"/>
        <w:left w:val="none" w:sz="0" w:space="0" w:color="auto"/>
        <w:bottom w:val="none" w:sz="0" w:space="0" w:color="auto"/>
        <w:right w:val="none" w:sz="0" w:space="0" w:color="auto"/>
      </w:divBdr>
    </w:div>
    <w:div w:id="367144397">
      <w:bodyDiv w:val="1"/>
      <w:marLeft w:val="0"/>
      <w:marRight w:val="0"/>
      <w:marTop w:val="0"/>
      <w:marBottom w:val="0"/>
      <w:divBdr>
        <w:top w:val="none" w:sz="0" w:space="0" w:color="auto"/>
        <w:left w:val="none" w:sz="0" w:space="0" w:color="auto"/>
        <w:bottom w:val="none" w:sz="0" w:space="0" w:color="auto"/>
        <w:right w:val="none" w:sz="0" w:space="0" w:color="auto"/>
      </w:divBdr>
    </w:div>
    <w:div w:id="371270067">
      <w:bodyDiv w:val="1"/>
      <w:marLeft w:val="0"/>
      <w:marRight w:val="0"/>
      <w:marTop w:val="0"/>
      <w:marBottom w:val="0"/>
      <w:divBdr>
        <w:top w:val="none" w:sz="0" w:space="0" w:color="auto"/>
        <w:left w:val="none" w:sz="0" w:space="0" w:color="auto"/>
        <w:bottom w:val="none" w:sz="0" w:space="0" w:color="auto"/>
        <w:right w:val="none" w:sz="0" w:space="0" w:color="auto"/>
      </w:divBdr>
      <w:divsChild>
        <w:div w:id="2124417826">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87150108">
      <w:bodyDiv w:val="1"/>
      <w:marLeft w:val="0"/>
      <w:marRight w:val="0"/>
      <w:marTop w:val="0"/>
      <w:marBottom w:val="0"/>
      <w:divBdr>
        <w:top w:val="none" w:sz="0" w:space="0" w:color="auto"/>
        <w:left w:val="none" w:sz="0" w:space="0" w:color="auto"/>
        <w:bottom w:val="none" w:sz="0" w:space="0" w:color="auto"/>
        <w:right w:val="none" w:sz="0" w:space="0" w:color="auto"/>
      </w:divBdr>
    </w:div>
    <w:div w:id="418331337">
      <w:bodyDiv w:val="1"/>
      <w:marLeft w:val="0"/>
      <w:marRight w:val="0"/>
      <w:marTop w:val="0"/>
      <w:marBottom w:val="0"/>
      <w:divBdr>
        <w:top w:val="none" w:sz="0" w:space="0" w:color="auto"/>
        <w:left w:val="none" w:sz="0" w:space="0" w:color="auto"/>
        <w:bottom w:val="none" w:sz="0" w:space="0" w:color="auto"/>
        <w:right w:val="none" w:sz="0" w:space="0" w:color="auto"/>
      </w:divBdr>
    </w:div>
    <w:div w:id="433021244">
      <w:bodyDiv w:val="1"/>
      <w:marLeft w:val="0"/>
      <w:marRight w:val="0"/>
      <w:marTop w:val="0"/>
      <w:marBottom w:val="0"/>
      <w:divBdr>
        <w:top w:val="none" w:sz="0" w:space="0" w:color="auto"/>
        <w:left w:val="none" w:sz="0" w:space="0" w:color="auto"/>
        <w:bottom w:val="none" w:sz="0" w:space="0" w:color="auto"/>
        <w:right w:val="none" w:sz="0" w:space="0" w:color="auto"/>
      </w:divBdr>
    </w:div>
    <w:div w:id="438061367">
      <w:bodyDiv w:val="1"/>
      <w:marLeft w:val="0"/>
      <w:marRight w:val="0"/>
      <w:marTop w:val="0"/>
      <w:marBottom w:val="0"/>
      <w:divBdr>
        <w:top w:val="none" w:sz="0" w:space="0" w:color="auto"/>
        <w:left w:val="none" w:sz="0" w:space="0" w:color="auto"/>
        <w:bottom w:val="none" w:sz="0" w:space="0" w:color="auto"/>
        <w:right w:val="none" w:sz="0" w:space="0" w:color="auto"/>
      </w:divBdr>
    </w:div>
    <w:div w:id="444814206">
      <w:bodyDiv w:val="1"/>
      <w:marLeft w:val="0"/>
      <w:marRight w:val="0"/>
      <w:marTop w:val="0"/>
      <w:marBottom w:val="0"/>
      <w:divBdr>
        <w:top w:val="none" w:sz="0" w:space="0" w:color="auto"/>
        <w:left w:val="none" w:sz="0" w:space="0" w:color="auto"/>
        <w:bottom w:val="none" w:sz="0" w:space="0" w:color="auto"/>
        <w:right w:val="none" w:sz="0" w:space="0" w:color="auto"/>
      </w:divBdr>
    </w:div>
    <w:div w:id="462164776">
      <w:bodyDiv w:val="1"/>
      <w:marLeft w:val="0"/>
      <w:marRight w:val="0"/>
      <w:marTop w:val="0"/>
      <w:marBottom w:val="0"/>
      <w:divBdr>
        <w:top w:val="none" w:sz="0" w:space="0" w:color="auto"/>
        <w:left w:val="none" w:sz="0" w:space="0" w:color="auto"/>
        <w:bottom w:val="none" w:sz="0" w:space="0" w:color="auto"/>
        <w:right w:val="none" w:sz="0" w:space="0" w:color="auto"/>
      </w:divBdr>
    </w:div>
    <w:div w:id="468788304">
      <w:bodyDiv w:val="1"/>
      <w:marLeft w:val="0"/>
      <w:marRight w:val="0"/>
      <w:marTop w:val="0"/>
      <w:marBottom w:val="0"/>
      <w:divBdr>
        <w:top w:val="none" w:sz="0" w:space="0" w:color="auto"/>
        <w:left w:val="none" w:sz="0" w:space="0" w:color="auto"/>
        <w:bottom w:val="none" w:sz="0" w:space="0" w:color="auto"/>
        <w:right w:val="none" w:sz="0" w:space="0" w:color="auto"/>
      </w:divBdr>
      <w:divsChild>
        <w:div w:id="88387">
          <w:marLeft w:val="446"/>
          <w:marRight w:val="0"/>
          <w:marTop w:val="120"/>
          <w:marBottom w:val="0"/>
          <w:divBdr>
            <w:top w:val="none" w:sz="0" w:space="0" w:color="auto"/>
            <w:left w:val="none" w:sz="0" w:space="0" w:color="auto"/>
            <w:bottom w:val="none" w:sz="0" w:space="0" w:color="auto"/>
            <w:right w:val="none" w:sz="0" w:space="0" w:color="auto"/>
          </w:divBdr>
        </w:div>
        <w:div w:id="307321629">
          <w:marLeft w:val="446"/>
          <w:marRight w:val="0"/>
          <w:marTop w:val="120"/>
          <w:marBottom w:val="0"/>
          <w:divBdr>
            <w:top w:val="none" w:sz="0" w:space="0" w:color="auto"/>
            <w:left w:val="none" w:sz="0" w:space="0" w:color="auto"/>
            <w:bottom w:val="none" w:sz="0" w:space="0" w:color="auto"/>
            <w:right w:val="none" w:sz="0" w:space="0" w:color="auto"/>
          </w:divBdr>
        </w:div>
        <w:div w:id="883448311">
          <w:marLeft w:val="446"/>
          <w:marRight w:val="0"/>
          <w:marTop w:val="120"/>
          <w:marBottom w:val="0"/>
          <w:divBdr>
            <w:top w:val="none" w:sz="0" w:space="0" w:color="auto"/>
            <w:left w:val="none" w:sz="0" w:space="0" w:color="auto"/>
            <w:bottom w:val="none" w:sz="0" w:space="0" w:color="auto"/>
            <w:right w:val="none" w:sz="0" w:space="0" w:color="auto"/>
          </w:divBdr>
        </w:div>
      </w:divsChild>
    </w:div>
    <w:div w:id="522743024">
      <w:bodyDiv w:val="1"/>
      <w:marLeft w:val="0"/>
      <w:marRight w:val="0"/>
      <w:marTop w:val="0"/>
      <w:marBottom w:val="0"/>
      <w:divBdr>
        <w:top w:val="none" w:sz="0" w:space="0" w:color="auto"/>
        <w:left w:val="none" w:sz="0" w:space="0" w:color="auto"/>
        <w:bottom w:val="none" w:sz="0" w:space="0" w:color="auto"/>
        <w:right w:val="none" w:sz="0" w:space="0" w:color="auto"/>
      </w:divBdr>
    </w:div>
    <w:div w:id="523639268">
      <w:bodyDiv w:val="1"/>
      <w:marLeft w:val="0"/>
      <w:marRight w:val="0"/>
      <w:marTop w:val="0"/>
      <w:marBottom w:val="0"/>
      <w:divBdr>
        <w:top w:val="none" w:sz="0" w:space="0" w:color="auto"/>
        <w:left w:val="none" w:sz="0" w:space="0" w:color="auto"/>
        <w:bottom w:val="none" w:sz="0" w:space="0" w:color="auto"/>
        <w:right w:val="none" w:sz="0" w:space="0" w:color="auto"/>
      </w:divBdr>
    </w:div>
    <w:div w:id="545991041">
      <w:bodyDiv w:val="1"/>
      <w:marLeft w:val="0"/>
      <w:marRight w:val="0"/>
      <w:marTop w:val="0"/>
      <w:marBottom w:val="0"/>
      <w:divBdr>
        <w:top w:val="none" w:sz="0" w:space="0" w:color="auto"/>
        <w:left w:val="none" w:sz="0" w:space="0" w:color="auto"/>
        <w:bottom w:val="none" w:sz="0" w:space="0" w:color="auto"/>
        <w:right w:val="none" w:sz="0" w:space="0" w:color="auto"/>
      </w:divBdr>
    </w:div>
    <w:div w:id="561136997">
      <w:bodyDiv w:val="1"/>
      <w:marLeft w:val="0"/>
      <w:marRight w:val="0"/>
      <w:marTop w:val="0"/>
      <w:marBottom w:val="0"/>
      <w:divBdr>
        <w:top w:val="none" w:sz="0" w:space="0" w:color="auto"/>
        <w:left w:val="none" w:sz="0" w:space="0" w:color="auto"/>
        <w:bottom w:val="none" w:sz="0" w:space="0" w:color="auto"/>
        <w:right w:val="none" w:sz="0" w:space="0" w:color="auto"/>
      </w:divBdr>
    </w:div>
    <w:div w:id="585696593">
      <w:bodyDiv w:val="1"/>
      <w:marLeft w:val="0"/>
      <w:marRight w:val="0"/>
      <w:marTop w:val="0"/>
      <w:marBottom w:val="0"/>
      <w:divBdr>
        <w:top w:val="none" w:sz="0" w:space="0" w:color="auto"/>
        <w:left w:val="none" w:sz="0" w:space="0" w:color="auto"/>
        <w:bottom w:val="none" w:sz="0" w:space="0" w:color="auto"/>
        <w:right w:val="none" w:sz="0" w:space="0" w:color="auto"/>
      </w:divBdr>
    </w:div>
    <w:div w:id="589319338">
      <w:bodyDiv w:val="1"/>
      <w:marLeft w:val="0"/>
      <w:marRight w:val="0"/>
      <w:marTop w:val="0"/>
      <w:marBottom w:val="0"/>
      <w:divBdr>
        <w:top w:val="none" w:sz="0" w:space="0" w:color="auto"/>
        <w:left w:val="none" w:sz="0" w:space="0" w:color="auto"/>
        <w:bottom w:val="none" w:sz="0" w:space="0" w:color="auto"/>
        <w:right w:val="none" w:sz="0" w:space="0" w:color="auto"/>
      </w:divBdr>
    </w:div>
    <w:div w:id="590545554">
      <w:bodyDiv w:val="1"/>
      <w:marLeft w:val="0"/>
      <w:marRight w:val="0"/>
      <w:marTop w:val="0"/>
      <w:marBottom w:val="0"/>
      <w:divBdr>
        <w:top w:val="none" w:sz="0" w:space="0" w:color="auto"/>
        <w:left w:val="none" w:sz="0" w:space="0" w:color="auto"/>
        <w:bottom w:val="none" w:sz="0" w:space="0" w:color="auto"/>
        <w:right w:val="none" w:sz="0" w:space="0" w:color="auto"/>
      </w:divBdr>
    </w:div>
    <w:div w:id="616378113">
      <w:bodyDiv w:val="1"/>
      <w:marLeft w:val="0"/>
      <w:marRight w:val="0"/>
      <w:marTop w:val="0"/>
      <w:marBottom w:val="0"/>
      <w:divBdr>
        <w:top w:val="none" w:sz="0" w:space="0" w:color="auto"/>
        <w:left w:val="none" w:sz="0" w:space="0" w:color="auto"/>
        <w:bottom w:val="none" w:sz="0" w:space="0" w:color="auto"/>
        <w:right w:val="none" w:sz="0" w:space="0" w:color="auto"/>
      </w:divBdr>
    </w:div>
    <w:div w:id="640422380">
      <w:bodyDiv w:val="1"/>
      <w:marLeft w:val="0"/>
      <w:marRight w:val="0"/>
      <w:marTop w:val="0"/>
      <w:marBottom w:val="0"/>
      <w:divBdr>
        <w:top w:val="none" w:sz="0" w:space="0" w:color="auto"/>
        <w:left w:val="none" w:sz="0" w:space="0" w:color="auto"/>
        <w:bottom w:val="none" w:sz="0" w:space="0" w:color="auto"/>
        <w:right w:val="none" w:sz="0" w:space="0" w:color="auto"/>
      </w:divBdr>
    </w:div>
    <w:div w:id="645398847">
      <w:bodyDiv w:val="1"/>
      <w:marLeft w:val="0"/>
      <w:marRight w:val="0"/>
      <w:marTop w:val="0"/>
      <w:marBottom w:val="0"/>
      <w:divBdr>
        <w:top w:val="none" w:sz="0" w:space="0" w:color="auto"/>
        <w:left w:val="none" w:sz="0" w:space="0" w:color="auto"/>
        <w:bottom w:val="none" w:sz="0" w:space="0" w:color="auto"/>
        <w:right w:val="none" w:sz="0" w:space="0" w:color="auto"/>
      </w:divBdr>
    </w:div>
    <w:div w:id="647593592">
      <w:bodyDiv w:val="1"/>
      <w:marLeft w:val="0"/>
      <w:marRight w:val="0"/>
      <w:marTop w:val="0"/>
      <w:marBottom w:val="0"/>
      <w:divBdr>
        <w:top w:val="none" w:sz="0" w:space="0" w:color="auto"/>
        <w:left w:val="none" w:sz="0" w:space="0" w:color="auto"/>
        <w:bottom w:val="none" w:sz="0" w:space="0" w:color="auto"/>
        <w:right w:val="none" w:sz="0" w:space="0" w:color="auto"/>
      </w:divBdr>
    </w:div>
    <w:div w:id="705713141">
      <w:bodyDiv w:val="1"/>
      <w:marLeft w:val="0"/>
      <w:marRight w:val="0"/>
      <w:marTop w:val="0"/>
      <w:marBottom w:val="0"/>
      <w:divBdr>
        <w:top w:val="none" w:sz="0" w:space="0" w:color="auto"/>
        <w:left w:val="none" w:sz="0" w:space="0" w:color="auto"/>
        <w:bottom w:val="none" w:sz="0" w:space="0" w:color="auto"/>
        <w:right w:val="none" w:sz="0" w:space="0" w:color="auto"/>
      </w:divBdr>
    </w:div>
    <w:div w:id="726995416">
      <w:bodyDiv w:val="1"/>
      <w:marLeft w:val="0"/>
      <w:marRight w:val="0"/>
      <w:marTop w:val="0"/>
      <w:marBottom w:val="0"/>
      <w:divBdr>
        <w:top w:val="none" w:sz="0" w:space="0" w:color="auto"/>
        <w:left w:val="none" w:sz="0" w:space="0" w:color="auto"/>
        <w:bottom w:val="none" w:sz="0" w:space="0" w:color="auto"/>
        <w:right w:val="none" w:sz="0" w:space="0" w:color="auto"/>
      </w:divBdr>
    </w:div>
    <w:div w:id="728578250">
      <w:bodyDiv w:val="1"/>
      <w:marLeft w:val="0"/>
      <w:marRight w:val="0"/>
      <w:marTop w:val="0"/>
      <w:marBottom w:val="0"/>
      <w:divBdr>
        <w:top w:val="none" w:sz="0" w:space="0" w:color="auto"/>
        <w:left w:val="none" w:sz="0" w:space="0" w:color="auto"/>
        <w:bottom w:val="none" w:sz="0" w:space="0" w:color="auto"/>
        <w:right w:val="none" w:sz="0" w:space="0" w:color="auto"/>
      </w:divBdr>
    </w:div>
    <w:div w:id="746734414">
      <w:bodyDiv w:val="1"/>
      <w:marLeft w:val="0"/>
      <w:marRight w:val="0"/>
      <w:marTop w:val="0"/>
      <w:marBottom w:val="0"/>
      <w:divBdr>
        <w:top w:val="none" w:sz="0" w:space="0" w:color="auto"/>
        <w:left w:val="none" w:sz="0" w:space="0" w:color="auto"/>
        <w:bottom w:val="none" w:sz="0" w:space="0" w:color="auto"/>
        <w:right w:val="none" w:sz="0" w:space="0" w:color="auto"/>
      </w:divBdr>
    </w:div>
    <w:div w:id="766735713">
      <w:bodyDiv w:val="1"/>
      <w:marLeft w:val="0"/>
      <w:marRight w:val="0"/>
      <w:marTop w:val="0"/>
      <w:marBottom w:val="0"/>
      <w:divBdr>
        <w:top w:val="none" w:sz="0" w:space="0" w:color="auto"/>
        <w:left w:val="none" w:sz="0" w:space="0" w:color="auto"/>
        <w:bottom w:val="none" w:sz="0" w:space="0" w:color="auto"/>
        <w:right w:val="none" w:sz="0" w:space="0" w:color="auto"/>
      </w:divBdr>
    </w:div>
    <w:div w:id="769006399">
      <w:bodyDiv w:val="1"/>
      <w:marLeft w:val="0"/>
      <w:marRight w:val="0"/>
      <w:marTop w:val="0"/>
      <w:marBottom w:val="0"/>
      <w:divBdr>
        <w:top w:val="none" w:sz="0" w:space="0" w:color="auto"/>
        <w:left w:val="none" w:sz="0" w:space="0" w:color="auto"/>
        <w:bottom w:val="none" w:sz="0" w:space="0" w:color="auto"/>
        <w:right w:val="none" w:sz="0" w:space="0" w:color="auto"/>
      </w:divBdr>
    </w:div>
    <w:div w:id="779767048">
      <w:bodyDiv w:val="1"/>
      <w:marLeft w:val="0"/>
      <w:marRight w:val="0"/>
      <w:marTop w:val="0"/>
      <w:marBottom w:val="0"/>
      <w:divBdr>
        <w:top w:val="none" w:sz="0" w:space="0" w:color="auto"/>
        <w:left w:val="none" w:sz="0" w:space="0" w:color="auto"/>
        <w:bottom w:val="none" w:sz="0" w:space="0" w:color="auto"/>
        <w:right w:val="none" w:sz="0" w:space="0" w:color="auto"/>
      </w:divBdr>
      <w:divsChild>
        <w:div w:id="291400759">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816260456">
      <w:bodyDiv w:val="1"/>
      <w:marLeft w:val="0"/>
      <w:marRight w:val="0"/>
      <w:marTop w:val="0"/>
      <w:marBottom w:val="0"/>
      <w:divBdr>
        <w:top w:val="none" w:sz="0" w:space="0" w:color="auto"/>
        <w:left w:val="none" w:sz="0" w:space="0" w:color="auto"/>
        <w:bottom w:val="none" w:sz="0" w:space="0" w:color="auto"/>
        <w:right w:val="none" w:sz="0" w:space="0" w:color="auto"/>
      </w:divBdr>
    </w:div>
    <w:div w:id="818159152">
      <w:bodyDiv w:val="1"/>
      <w:marLeft w:val="0"/>
      <w:marRight w:val="0"/>
      <w:marTop w:val="0"/>
      <w:marBottom w:val="0"/>
      <w:divBdr>
        <w:top w:val="none" w:sz="0" w:space="0" w:color="auto"/>
        <w:left w:val="none" w:sz="0" w:space="0" w:color="auto"/>
        <w:bottom w:val="none" w:sz="0" w:space="0" w:color="auto"/>
        <w:right w:val="none" w:sz="0" w:space="0" w:color="auto"/>
      </w:divBdr>
      <w:divsChild>
        <w:div w:id="684788342">
          <w:marLeft w:val="0"/>
          <w:marRight w:val="0"/>
          <w:marTop w:val="0"/>
          <w:marBottom w:val="0"/>
          <w:divBdr>
            <w:top w:val="none" w:sz="0" w:space="0" w:color="auto"/>
            <w:left w:val="none" w:sz="0" w:space="0" w:color="auto"/>
            <w:bottom w:val="none" w:sz="0" w:space="0" w:color="auto"/>
            <w:right w:val="none" w:sz="0" w:space="0" w:color="auto"/>
          </w:divBdr>
          <w:divsChild>
            <w:div w:id="1686208388">
              <w:marLeft w:val="0"/>
              <w:marRight w:val="0"/>
              <w:marTop w:val="0"/>
              <w:marBottom w:val="390"/>
              <w:divBdr>
                <w:top w:val="none" w:sz="0" w:space="0" w:color="auto"/>
                <w:left w:val="none" w:sz="0" w:space="0" w:color="auto"/>
                <w:bottom w:val="none" w:sz="0" w:space="0" w:color="auto"/>
                <w:right w:val="none" w:sz="0" w:space="0" w:color="auto"/>
              </w:divBdr>
              <w:divsChild>
                <w:div w:id="1438410241">
                  <w:marLeft w:val="0"/>
                  <w:marRight w:val="0"/>
                  <w:marTop w:val="0"/>
                  <w:marBottom w:val="0"/>
                  <w:divBdr>
                    <w:top w:val="none" w:sz="0" w:space="0" w:color="auto"/>
                    <w:left w:val="none" w:sz="0" w:space="0" w:color="auto"/>
                    <w:bottom w:val="none" w:sz="0" w:space="0" w:color="auto"/>
                    <w:right w:val="none" w:sz="0" w:space="0" w:color="auto"/>
                  </w:divBdr>
                  <w:divsChild>
                    <w:div w:id="1255699947">
                      <w:marLeft w:val="0"/>
                      <w:marRight w:val="0"/>
                      <w:marTop w:val="0"/>
                      <w:marBottom w:val="0"/>
                      <w:divBdr>
                        <w:top w:val="none" w:sz="0" w:space="0" w:color="auto"/>
                        <w:left w:val="none" w:sz="0" w:space="0" w:color="auto"/>
                        <w:bottom w:val="none" w:sz="0" w:space="0" w:color="auto"/>
                        <w:right w:val="none" w:sz="0" w:space="0" w:color="auto"/>
                      </w:divBdr>
                      <w:divsChild>
                        <w:div w:id="1511795103">
                          <w:marLeft w:val="0"/>
                          <w:marRight w:val="0"/>
                          <w:marTop w:val="0"/>
                          <w:marBottom w:val="0"/>
                          <w:divBdr>
                            <w:top w:val="none" w:sz="0" w:space="0" w:color="auto"/>
                            <w:left w:val="none" w:sz="0" w:space="0" w:color="auto"/>
                            <w:bottom w:val="none" w:sz="0" w:space="0" w:color="auto"/>
                            <w:right w:val="none" w:sz="0" w:space="0" w:color="auto"/>
                          </w:divBdr>
                          <w:divsChild>
                            <w:div w:id="20544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563485">
          <w:marLeft w:val="0"/>
          <w:marRight w:val="0"/>
          <w:marTop w:val="0"/>
          <w:marBottom w:val="0"/>
          <w:divBdr>
            <w:top w:val="none" w:sz="0" w:space="0" w:color="auto"/>
            <w:left w:val="none" w:sz="0" w:space="0" w:color="auto"/>
            <w:bottom w:val="none" w:sz="0" w:space="0" w:color="auto"/>
            <w:right w:val="none" w:sz="0" w:space="0" w:color="auto"/>
          </w:divBdr>
          <w:divsChild>
            <w:div w:id="1335302474">
              <w:marLeft w:val="0"/>
              <w:marRight w:val="0"/>
              <w:marTop w:val="0"/>
              <w:marBottom w:val="0"/>
              <w:divBdr>
                <w:top w:val="none" w:sz="0" w:space="0" w:color="auto"/>
                <w:left w:val="none" w:sz="0" w:space="0" w:color="auto"/>
                <w:bottom w:val="none" w:sz="0" w:space="0" w:color="auto"/>
                <w:right w:val="none" w:sz="0" w:space="0" w:color="auto"/>
              </w:divBdr>
              <w:divsChild>
                <w:div w:id="1939285810">
                  <w:marLeft w:val="0"/>
                  <w:marRight w:val="0"/>
                  <w:marTop w:val="0"/>
                  <w:marBottom w:val="390"/>
                  <w:divBdr>
                    <w:top w:val="none" w:sz="0" w:space="0" w:color="auto"/>
                    <w:left w:val="none" w:sz="0" w:space="0" w:color="auto"/>
                    <w:bottom w:val="none" w:sz="0" w:space="0" w:color="auto"/>
                    <w:right w:val="none" w:sz="0" w:space="0" w:color="auto"/>
                  </w:divBdr>
                  <w:divsChild>
                    <w:div w:id="166099402">
                      <w:marLeft w:val="0"/>
                      <w:marRight w:val="0"/>
                      <w:marTop w:val="0"/>
                      <w:marBottom w:val="0"/>
                      <w:divBdr>
                        <w:top w:val="none" w:sz="0" w:space="0" w:color="auto"/>
                        <w:left w:val="none" w:sz="0" w:space="0" w:color="auto"/>
                        <w:bottom w:val="none" w:sz="0" w:space="0" w:color="auto"/>
                        <w:right w:val="none" w:sz="0" w:space="0" w:color="auto"/>
                      </w:divBdr>
                      <w:divsChild>
                        <w:div w:id="1543981325">
                          <w:marLeft w:val="0"/>
                          <w:marRight w:val="0"/>
                          <w:marTop w:val="0"/>
                          <w:marBottom w:val="0"/>
                          <w:divBdr>
                            <w:top w:val="none" w:sz="0" w:space="0" w:color="auto"/>
                            <w:left w:val="none" w:sz="0" w:space="0" w:color="auto"/>
                            <w:bottom w:val="none" w:sz="0" w:space="0" w:color="auto"/>
                            <w:right w:val="none" w:sz="0" w:space="0" w:color="auto"/>
                          </w:divBdr>
                          <w:divsChild>
                            <w:div w:id="18105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086047">
      <w:bodyDiv w:val="1"/>
      <w:marLeft w:val="0"/>
      <w:marRight w:val="0"/>
      <w:marTop w:val="0"/>
      <w:marBottom w:val="0"/>
      <w:divBdr>
        <w:top w:val="none" w:sz="0" w:space="0" w:color="auto"/>
        <w:left w:val="none" w:sz="0" w:space="0" w:color="auto"/>
        <w:bottom w:val="none" w:sz="0" w:space="0" w:color="auto"/>
        <w:right w:val="none" w:sz="0" w:space="0" w:color="auto"/>
      </w:divBdr>
    </w:div>
    <w:div w:id="834876323">
      <w:bodyDiv w:val="1"/>
      <w:marLeft w:val="0"/>
      <w:marRight w:val="0"/>
      <w:marTop w:val="0"/>
      <w:marBottom w:val="0"/>
      <w:divBdr>
        <w:top w:val="none" w:sz="0" w:space="0" w:color="auto"/>
        <w:left w:val="none" w:sz="0" w:space="0" w:color="auto"/>
        <w:bottom w:val="none" w:sz="0" w:space="0" w:color="auto"/>
        <w:right w:val="none" w:sz="0" w:space="0" w:color="auto"/>
      </w:divBdr>
    </w:div>
    <w:div w:id="838152440">
      <w:bodyDiv w:val="1"/>
      <w:marLeft w:val="0"/>
      <w:marRight w:val="0"/>
      <w:marTop w:val="0"/>
      <w:marBottom w:val="0"/>
      <w:divBdr>
        <w:top w:val="none" w:sz="0" w:space="0" w:color="auto"/>
        <w:left w:val="none" w:sz="0" w:space="0" w:color="auto"/>
        <w:bottom w:val="none" w:sz="0" w:space="0" w:color="auto"/>
        <w:right w:val="none" w:sz="0" w:space="0" w:color="auto"/>
      </w:divBdr>
    </w:div>
    <w:div w:id="854271718">
      <w:bodyDiv w:val="1"/>
      <w:marLeft w:val="0"/>
      <w:marRight w:val="0"/>
      <w:marTop w:val="0"/>
      <w:marBottom w:val="0"/>
      <w:divBdr>
        <w:top w:val="none" w:sz="0" w:space="0" w:color="auto"/>
        <w:left w:val="none" w:sz="0" w:space="0" w:color="auto"/>
        <w:bottom w:val="none" w:sz="0" w:space="0" w:color="auto"/>
        <w:right w:val="none" w:sz="0" w:space="0" w:color="auto"/>
      </w:divBdr>
    </w:div>
    <w:div w:id="871190103">
      <w:bodyDiv w:val="1"/>
      <w:marLeft w:val="0"/>
      <w:marRight w:val="0"/>
      <w:marTop w:val="0"/>
      <w:marBottom w:val="0"/>
      <w:divBdr>
        <w:top w:val="none" w:sz="0" w:space="0" w:color="auto"/>
        <w:left w:val="none" w:sz="0" w:space="0" w:color="auto"/>
        <w:bottom w:val="none" w:sz="0" w:space="0" w:color="auto"/>
        <w:right w:val="none" w:sz="0" w:space="0" w:color="auto"/>
      </w:divBdr>
    </w:div>
    <w:div w:id="894969043">
      <w:bodyDiv w:val="1"/>
      <w:marLeft w:val="0"/>
      <w:marRight w:val="0"/>
      <w:marTop w:val="0"/>
      <w:marBottom w:val="0"/>
      <w:divBdr>
        <w:top w:val="none" w:sz="0" w:space="0" w:color="auto"/>
        <w:left w:val="none" w:sz="0" w:space="0" w:color="auto"/>
        <w:bottom w:val="none" w:sz="0" w:space="0" w:color="auto"/>
        <w:right w:val="none" w:sz="0" w:space="0" w:color="auto"/>
      </w:divBdr>
    </w:div>
    <w:div w:id="902328369">
      <w:bodyDiv w:val="1"/>
      <w:marLeft w:val="0"/>
      <w:marRight w:val="0"/>
      <w:marTop w:val="0"/>
      <w:marBottom w:val="0"/>
      <w:divBdr>
        <w:top w:val="none" w:sz="0" w:space="0" w:color="auto"/>
        <w:left w:val="none" w:sz="0" w:space="0" w:color="auto"/>
        <w:bottom w:val="none" w:sz="0" w:space="0" w:color="auto"/>
        <w:right w:val="none" w:sz="0" w:space="0" w:color="auto"/>
      </w:divBdr>
    </w:div>
    <w:div w:id="949241397">
      <w:bodyDiv w:val="1"/>
      <w:marLeft w:val="0"/>
      <w:marRight w:val="0"/>
      <w:marTop w:val="0"/>
      <w:marBottom w:val="0"/>
      <w:divBdr>
        <w:top w:val="none" w:sz="0" w:space="0" w:color="auto"/>
        <w:left w:val="none" w:sz="0" w:space="0" w:color="auto"/>
        <w:bottom w:val="none" w:sz="0" w:space="0" w:color="auto"/>
        <w:right w:val="none" w:sz="0" w:space="0" w:color="auto"/>
      </w:divBdr>
    </w:div>
    <w:div w:id="962734198">
      <w:bodyDiv w:val="1"/>
      <w:marLeft w:val="0"/>
      <w:marRight w:val="0"/>
      <w:marTop w:val="0"/>
      <w:marBottom w:val="0"/>
      <w:divBdr>
        <w:top w:val="none" w:sz="0" w:space="0" w:color="auto"/>
        <w:left w:val="none" w:sz="0" w:space="0" w:color="auto"/>
        <w:bottom w:val="none" w:sz="0" w:space="0" w:color="auto"/>
        <w:right w:val="none" w:sz="0" w:space="0" w:color="auto"/>
      </w:divBdr>
    </w:div>
    <w:div w:id="990909018">
      <w:bodyDiv w:val="1"/>
      <w:marLeft w:val="0"/>
      <w:marRight w:val="0"/>
      <w:marTop w:val="0"/>
      <w:marBottom w:val="0"/>
      <w:divBdr>
        <w:top w:val="none" w:sz="0" w:space="0" w:color="auto"/>
        <w:left w:val="none" w:sz="0" w:space="0" w:color="auto"/>
        <w:bottom w:val="none" w:sz="0" w:space="0" w:color="auto"/>
        <w:right w:val="none" w:sz="0" w:space="0" w:color="auto"/>
      </w:divBdr>
    </w:div>
    <w:div w:id="1004941943">
      <w:bodyDiv w:val="1"/>
      <w:marLeft w:val="0"/>
      <w:marRight w:val="0"/>
      <w:marTop w:val="0"/>
      <w:marBottom w:val="0"/>
      <w:divBdr>
        <w:top w:val="none" w:sz="0" w:space="0" w:color="auto"/>
        <w:left w:val="none" w:sz="0" w:space="0" w:color="auto"/>
        <w:bottom w:val="none" w:sz="0" w:space="0" w:color="auto"/>
        <w:right w:val="none" w:sz="0" w:space="0" w:color="auto"/>
      </w:divBdr>
    </w:div>
    <w:div w:id="1018893203">
      <w:bodyDiv w:val="1"/>
      <w:marLeft w:val="0"/>
      <w:marRight w:val="0"/>
      <w:marTop w:val="0"/>
      <w:marBottom w:val="0"/>
      <w:divBdr>
        <w:top w:val="none" w:sz="0" w:space="0" w:color="auto"/>
        <w:left w:val="none" w:sz="0" w:space="0" w:color="auto"/>
        <w:bottom w:val="none" w:sz="0" w:space="0" w:color="auto"/>
        <w:right w:val="none" w:sz="0" w:space="0" w:color="auto"/>
      </w:divBdr>
    </w:div>
    <w:div w:id="1024480619">
      <w:bodyDiv w:val="1"/>
      <w:marLeft w:val="0"/>
      <w:marRight w:val="0"/>
      <w:marTop w:val="0"/>
      <w:marBottom w:val="0"/>
      <w:divBdr>
        <w:top w:val="none" w:sz="0" w:space="0" w:color="auto"/>
        <w:left w:val="none" w:sz="0" w:space="0" w:color="auto"/>
        <w:bottom w:val="none" w:sz="0" w:space="0" w:color="auto"/>
        <w:right w:val="none" w:sz="0" w:space="0" w:color="auto"/>
      </w:divBdr>
      <w:divsChild>
        <w:div w:id="2065130131">
          <w:marLeft w:val="0"/>
          <w:marRight w:val="0"/>
          <w:marTop w:val="0"/>
          <w:marBottom w:val="0"/>
          <w:divBdr>
            <w:top w:val="none" w:sz="0" w:space="0" w:color="auto"/>
            <w:left w:val="none" w:sz="0" w:space="0" w:color="auto"/>
            <w:bottom w:val="none" w:sz="0" w:space="0" w:color="auto"/>
            <w:right w:val="none" w:sz="0" w:space="0" w:color="auto"/>
          </w:divBdr>
          <w:divsChild>
            <w:div w:id="2005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394">
      <w:bodyDiv w:val="1"/>
      <w:marLeft w:val="0"/>
      <w:marRight w:val="0"/>
      <w:marTop w:val="0"/>
      <w:marBottom w:val="0"/>
      <w:divBdr>
        <w:top w:val="none" w:sz="0" w:space="0" w:color="auto"/>
        <w:left w:val="none" w:sz="0" w:space="0" w:color="auto"/>
        <w:bottom w:val="none" w:sz="0" w:space="0" w:color="auto"/>
        <w:right w:val="none" w:sz="0" w:space="0" w:color="auto"/>
      </w:divBdr>
    </w:div>
    <w:div w:id="1056972487">
      <w:bodyDiv w:val="1"/>
      <w:marLeft w:val="0"/>
      <w:marRight w:val="0"/>
      <w:marTop w:val="0"/>
      <w:marBottom w:val="0"/>
      <w:divBdr>
        <w:top w:val="none" w:sz="0" w:space="0" w:color="auto"/>
        <w:left w:val="none" w:sz="0" w:space="0" w:color="auto"/>
        <w:bottom w:val="none" w:sz="0" w:space="0" w:color="auto"/>
        <w:right w:val="none" w:sz="0" w:space="0" w:color="auto"/>
      </w:divBdr>
      <w:divsChild>
        <w:div w:id="345909973">
          <w:marLeft w:val="432"/>
          <w:marRight w:val="0"/>
          <w:marTop w:val="0"/>
          <w:marBottom w:val="120"/>
          <w:divBdr>
            <w:top w:val="none" w:sz="0" w:space="0" w:color="auto"/>
            <w:left w:val="none" w:sz="0" w:space="0" w:color="auto"/>
            <w:bottom w:val="none" w:sz="0" w:space="0" w:color="auto"/>
            <w:right w:val="none" w:sz="0" w:space="0" w:color="auto"/>
          </w:divBdr>
        </w:div>
        <w:div w:id="553546530">
          <w:marLeft w:val="432"/>
          <w:marRight w:val="0"/>
          <w:marTop w:val="0"/>
          <w:marBottom w:val="120"/>
          <w:divBdr>
            <w:top w:val="none" w:sz="0" w:space="0" w:color="auto"/>
            <w:left w:val="none" w:sz="0" w:space="0" w:color="auto"/>
            <w:bottom w:val="none" w:sz="0" w:space="0" w:color="auto"/>
            <w:right w:val="none" w:sz="0" w:space="0" w:color="auto"/>
          </w:divBdr>
        </w:div>
        <w:div w:id="695883293">
          <w:marLeft w:val="432"/>
          <w:marRight w:val="0"/>
          <w:marTop w:val="0"/>
          <w:marBottom w:val="120"/>
          <w:divBdr>
            <w:top w:val="none" w:sz="0" w:space="0" w:color="auto"/>
            <w:left w:val="none" w:sz="0" w:space="0" w:color="auto"/>
            <w:bottom w:val="none" w:sz="0" w:space="0" w:color="auto"/>
            <w:right w:val="none" w:sz="0" w:space="0" w:color="auto"/>
          </w:divBdr>
        </w:div>
        <w:div w:id="713576424">
          <w:marLeft w:val="432"/>
          <w:marRight w:val="0"/>
          <w:marTop w:val="0"/>
          <w:marBottom w:val="120"/>
          <w:divBdr>
            <w:top w:val="none" w:sz="0" w:space="0" w:color="auto"/>
            <w:left w:val="none" w:sz="0" w:space="0" w:color="auto"/>
            <w:bottom w:val="none" w:sz="0" w:space="0" w:color="auto"/>
            <w:right w:val="none" w:sz="0" w:space="0" w:color="auto"/>
          </w:divBdr>
        </w:div>
        <w:div w:id="718628907">
          <w:marLeft w:val="432"/>
          <w:marRight w:val="0"/>
          <w:marTop w:val="0"/>
          <w:marBottom w:val="120"/>
          <w:divBdr>
            <w:top w:val="none" w:sz="0" w:space="0" w:color="auto"/>
            <w:left w:val="none" w:sz="0" w:space="0" w:color="auto"/>
            <w:bottom w:val="none" w:sz="0" w:space="0" w:color="auto"/>
            <w:right w:val="none" w:sz="0" w:space="0" w:color="auto"/>
          </w:divBdr>
        </w:div>
        <w:div w:id="741370010">
          <w:marLeft w:val="432"/>
          <w:marRight w:val="0"/>
          <w:marTop w:val="0"/>
          <w:marBottom w:val="120"/>
          <w:divBdr>
            <w:top w:val="none" w:sz="0" w:space="0" w:color="auto"/>
            <w:left w:val="none" w:sz="0" w:space="0" w:color="auto"/>
            <w:bottom w:val="none" w:sz="0" w:space="0" w:color="auto"/>
            <w:right w:val="none" w:sz="0" w:space="0" w:color="auto"/>
          </w:divBdr>
        </w:div>
        <w:div w:id="965542564">
          <w:marLeft w:val="432"/>
          <w:marRight w:val="0"/>
          <w:marTop w:val="0"/>
          <w:marBottom w:val="120"/>
          <w:divBdr>
            <w:top w:val="none" w:sz="0" w:space="0" w:color="auto"/>
            <w:left w:val="none" w:sz="0" w:space="0" w:color="auto"/>
            <w:bottom w:val="none" w:sz="0" w:space="0" w:color="auto"/>
            <w:right w:val="none" w:sz="0" w:space="0" w:color="auto"/>
          </w:divBdr>
        </w:div>
        <w:div w:id="1180046486">
          <w:marLeft w:val="432"/>
          <w:marRight w:val="0"/>
          <w:marTop w:val="0"/>
          <w:marBottom w:val="120"/>
          <w:divBdr>
            <w:top w:val="none" w:sz="0" w:space="0" w:color="auto"/>
            <w:left w:val="none" w:sz="0" w:space="0" w:color="auto"/>
            <w:bottom w:val="none" w:sz="0" w:space="0" w:color="auto"/>
            <w:right w:val="none" w:sz="0" w:space="0" w:color="auto"/>
          </w:divBdr>
        </w:div>
        <w:div w:id="1350371094">
          <w:marLeft w:val="432"/>
          <w:marRight w:val="0"/>
          <w:marTop w:val="0"/>
          <w:marBottom w:val="120"/>
          <w:divBdr>
            <w:top w:val="none" w:sz="0" w:space="0" w:color="auto"/>
            <w:left w:val="none" w:sz="0" w:space="0" w:color="auto"/>
            <w:bottom w:val="none" w:sz="0" w:space="0" w:color="auto"/>
            <w:right w:val="none" w:sz="0" w:space="0" w:color="auto"/>
          </w:divBdr>
        </w:div>
        <w:div w:id="1465930201">
          <w:marLeft w:val="432"/>
          <w:marRight w:val="0"/>
          <w:marTop w:val="0"/>
          <w:marBottom w:val="120"/>
          <w:divBdr>
            <w:top w:val="none" w:sz="0" w:space="0" w:color="auto"/>
            <w:left w:val="none" w:sz="0" w:space="0" w:color="auto"/>
            <w:bottom w:val="none" w:sz="0" w:space="0" w:color="auto"/>
            <w:right w:val="none" w:sz="0" w:space="0" w:color="auto"/>
          </w:divBdr>
        </w:div>
        <w:div w:id="1687780849">
          <w:marLeft w:val="432"/>
          <w:marRight w:val="0"/>
          <w:marTop w:val="0"/>
          <w:marBottom w:val="120"/>
          <w:divBdr>
            <w:top w:val="none" w:sz="0" w:space="0" w:color="auto"/>
            <w:left w:val="none" w:sz="0" w:space="0" w:color="auto"/>
            <w:bottom w:val="none" w:sz="0" w:space="0" w:color="auto"/>
            <w:right w:val="none" w:sz="0" w:space="0" w:color="auto"/>
          </w:divBdr>
        </w:div>
        <w:div w:id="1962806807">
          <w:marLeft w:val="432"/>
          <w:marRight w:val="0"/>
          <w:marTop w:val="0"/>
          <w:marBottom w:val="120"/>
          <w:divBdr>
            <w:top w:val="none" w:sz="0" w:space="0" w:color="auto"/>
            <w:left w:val="none" w:sz="0" w:space="0" w:color="auto"/>
            <w:bottom w:val="none" w:sz="0" w:space="0" w:color="auto"/>
            <w:right w:val="none" w:sz="0" w:space="0" w:color="auto"/>
          </w:divBdr>
        </w:div>
        <w:div w:id="2137218081">
          <w:marLeft w:val="432"/>
          <w:marRight w:val="0"/>
          <w:marTop w:val="0"/>
          <w:marBottom w:val="120"/>
          <w:divBdr>
            <w:top w:val="none" w:sz="0" w:space="0" w:color="auto"/>
            <w:left w:val="none" w:sz="0" w:space="0" w:color="auto"/>
            <w:bottom w:val="none" w:sz="0" w:space="0" w:color="auto"/>
            <w:right w:val="none" w:sz="0" w:space="0" w:color="auto"/>
          </w:divBdr>
        </w:div>
      </w:divsChild>
    </w:div>
    <w:div w:id="1068724421">
      <w:bodyDiv w:val="1"/>
      <w:marLeft w:val="0"/>
      <w:marRight w:val="0"/>
      <w:marTop w:val="0"/>
      <w:marBottom w:val="0"/>
      <w:divBdr>
        <w:top w:val="none" w:sz="0" w:space="0" w:color="auto"/>
        <w:left w:val="none" w:sz="0" w:space="0" w:color="auto"/>
        <w:bottom w:val="none" w:sz="0" w:space="0" w:color="auto"/>
        <w:right w:val="none" w:sz="0" w:space="0" w:color="auto"/>
      </w:divBdr>
    </w:div>
    <w:div w:id="1085221872">
      <w:bodyDiv w:val="1"/>
      <w:marLeft w:val="0"/>
      <w:marRight w:val="0"/>
      <w:marTop w:val="0"/>
      <w:marBottom w:val="0"/>
      <w:divBdr>
        <w:top w:val="none" w:sz="0" w:space="0" w:color="auto"/>
        <w:left w:val="none" w:sz="0" w:space="0" w:color="auto"/>
        <w:bottom w:val="none" w:sz="0" w:space="0" w:color="auto"/>
        <w:right w:val="none" w:sz="0" w:space="0" w:color="auto"/>
      </w:divBdr>
    </w:div>
    <w:div w:id="1094589522">
      <w:bodyDiv w:val="1"/>
      <w:marLeft w:val="0"/>
      <w:marRight w:val="0"/>
      <w:marTop w:val="0"/>
      <w:marBottom w:val="0"/>
      <w:divBdr>
        <w:top w:val="none" w:sz="0" w:space="0" w:color="auto"/>
        <w:left w:val="none" w:sz="0" w:space="0" w:color="auto"/>
        <w:bottom w:val="none" w:sz="0" w:space="0" w:color="auto"/>
        <w:right w:val="none" w:sz="0" w:space="0" w:color="auto"/>
      </w:divBdr>
    </w:div>
    <w:div w:id="1118378058">
      <w:bodyDiv w:val="1"/>
      <w:marLeft w:val="0"/>
      <w:marRight w:val="0"/>
      <w:marTop w:val="0"/>
      <w:marBottom w:val="0"/>
      <w:divBdr>
        <w:top w:val="none" w:sz="0" w:space="0" w:color="auto"/>
        <w:left w:val="none" w:sz="0" w:space="0" w:color="auto"/>
        <w:bottom w:val="none" w:sz="0" w:space="0" w:color="auto"/>
        <w:right w:val="none" w:sz="0" w:space="0" w:color="auto"/>
      </w:divBdr>
    </w:div>
    <w:div w:id="1118988961">
      <w:bodyDiv w:val="1"/>
      <w:marLeft w:val="0"/>
      <w:marRight w:val="0"/>
      <w:marTop w:val="0"/>
      <w:marBottom w:val="0"/>
      <w:divBdr>
        <w:top w:val="none" w:sz="0" w:space="0" w:color="auto"/>
        <w:left w:val="none" w:sz="0" w:space="0" w:color="auto"/>
        <w:bottom w:val="none" w:sz="0" w:space="0" w:color="auto"/>
        <w:right w:val="none" w:sz="0" w:space="0" w:color="auto"/>
      </w:divBdr>
    </w:div>
    <w:div w:id="1133598781">
      <w:bodyDiv w:val="1"/>
      <w:marLeft w:val="0"/>
      <w:marRight w:val="0"/>
      <w:marTop w:val="0"/>
      <w:marBottom w:val="0"/>
      <w:divBdr>
        <w:top w:val="none" w:sz="0" w:space="0" w:color="auto"/>
        <w:left w:val="none" w:sz="0" w:space="0" w:color="auto"/>
        <w:bottom w:val="none" w:sz="0" w:space="0" w:color="auto"/>
        <w:right w:val="none" w:sz="0" w:space="0" w:color="auto"/>
      </w:divBdr>
    </w:div>
    <w:div w:id="1152024211">
      <w:bodyDiv w:val="1"/>
      <w:marLeft w:val="0"/>
      <w:marRight w:val="0"/>
      <w:marTop w:val="0"/>
      <w:marBottom w:val="0"/>
      <w:divBdr>
        <w:top w:val="none" w:sz="0" w:space="0" w:color="auto"/>
        <w:left w:val="none" w:sz="0" w:space="0" w:color="auto"/>
        <w:bottom w:val="none" w:sz="0" w:space="0" w:color="auto"/>
        <w:right w:val="none" w:sz="0" w:space="0" w:color="auto"/>
      </w:divBdr>
    </w:div>
    <w:div w:id="1199931030">
      <w:bodyDiv w:val="1"/>
      <w:marLeft w:val="0"/>
      <w:marRight w:val="0"/>
      <w:marTop w:val="0"/>
      <w:marBottom w:val="0"/>
      <w:divBdr>
        <w:top w:val="none" w:sz="0" w:space="0" w:color="auto"/>
        <w:left w:val="none" w:sz="0" w:space="0" w:color="auto"/>
        <w:bottom w:val="none" w:sz="0" w:space="0" w:color="auto"/>
        <w:right w:val="none" w:sz="0" w:space="0" w:color="auto"/>
      </w:divBdr>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sChild>
        <w:div w:id="417483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981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057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424550">
      <w:bodyDiv w:val="1"/>
      <w:marLeft w:val="0"/>
      <w:marRight w:val="0"/>
      <w:marTop w:val="0"/>
      <w:marBottom w:val="0"/>
      <w:divBdr>
        <w:top w:val="none" w:sz="0" w:space="0" w:color="auto"/>
        <w:left w:val="none" w:sz="0" w:space="0" w:color="auto"/>
        <w:bottom w:val="none" w:sz="0" w:space="0" w:color="auto"/>
        <w:right w:val="none" w:sz="0" w:space="0" w:color="auto"/>
      </w:divBdr>
    </w:div>
    <w:div w:id="1249852556">
      <w:bodyDiv w:val="1"/>
      <w:marLeft w:val="0"/>
      <w:marRight w:val="0"/>
      <w:marTop w:val="0"/>
      <w:marBottom w:val="0"/>
      <w:divBdr>
        <w:top w:val="none" w:sz="0" w:space="0" w:color="auto"/>
        <w:left w:val="none" w:sz="0" w:space="0" w:color="auto"/>
        <w:bottom w:val="none" w:sz="0" w:space="0" w:color="auto"/>
        <w:right w:val="none" w:sz="0" w:space="0" w:color="auto"/>
      </w:divBdr>
    </w:div>
    <w:div w:id="1283658488">
      <w:bodyDiv w:val="1"/>
      <w:marLeft w:val="0"/>
      <w:marRight w:val="0"/>
      <w:marTop w:val="0"/>
      <w:marBottom w:val="0"/>
      <w:divBdr>
        <w:top w:val="none" w:sz="0" w:space="0" w:color="auto"/>
        <w:left w:val="none" w:sz="0" w:space="0" w:color="auto"/>
        <w:bottom w:val="none" w:sz="0" w:space="0" w:color="auto"/>
        <w:right w:val="none" w:sz="0" w:space="0" w:color="auto"/>
      </w:divBdr>
    </w:div>
    <w:div w:id="1286346595">
      <w:bodyDiv w:val="1"/>
      <w:marLeft w:val="0"/>
      <w:marRight w:val="0"/>
      <w:marTop w:val="0"/>
      <w:marBottom w:val="0"/>
      <w:divBdr>
        <w:top w:val="none" w:sz="0" w:space="0" w:color="auto"/>
        <w:left w:val="none" w:sz="0" w:space="0" w:color="auto"/>
        <w:bottom w:val="none" w:sz="0" w:space="0" w:color="auto"/>
        <w:right w:val="none" w:sz="0" w:space="0" w:color="auto"/>
      </w:divBdr>
    </w:div>
    <w:div w:id="1311984423">
      <w:bodyDiv w:val="1"/>
      <w:marLeft w:val="0"/>
      <w:marRight w:val="0"/>
      <w:marTop w:val="0"/>
      <w:marBottom w:val="0"/>
      <w:divBdr>
        <w:top w:val="none" w:sz="0" w:space="0" w:color="auto"/>
        <w:left w:val="none" w:sz="0" w:space="0" w:color="auto"/>
        <w:bottom w:val="none" w:sz="0" w:space="0" w:color="auto"/>
        <w:right w:val="none" w:sz="0" w:space="0" w:color="auto"/>
      </w:divBdr>
    </w:div>
    <w:div w:id="1327974494">
      <w:bodyDiv w:val="1"/>
      <w:marLeft w:val="0"/>
      <w:marRight w:val="0"/>
      <w:marTop w:val="0"/>
      <w:marBottom w:val="0"/>
      <w:divBdr>
        <w:top w:val="none" w:sz="0" w:space="0" w:color="auto"/>
        <w:left w:val="none" w:sz="0" w:space="0" w:color="auto"/>
        <w:bottom w:val="none" w:sz="0" w:space="0" w:color="auto"/>
        <w:right w:val="none" w:sz="0" w:space="0" w:color="auto"/>
      </w:divBdr>
    </w:div>
    <w:div w:id="1347513444">
      <w:bodyDiv w:val="1"/>
      <w:marLeft w:val="0"/>
      <w:marRight w:val="0"/>
      <w:marTop w:val="0"/>
      <w:marBottom w:val="0"/>
      <w:divBdr>
        <w:top w:val="none" w:sz="0" w:space="0" w:color="auto"/>
        <w:left w:val="none" w:sz="0" w:space="0" w:color="auto"/>
        <w:bottom w:val="none" w:sz="0" w:space="0" w:color="auto"/>
        <w:right w:val="none" w:sz="0" w:space="0" w:color="auto"/>
      </w:divBdr>
    </w:div>
    <w:div w:id="1357150392">
      <w:bodyDiv w:val="1"/>
      <w:marLeft w:val="0"/>
      <w:marRight w:val="0"/>
      <w:marTop w:val="0"/>
      <w:marBottom w:val="0"/>
      <w:divBdr>
        <w:top w:val="none" w:sz="0" w:space="0" w:color="auto"/>
        <w:left w:val="none" w:sz="0" w:space="0" w:color="auto"/>
        <w:bottom w:val="none" w:sz="0" w:space="0" w:color="auto"/>
        <w:right w:val="none" w:sz="0" w:space="0" w:color="auto"/>
      </w:divBdr>
    </w:div>
    <w:div w:id="1384259359">
      <w:bodyDiv w:val="1"/>
      <w:marLeft w:val="0"/>
      <w:marRight w:val="0"/>
      <w:marTop w:val="0"/>
      <w:marBottom w:val="0"/>
      <w:divBdr>
        <w:top w:val="none" w:sz="0" w:space="0" w:color="auto"/>
        <w:left w:val="none" w:sz="0" w:space="0" w:color="auto"/>
        <w:bottom w:val="none" w:sz="0" w:space="0" w:color="auto"/>
        <w:right w:val="none" w:sz="0" w:space="0" w:color="auto"/>
      </w:divBdr>
      <w:divsChild>
        <w:div w:id="1383141867">
          <w:marLeft w:val="0"/>
          <w:marRight w:val="0"/>
          <w:marTop w:val="0"/>
          <w:marBottom w:val="0"/>
          <w:divBdr>
            <w:top w:val="none" w:sz="0" w:space="0" w:color="auto"/>
            <w:left w:val="none" w:sz="0" w:space="0" w:color="auto"/>
            <w:bottom w:val="none" w:sz="0" w:space="0" w:color="auto"/>
            <w:right w:val="none" w:sz="0" w:space="0" w:color="auto"/>
          </w:divBdr>
        </w:div>
        <w:div w:id="1882476869">
          <w:marLeft w:val="0"/>
          <w:marRight w:val="0"/>
          <w:marTop w:val="0"/>
          <w:marBottom w:val="0"/>
          <w:divBdr>
            <w:top w:val="none" w:sz="0" w:space="0" w:color="auto"/>
            <w:left w:val="none" w:sz="0" w:space="0" w:color="auto"/>
            <w:bottom w:val="none" w:sz="0" w:space="0" w:color="auto"/>
            <w:right w:val="none" w:sz="0" w:space="0" w:color="auto"/>
          </w:divBdr>
        </w:div>
      </w:divsChild>
    </w:div>
    <w:div w:id="1390569997">
      <w:bodyDiv w:val="1"/>
      <w:marLeft w:val="0"/>
      <w:marRight w:val="0"/>
      <w:marTop w:val="0"/>
      <w:marBottom w:val="0"/>
      <w:divBdr>
        <w:top w:val="none" w:sz="0" w:space="0" w:color="auto"/>
        <w:left w:val="none" w:sz="0" w:space="0" w:color="auto"/>
        <w:bottom w:val="none" w:sz="0" w:space="0" w:color="auto"/>
        <w:right w:val="none" w:sz="0" w:space="0" w:color="auto"/>
      </w:divBdr>
    </w:div>
    <w:div w:id="1417282909">
      <w:bodyDiv w:val="1"/>
      <w:marLeft w:val="0"/>
      <w:marRight w:val="0"/>
      <w:marTop w:val="0"/>
      <w:marBottom w:val="0"/>
      <w:divBdr>
        <w:top w:val="none" w:sz="0" w:space="0" w:color="auto"/>
        <w:left w:val="none" w:sz="0" w:space="0" w:color="auto"/>
        <w:bottom w:val="none" w:sz="0" w:space="0" w:color="auto"/>
        <w:right w:val="none" w:sz="0" w:space="0" w:color="auto"/>
      </w:divBdr>
      <w:divsChild>
        <w:div w:id="36468363">
          <w:marLeft w:val="446"/>
          <w:marRight w:val="0"/>
          <w:marTop w:val="120"/>
          <w:marBottom w:val="0"/>
          <w:divBdr>
            <w:top w:val="none" w:sz="0" w:space="0" w:color="auto"/>
            <w:left w:val="none" w:sz="0" w:space="0" w:color="auto"/>
            <w:bottom w:val="none" w:sz="0" w:space="0" w:color="auto"/>
            <w:right w:val="none" w:sz="0" w:space="0" w:color="auto"/>
          </w:divBdr>
        </w:div>
        <w:div w:id="639501045">
          <w:marLeft w:val="446"/>
          <w:marRight w:val="0"/>
          <w:marTop w:val="120"/>
          <w:marBottom w:val="0"/>
          <w:divBdr>
            <w:top w:val="none" w:sz="0" w:space="0" w:color="auto"/>
            <w:left w:val="none" w:sz="0" w:space="0" w:color="auto"/>
            <w:bottom w:val="none" w:sz="0" w:space="0" w:color="auto"/>
            <w:right w:val="none" w:sz="0" w:space="0" w:color="auto"/>
          </w:divBdr>
        </w:div>
        <w:div w:id="804349862">
          <w:marLeft w:val="446"/>
          <w:marRight w:val="0"/>
          <w:marTop w:val="120"/>
          <w:marBottom w:val="0"/>
          <w:divBdr>
            <w:top w:val="none" w:sz="0" w:space="0" w:color="auto"/>
            <w:left w:val="none" w:sz="0" w:space="0" w:color="auto"/>
            <w:bottom w:val="none" w:sz="0" w:space="0" w:color="auto"/>
            <w:right w:val="none" w:sz="0" w:space="0" w:color="auto"/>
          </w:divBdr>
        </w:div>
      </w:divsChild>
    </w:div>
    <w:div w:id="1450201714">
      <w:bodyDiv w:val="1"/>
      <w:marLeft w:val="0"/>
      <w:marRight w:val="0"/>
      <w:marTop w:val="0"/>
      <w:marBottom w:val="0"/>
      <w:divBdr>
        <w:top w:val="none" w:sz="0" w:space="0" w:color="auto"/>
        <w:left w:val="none" w:sz="0" w:space="0" w:color="auto"/>
        <w:bottom w:val="none" w:sz="0" w:space="0" w:color="auto"/>
        <w:right w:val="none" w:sz="0" w:space="0" w:color="auto"/>
      </w:divBdr>
    </w:div>
    <w:div w:id="1467043692">
      <w:bodyDiv w:val="1"/>
      <w:marLeft w:val="0"/>
      <w:marRight w:val="0"/>
      <w:marTop w:val="0"/>
      <w:marBottom w:val="0"/>
      <w:divBdr>
        <w:top w:val="none" w:sz="0" w:space="0" w:color="auto"/>
        <w:left w:val="none" w:sz="0" w:space="0" w:color="auto"/>
        <w:bottom w:val="none" w:sz="0" w:space="0" w:color="auto"/>
        <w:right w:val="none" w:sz="0" w:space="0" w:color="auto"/>
      </w:divBdr>
    </w:div>
    <w:div w:id="1471360061">
      <w:bodyDiv w:val="1"/>
      <w:marLeft w:val="0"/>
      <w:marRight w:val="0"/>
      <w:marTop w:val="0"/>
      <w:marBottom w:val="0"/>
      <w:divBdr>
        <w:top w:val="none" w:sz="0" w:space="0" w:color="auto"/>
        <w:left w:val="none" w:sz="0" w:space="0" w:color="auto"/>
        <w:bottom w:val="none" w:sz="0" w:space="0" w:color="auto"/>
        <w:right w:val="none" w:sz="0" w:space="0" w:color="auto"/>
      </w:divBdr>
    </w:div>
    <w:div w:id="1473596703">
      <w:bodyDiv w:val="1"/>
      <w:marLeft w:val="0"/>
      <w:marRight w:val="0"/>
      <w:marTop w:val="0"/>
      <w:marBottom w:val="0"/>
      <w:divBdr>
        <w:top w:val="none" w:sz="0" w:space="0" w:color="auto"/>
        <w:left w:val="none" w:sz="0" w:space="0" w:color="auto"/>
        <w:bottom w:val="none" w:sz="0" w:space="0" w:color="auto"/>
        <w:right w:val="none" w:sz="0" w:space="0" w:color="auto"/>
      </w:divBdr>
    </w:div>
    <w:div w:id="1482429258">
      <w:bodyDiv w:val="1"/>
      <w:marLeft w:val="0"/>
      <w:marRight w:val="0"/>
      <w:marTop w:val="0"/>
      <w:marBottom w:val="0"/>
      <w:divBdr>
        <w:top w:val="none" w:sz="0" w:space="0" w:color="auto"/>
        <w:left w:val="none" w:sz="0" w:space="0" w:color="auto"/>
        <w:bottom w:val="none" w:sz="0" w:space="0" w:color="auto"/>
        <w:right w:val="none" w:sz="0" w:space="0" w:color="auto"/>
      </w:divBdr>
    </w:div>
    <w:div w:id="1499811012">
      <w:bodyDiv w:val="1"/>
      <w:marLeft w:val="0"/>
      <w:marRight w:val="0"/>
      <w:marTop w:val="0"/>
      <w:marBottom w:val="0"/>
      <w:divBdr>
        <w:top w:val="none" w:sz="0" w:space="0" w:color="auto"/>
        <w:left w:val="none" w:sz="0" w:space="0" w:color="auto"/>
        <w:bottom w:val="none" w:sz="0" w:space="0" w:color="auto"/>
        <w:right w:val="none" w:sz="0" w:space="0" w:color="auto"/>
      </w:divBdr>
    </w:div>
    <w:div w:id="1505441146">
      <w:bodyDiv w:val="1"/>
      <w:marLeft w:val="0"/>
      <w:marRight w:val="0"/>
      <w:marTop w:val="0"/>
      <w:marBottom w:val="0"/>
      <w:divBdr>
        <w:top w:val="none" w:sz="0" w:space="0" w:color="auto"/>
        <w:left w:val="none" w:sz="0" w:space="0" w:color="auto"/>
        <w:bottom w:val="none" w:sz="0" w:space="0" w:color="auto"/>
        <w:right w:val="none" w:sz="0" w:space="0" w:color="auto"/>
      </w:divBdr>
      <w:divsChild>
        <w:div w:id="1351294514">
          <w:marLeft w:val="0"/>
          <w:marRight w:val="0"/>
          <w:marTop w:val="0"/>
          <w:marBottom w:val="0"/>
          <w:divBdr>
            <w:top w:val="none" w:sz="0" w:space="0" w:color="auto"/>
            <w:left w:val="none" w:sz="0" w:space="0" w:color="auto"/>
            <w:bottom w:val="none" w:sz="0" w:space="0" w:color="auto"/>
            <w:right w:val="none" w:sz="0" w:space="0" w:color="auto"/>
          </w:divBdr>
        </w:div>
        <w:div w:id="2139182019">
          <w:marLeft w:val="0"/>
          <w:marRight w:val="0"/>
          <w:marTop w:val="0"/>
          <w:marBottom w:val="0"/>
          <w:divBdr>
            <w:top w:val="none" w:sz="0" w:space="0" w:color="auto"/>
            <w:left w:val="none" w:sz="0" w:space="0" w:color="auto"/>
            <w:bottom w:val="none" w:sz="0" w:space="0" w:color="auto"/>
            <w:right w:val="none" w:sz="0" w:space="0" w:color="auto"/>
          </w:divBdr>
        </w:div>
        <w:div w:id="1963000046">
          <w:marLeft w:val="0"/>
          <w:marRight w:val="0"/>
          <w:marTop w:val="0"/>
          <w:marBottom w:val="0"/>
          <w:divBdr>
            <w:top w:val="none" w:sz="0" w:space="0" w:color="auto"/>
            <w:left w:val="none" w:sz="0" w:space="0" w:color="auto"/>
            <w:bottom w:val="none" w:sz="0" w:space="0" w:color="auto"/>
            <w:right w:val="none" w:sz="0" w:space="0" w:color="auto"/>
          </w:divBdr>
        </w:div>
        <w:div w:id="764112495">
          <w:marLeft w:val="0"/>
          <w:marRight w:val="0"/>
          <w:marTop w:val="0"/>
          <w:marBottom w:val="0"/>
          <w:divBdr>
            <w:top w:val="none" w:sz="0" w:space="0" w:color="auto"/>
            <w:left w:val="none" w:sz="0" w:space="0" w:color="auto"/>
            <w:bottom w:val="none" w:sz="0" w:space="0" w:color="auto"/>
            <w:right w:val="none" w:sz="0" w:space="0" w:color="auto"/>
          </w:divBdr>
        </w:div>
        <w:div w:id="1258053370">
          <w:marLeft w:val="0"/>
          <w:marRight w:val="0"/>
          <w:marTop w:val="0"/>
          <w:marBottom w:val="0"/>
          <w:divBdr>
            <w:top w:val="none" w:sz="0" w:space="0" w:color="auto"/>
            <w:left w:val="none" w:sz="0" w:space="0" w:color="auto"/>
            <w:bottom w:val="none" w:sz="0" w:space="0" w:color="auto"/>
            <w:right w:val="none" w:sz="0" w:space="0" w:color="auto"/>
          </w:divBdr>
        </w:div>
        <w:div w:id="1190483912">
          <w:marLeft w:val="0"/>
          <w:marRight w:val="0"/>
          <w:marTop w:val="0"/>
          <w:marBottom w:val="0"/>
          <w:divBdr>
            <w:top w:val="none" w:sz="0" w:space="0" w:color="auto"/>
            <w:left w:val="none" w:sz="0" w:space="0" w:color="auto"/>
            <w:bottom w:val="none" w:sz="0" w:space="0" w:color="auto"/>
            <w:right w:val="none" w:sz="0" w:space="0" w:color="auto"/>
          </w:divBdr>
        </w:div>
        <w:div w:id="864950179">
          <w:marLeft w:val="0"/>
          <w:marRight w:val="0"/>
          <w:marTop w:val="0"/>
          <w:marBottom w:val="0"/>
          <w:divBdr>
            <w:top w:val="none" w:sz="0" w:space="0" w:color="auto"/>
            <w:left w:val="none" w:sz="0" w:space="0" w:color="auto"/>
            <w:bottom w:val="none" w:sz="0" w:space="0" w:color="auto"/>
            <w:right w:val="none" w:sz="0" w:space="0" w:color="auto"/>
          </w:divBdr>
        </w:div>
        <w:div w:id="1477527384">
          <w:marLeft w:val="0"/>
          <w:marRight w:val="0"/>
          <w:marTop w:val="0"/>
          <w:marBottom w:val="0"/>
          <w:divBdr>
            <w:top w:val="none" w:sz="0" w:space="0" w:color="auto"/>
            <w:left w:val="none" w:sz="0" w:space="0" w:color="auto"/>
            <w:bottom w:val="none" w:sz="0" w:space="0" w:color="auto"/>
            <w:right w:val="none" w:sz="0" w:space="0" w:color="auto"/>
          </w:divBdr>
        </w:div>
        <w:div w:id="441188830">
          <w:marLeft w:val="0"/>
          <w:marRight w:val="0"/>
          <w:marTop w:val="0"/>
          <w:marBottom w:val="0"/>
          <w:divBdr>
            <w:top w:val="none" w:sz="0" w:space="0" w:color="auto"/>
            <w:left w:val="none" w:sz="0" w:space="0" w:color="auto"/>
            <w:bottom w:val="none" w:sz="0" w:space="0" w:color="auto"/>
            <w:right w:val="none" w:sz="0" w:space="0" w:color="auto"/>
          </w:divBdr>
        </w:div>
        <w:div w:id="695816383">
          <w:marLeft w:val="0"/>
          <w:marRight w:val="0"/>
          <w:marTop w:val="0"/>
          <w:marBottom w:val="0"/>
          <w:divBdr>
            <w:top w:val="none" w:sz="0" w:space="0" w:color="auto"/>
            <w:left w:val="none" w:sz="0" w:space="0" w:color="auto"/>
            <w:bottom w:val="none" w:sz="0" w:space="0" w:color="auto"/>
            <w:right w:val="none" w:sz="0" w:space="0" w:color="auto"/>
          </w:divBdr>
        </w:div>
        <w:div w:id="1399402169">
          <w:marLeft w:val="0"/>
          <w:marRight w:val="0"/>
          <w:marTop w:val="0"/>
          <w:marBottom w:val="0"/>
          <w:divBdr>
            <w:top w:val="none" w:sz="0" w:space="0" w:color="auto"/>
            <w:left w:val="none" w:sz="0" w:space="0" w:color="auto"/>
            <w:bottom w:val="none" w:sz="0" w:space="0" w:color="auto"/>
            <w:right w:val="none" w:sz="0" w:space="0" w:color="auto"/>
          </w:divBdr>
        </w:div>
        <w:div w:id="2041740713">
          <w:marLeft w:val="0"/>
          <w:marRight w:val="0"/>
          <w:marTop w:val="0"/>
          <w:marBottom w:val="0"/>
          <w:divBdr>
            <w:top w:val="none" w:sz="0" w:space="0" w:color="auto"/>
            <w:left w:val="none" w:sz="0" w:space="0" w:color="auto"/>
            <w:bottom w:val="none" w:sz="0" w:space="0" w:color="auto"/>
            <w:right w:val="none" w:sz="0" w:space="0" w:color="auto"/>
          </w:divBdr>
        </w:div>
        <w:div w:id="1731540447">
          <w:marLeft w:val="0"/>
          <w:marRight w:val="0"/>
          <w:marTop w:val="0"/>
          <w:marBottom w:val="0"/>
          <w:divBdr>
            <w:top w:val="none" w:sz="0" w:space="0" w:color="auto"/>
            <w:left w:val="none" w:sz="0" w:space="0" w:color="auto"/>
            <w:bottom w:val="none" w:sz="0" w:space="0" w:color="auto"/>
            <w:right w:val="none" w:sz="0" w:space="0" w:color="auto"/>
          </w:divBdr>
        </w:div>
        <w:div w:id="1454207426">
          <w:marLeft w:val="0"/>
          <w:marRight w:val="0"/>
          <w:marTop w:val="0"/>
          <w:marBottom w:val="0"/>
          <w:divBdr>
            <w:top w:val="none" w:sz="0" w:space="0" w:color="auto"/>
            <w:left w:val="none" w:sz="0" w:space="0" w:color="auto"/>
            <w:bottom w:val="none" w:sz="0" w:space="0" w:color="auto"/>
            <w:right w:val="none" w:sz="0" w:space="0" w:color="auto"/>
          </w:divBdr>
        </w:div>
        <w:div w:id="957024121">
          <w:marLeft w:val="0"/>
          <w:marRight w:val="0"/>
          <w:marTop w:val="0"/>
          <w:marBottom w:val="0"/>
          <w:divBdr>
            <w:top w:val="none" w:sz="0" w:space="0" w:color="auto"/>
            <w:left w:val="none" w:sz="0" w:space="0" w:color="auto"/>
            <w:bottom w:val="none" w:sz="0" w:space="0" w:color="auto"/>
            <w:right w:val="none" w:sz="0" w:space="0" w:color="auto"/>
          </w:divBdr>
        </w:div>
        <w:div w:id="939140745">
          <w:marLeft w:val="0"/>
          <w:marRight w:val="0"/>
          <w:marTop w:val="0"/>
          <w:marBottom w:val="0"/>
          <w:divBdr>
            <w:top w:val="none" w:sz="0" w:space="0" w:color="auto"/>
            <w:left w:val="none" w:sz="0" w:space="0" w:color="auto"/>
            <w:bottom w:val="none" w:sz="0" w:space="0" w:color="auto"/>
            <w:right w:val="none" w:sz="0" w:space="0" w:color="auto"/>
          </w:divBdr>
        </w:div>
        <w:div w:id="1614749323">
          <w:marLeft w:val="0"/>
          <w:marRight w:val="0"/>
          <w:marTop w:val="0"/>
          <w:marBottom w:val="0"/>
          <w:divBdr>
            <w:top w:val="none" w:sz="0" w:space="0" w:color="auto"/>
            <w:left w:val="none" w:sz="0" w:space="0" w:color="auto"/>
            <w:bottom w:val="none" w:sz="0" w:space="0" w:color="auto"/>
            <w:right w:val="none" w:sz="0" w:space="0" w:color="auto"/>
          </w:divBdr>
        </w:div>
      </w:divsChild>
    </w:div>
    <w:div w:id="1511336591">
      <w:bodyDiv w:val="1"/>
      <w:marLeft w:val="0"/>
      <w:marRight w:val="0"/>
      <w:marTop w:val="0"/>
      <w:marBottom w:val="0"/>
      <w:divBdr>
        <w:top w:val="none" w:sz="0" w:space="0" w:color="auto"/>
        <w:left w:val="none" w:sz="0" w:space="0" w:color="auto"/>
        <w:bottom w:val="none" w:sz="0" w:space="0" w:color="auto"/>
        <w:right w:val="none" w:sz="0" w:space="0" w:color="auto"/>
      </w:divBdr>
    </w:div>
    <w:div w:id="1511800601">
      <w:bodyDiv w:val="1"/>
      <w:marLeft w:val="0"/>
      <w:marRight w:val="0"/>
      <w:marTop w:val="0"/>
      <w:marBottom w:val="0"/>
      <w:divBdr>
        <w:top w:val="none" w:sz="0" w:space="0" w:color="auto"/>
        <w:left w:val="none" w:sz="0" w:space="0" w:color="auto"/>
        <w:bottom w:val="none" w:sz="0" w:space="0" w:color="auto"/>
        <w:right w:val="none" w:sz="0" w:space="0" w:color="auto"/>
      </w:divBdr>
    </w:div>
    <w:div w:id="1517428963">
      <w:bodyDiv w:val="1"/>
      <w:marLeft w:val="0"/>
      <w:marRight w:val="0"/>
      <w:marTop w:val="0"/>
      <w:marBottom w:val="0"/>
      <w:divBdr>
        <w:top w:val="none" w:sz="0" w:space="0" w:color="auto"/>
        <w:left w:val="none" w:sz="0" w:space="0" w:color="auto"/>
        <w:bottom w:val="none" w:sz="0" w:space="0" w:color="auto"/>
        <w:right w:val="none" w:sz="0" w:space="0" w:color="auto"/>
      </w:divBdr>
    </w:div>
    <w:div w:id="1527601202">
      <w:bodyDiv w:val="1"/>
      <w:marLeft w:val="0"/>
      <w:marRight w:val="0"/>
      <w:marTop w:val="0"/>
      <w:marBottom w:val="0"/>
      <w:divBdr>
        <w:top w:val="none" w:sz="0" w:space="0" w:color="auto"/>
        <w:left w:val="none" w:sz="0" w:space="0" w:color="auto"/>
        <w:bottom w:val="none" w:sz="0" w:space="0" w:color="auto"/>
        <w:right w:val="none" w:sz="0" w:space="0" w:color="auto"/>
      </w:divBdr>
    </w:div>
    <w:div w:id="1534490515">
      <w:bodyDiv w:val="1"/>
      <w:marLeft w:val="0"/>
      <w:marRight w:val="0"/>
      <w:marTop w:val="0"/>
      <w:marBottom w:val="0"/>
      <w:divBdr>
        <w:top w:val="none" w:sz="0" w:space="0" w:color="auto"/>
        <w:left w:val="none" w:sz="0" w:space="0" w:color="auto"/>
        <w:bottom w:val="none" w:sz="0" w:space="0" w:color="auto"/>
        <w:right w:val="none" w:sz="0" w:space="0" w:color="auto"/>
      </w:divBdr>
    </w:div>
    <w:div w:id="1536501593">
      <w:bodyDiv w:val="1"/>
      <w:marLeft w:val="0"/>
      <w:marRight w:val="0"/>
      <w:marTop w:val="0"/>
      <w:marBottom w:val="0"/>
      <w:divBdr>
        <w:top w:val="none" w:sz="0" w:space="0" w:color="auto"/>
        <w:left w:val="none" w:sz="0" w:space="0" w:color="auto"/>
        <w:bottom w:val="none" w:sz="0" w:space="0" w:color="auto"/>
        <w:right w:val="none" w:sz="0" w:space="0" w:color="auto"/>
      </w:divBdr>
    </w:div>
    <w:div w:id="1539200136">
      <w:bodyDiv w:val="1"/>
      <w:marLeft w:val="0"/>
      <w:marRight w:val="0"/>
      <w:marTop w:val="0"/>
      <w:marBottom w:val="0"/>
      <w:divBdr>
        <w:top w:val="none" w:sz="0" w:space="0" w:color="auto"/>
        <w:left w:val="none" w:sz="0" w:space="0" w:color="auto"/>
        <w:bottom w:val="none" w:sz="0" w:space="0" w:color="auto"/>
        <w:right w:val="none" w:sz="0" w:space="0" w:color="auto"/>
      </w:divBdr>
    </w:div>
    <w:div w:id="1555043597">
      <w:bodyDiv w:val="1"/>
      <w:marLeft w:val="0"/>
      <w:marRight w:val="0"/>
      <w:marTop w:val="0"/>
      <w:marBottom w:val="0"/>
      <w:divBdr>
        <w:top w:val="none" w:sz="0" w:space="0" w:color="auto"/>
        <w:left w:val="none" w:sz="0" w:space="0" w:color="auto"/>
        <w:bottom w:val="none" w:sz="0" w:space="0" w:color="auto"/>
        <w:right w:val="none" w:sz="0" w:space="0" w:color="auto"/>
      </w:divBdr>
    </w:div>
    <w:div w:id="1599174520">
      <w:bodyDiv w:val="1"/>
      <w:marLeft w:val="0"/>
      <w:marRight w:val="0"/>
      <w:marTop w:val="0"/>
      <w:marBottom w:val="0"/>
      <w:divBdr>
        <w:top w:val="none" w:sz="0" w:space="0" w:color="auto"/>
        <w:left w:val="none" w:sz="0" w:space="0" w:color="auto"/>
        <w:bottom w:val="none" w:sz="0" w:space="0" w:color="auto"/>
        <w:right w:val="none" w:sz="0" w:space="0" w:color="auto"/>
      </w:divBdr>
    </w:div>
    <w:div w:id="1613201201">
      <w:bodyDiv w:val="1"/>
      <w:marLeft w:val="0"/>
      <w:marRight w:val="0"/>
      <w:marTop w:val="0"/>
      <w:marBottom w:val="0"/>
      <w:divBdr>
        <w:top w:val="none" w:sz="0" w:space="0" w:color="auto"/>
        <w:left w:val="none" w:sz="0" w:space="0" w:color="auto"/>
        <w:bottom w:val="none" w:sz="0" w:space="0" w:color="auto"/>
        <w:right w:val="none" w:sz="0" w:space="0" w:color="auto"/>
      </w:divBdr>
    </w:div>
    <w:div w:id="1627392041">
      <w:bodyDiv w:val="1"/>
      <w:marLeft w:val="0"/>
      <w:marRight w:val="0"/>
      <w:marTop w:val="0"/>
      <w:marBottom w:val="0"/>
      <w:divBdr>
        <w:top w:val="none" w:sz="0" w:space="0" w:color="auto"/>
        <w:left w:val="none" w:sz="0" w:space="0" w:color="auto"/>
        <w:bottom w:val="none" w:sz="0" w:space="0" w:color="auto"/>
        <w:right w:val="none" w:sz="0" w:space="0" w:color="auto"/>
      </w:divBdr>
    </w:div>
    <w:div w:id="1651710598">
      <w:bodyDiv w:val="1"/>
      <w:marLeft w:val="0"/>
      <w:marRight w:val="0"/>
      <w:marTop w:val="0"/>
      <w:marBottom w:val="0"/>
      <w:divBdr>
        <w:top w:val="none" w:sz="0" w:space="0" w:color="auto"/>
        <w:left w:val="none" w:sz="0" w:space="0" w:color="auto"/>
        <w:bottom w:val="none" w:sz="0" w:space="0" w:color="auto"/>
        <w:right w:val="none" w:sz="0" w:space="0" w:color="auto"/>
      </w:divBdr>
    </w:div>
    <w:div w:id="1663580868">
      <w:bodyDiv w:val="1"/>
      <w:marLeft w:val="0"/>
      <w:marRight w:val="0"/>
      <w:marTop w:val="0"/>
      <w:marBottom w:val="0"/>
      <w:divBdr>
        <w:top w:val="none" w:sz="0" w:space="0" w:color="auto"/>
        <w:left w:val="none" w:sz="0" w:space="0" w:color="auto"/>
        <w:bottom w:val="none" w:sz="0" w:space="0" w:color="auto"/>
        <w:right w:val="none" w:sz="0" w:space="0" w:color="auto"/>
      </w:divBdr>
    </w:div>
    <w:div w:id="1688213270">
      <w:bodyDiv w:val="1"/>
      <w:marLeft w:val="0"/>
      <w:marRight w:val="0"/>
      <w:marTop w:val="0"/>
      <w:marBottom w:val="0"/>
      <w:divBdr>
        <w:top w:val="none" w:sz="0" w:space="0" w:color="auto"/>
        <w:left w:val="none" w:sz="0" w:space="0" w:color="auto"/>
        <w:bottom w:val="none" w:sz="0" w:space="0" w:color="auto"/>
        <w:right w:val="none" w:sz="0" w:space="0" w:color="auto"/>
      </w:divBdr>
    </w:div>
    <w:div w:id="1689213373">
      <w:bodyDiv w:val="1"/>
      <w:marLeft w:val="0"/>
      <w:marRight w:val="0"/>
      <w:marTop w:val="0"/>
      <w:marBottom w:val="0"/>
      <w:divBdr>
        <w:top w:val="none" w:sz="0" w:space="0" w:color="auto"/>
        <w:left w:val="none" w:sz="0" w:space="0" w:color="auto"/>
        <w:bottom w:val="none" w:sz="0" w:space="0" w:color="auto"/>
        <w:right w:val="none" w:sz="0" w:space="0" w:color="auto"/>
      </w:divBdr>
    </w:div>
    <w:div w:id="1690906766">
      <w:bodyDiv w:val="1"/>
      <w:marLeft w:val="0"/>
      <w:marRight w:val="0"/>
      <w:marTop w:val="0"/>
      <w:marBottom w:val="0"/>
      <w:divBdr>
        <w:top w:val="none" w:sz="0" w:space="0" w:color="auto"/>
        <w:left w:val="none" w:sz="0" w:space="0" w:color="auto"/>
        <w:bottom w:val="none" w:sz="0" w:space="0" w:color="auto"/>
        <w:right w:val="none" w:sz="0" w:space="0" w:color="auto"/>
      </w:divBdr>
    </w:div>
    <w:div w:id="1704283324">
      <w:bodyDiv w:val="1"/>
      <w:marLeft w:val="0"/>
      <w:marRight w:val="0"/>
      <w:marTop w:val="0"/>
      <w:marBottom w:val="0"/>
      <w:divBdr>
        <w:top w:val="none" w:sz="0" w:space="0" w:color="auto"/>
        <w:left w:val="none" w:sz="0" w:space="0" w:color="auto"/>
        <w:bottom w:val="none" w:sz="0" w:space="0" w:color="auto"/>
        <w:right w:val="none" w:sz="0" w:space="0" w:color="auto"/>
      </w:divBdr>
    </w:div>
    <w:div w:id="1727685190">
      <w:bodyDiv w:val="1"/>
      <w:marLeft w:val="0"/>
      <w:marRight w:val="0"/>
      <w:marTop w:val="0"/>
      <w:marBottom w:val="0"/>
      <w:divBdr>
        <w:top w:val="none" w:sz="0" w:space="0" w:color="auto"/>
        <w:left w:val="none" w:sz="0" w:space="0" w:color="auto"/>
        <w:bottom w:val="none" w:sz="0" w:space="0" w:color="auto"/>
        <w:right w:val="none" w:sz="0" w:space="0" w:color="auto"/>
      </w:divBdr>
    </w:div>
    <w:div w:id="1746486954">
      <w:bodyDiv w:val="1"/>
      <w:marLeft w:val="0"/>
      <w:marRight w:val="0"/>
      <w:marTop w:val="0"/>
      <w:marBottom w:val="0"/>
      <w:divBdr>
        <w:top w:val="none" w:sz="0" w:space="0" w:color="auto"/>
        <w:left w:val="none" w:sz="0" w:space="0" w:color="auto"/>
        <w:bottom w:val="none" w:sz="0" w:space="0" w:color="auto"/>
        <w:right w:val="none" w:sz="0" w:space="0" w:color="auto"/>
      </w:divBdr>
    </w:div>
    <w:div w:id="1763182203">
      <w:bodyDiv w:val="1"/>
      <w:marLeft w:val="0"/>
      <w:marRight w:val="0"/>
      <w:marTop w:val="0"/>
      <w:marBottom w:val="0"/>
      <w:divBdr>
        <w:top w:val="none" w:sz="0" w:space="0" w:color="auto"/>
        <w:left w:val="none" w:sz="0" w:space="0" w:color="auto"/>
        <w:bottom w:val="none" w:sz="0" w:space="0" w:color="auto"/>
        <w:right w:val="none" w:sz="0" w:space="0" w:color="auto"/>
      </w:divBdr>
    </w:div>
    <w:div w:id="1765303648">
      <w:bodyDiv w:val="1"/>
      <w:marLeft w:val="0"/>
      <w:marRight w:val="0"/>
      <w:marTop w:val="0"/>
      <w:marBottom w:val="0"/>
      <w:divBdr>
        <w:top w:val="none" w:sz="0" w:space="0" w:color="auto"/>
        <w:left w:val="none" w:sz="0" w:space="0" w:color="auto"/>
        <w:bottom w:val="none" w:sz="0" w:space="0" w:color="auto"/>
        <w:right w:val="none" w:sz="0" w:space="0" w:color="auto"/>
      </w:divBdr>
    </w:div>
    <w:div w:id="1766225407">
      <w:bodyDiv w:val="1"/>
      <w:marLeft w:val="0"/>
      <w:marRight w:val="0"/>
      <w:marTop w:val="0"/>
      <w:marBottom w:val="0"/>
      <w:divBdr>
        <w:top w:val="none" w:sz="0" w:space="0" w:color="auto"/>
        <w:left w:val="none" w:sz="0" w:space="0" w:color="auto"/>
        <w:bottom w:val="none" w:sz="0" w:space="0" w:color="auto"/>
        <w:right w:val="none" w:sz="0" w:space="0" w:color="auto"/>
      </w:divBdr>
      <w:divsChild>
        <w:div w:id="1131484855">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1788352035">
      <w:bodyDiv w:val="1"/>
      <w:marLeft w:val="0"/>
      <w:marRight w:val="0"/>
      <w:marTop w:val="0"/>
      <w:marBottom w:val="0"/>
      <w:divBdr>
        <w:top w:val="none" w:sz="0" w:space="0" w:color="auto"/>
        <w:left w:val="none" w:sz="0" w:space="0" w:color="auto"/>
        <w:bottom w:val="none" w:sz="0" w:space="0" w:color="auto"/>
        <w:right w:val="none" w:sz="0" w:space="0" w:color="auto"/>
      </w:divBdr>
    </w:div>
    <w:div w:id="1793354112">
      <w:bodyDiv w:val="1"/>
      <w:marLeft w:val="0"/>
      <w:marRight w:val="0"/>
      <w:marTop w:val="0"/>
      <w:marBottom w:val="0"/>
      <w:divBdr>
        <w:top w:val="none" w:sz="0" w:space="0" w:color="auto"/>
        <w:left w:val="none" w:sz="0" w:space="0" w:color="auto"/>
        <w:bottom w:val="none" w:sz="0" w:space="0" w:color="auto"/>
        <w:right w:val="none" w:sz="0" w:space="0" w:color="auto"/>
      </w:divBdr>
    </w:div>
    <w:div w:id="1832401861">
      <w:bodyDiv w:val="1"/>
      <w:marLeft w:val="0"/>
      <w:marRight w:val="0"/>
      <w:marTop w:val="0"/>
      <w:marBottom w:val="0"/>
      <w:divBdr>
        <w:top w:val="none" w:sz="0" w:space="0" w:color="auto"/>
        <w:left w:val="none" w:sz="0" w:space="0" w:color="auto"/>
        <w:bottom w:val="none" w:sz="0" w:space="0" w:color="auto"/>
        <w:right w:val="none" w:sz="0" w:space="0" w:color="auto"/>
      </w:divBdr>
    </w:div>
    <w:div w:id="1843355316">
      <w:bodyDiv w:val="1"/>
      <w:marLeft w:val="0"/>
      <w:marRight w:val="0"/>
      <w:marTop w:val="0"/>
      <w:marBottom w:val="0"/>
      <w:divBdr>
        <w:top w:val="none" w:sz="0" w:space="0" w:color="auto"/>
        <w:left w:val="none" w:sz="0" w:space="0" w:color="auto"/>
        <w:bottom w:val="none" w:sz="0" w:space="0" w:color="auto"/>
        <w:right w:val="none" w:sz="0" w:space="0" w:color="auto"/>
      </w:divBdr>
    </w:div>
    <w:div w:id="1847285013">
      <w:bodyDiv w:val="1"/>
      <w:marLeft w:val="0"/>
      <w:marRight w:val="0"/>
      <w:marTop w:val="0"/>
      <w:marBottom w:val="0"/>
      <w:divBdr>
        <w:top w:val="none" w:sz="0" w:space="0" w:color="auto"/>
        <w:left w:val="none" w:sz="0" w:space="0" w:color="auto"/>
        <w:bottom w:val="none" w:sz="0" w:space="0" w:color="auto"/>
        <w:right w:val="none" w:sz="0" w:space="0" w:color="auto"/>
      </w:divBdr>
    </w:div>
    <w:div w:id="1857111692">
      <w:bodyDiv w:val="1"/>
      <w:marLeft w:val="0"/>
      <w:marRight w:val="0"/>
      <w:marTop w:val="0"/>
      <w:marBottom w:val="0"/>
      <w:divBdr>
        <w:top w:val="none" w:sz="0" w:space="0" w:color="auto"/>
        <w:left w:val="none" w:sz="0" w:space="0" w:color="auto"/>
        <w:bottom w:val="none" w:sz="0" w:space="0" w:color="auto"/>
        <w:right w:val="none" w:sz="0" w:space="0" w:color="auto"/>
      </w:divBdr>
    </w:div>
    <w:div w:id="1873037122">
      <w:bodyDiv w:val="1"/>
      <w:marLeft w:val="0"/>
      <w:marRight w:val="0"/>
      <w:marTop w:val="0"/>
      <w:marBottom w:val="0"/>
      <w:divBdr>
        <w:top w:val="none" w:sz="0" w:space="0" w:color="auto"/>
        <w:left w:val="none" w:sz="0" w:space="0" w:color="auto"/>
        <w:bottom w:val="none" w:sz="0" w:space="0" w:color="auto"/>
        <w:right w:val="none" w:sz="0" w:space="0" w:color="auto"/>
      </w:divBdr>
    </w:div>
    <w:div w:id="1873223991">
      <w:bodyDiv w:val="1"/>
      <w:marLeft w:val="0"/>
      <w:marRight w:val="0"/>
      <w:marTop w:val="0"/>
      <w:marBottom w:val="0"/>
      <w:divBdr>
        <w:top w:val="none" w:sz="0" w:space="0" w:color="auto"/>
        <w:left w:val="none" w:sz="0" w:space="0" w:color="auto"/>
        <w:bottom w:val="none" w:sz="0" w:space="0" w:color="auto"/>
        <w:right w:val="none" w:sz="0" w:space="0" w:color="auto"/>
      </w:divBdr>
      <w:divsChild>
        <w:div w:id="1050110606">
          <w:marLeft w:val="0"/>
          <w:marRight w:val="0"/>
          <w:marTop w:val="0"/>
          <w:marBottom w:val="0"/>
          <w:divBdr>
            <w:top w:val="none" w:sz="0" w:space="0" w:color="auto"/>
            <w:left w:val="none" w:sz="0" w:space="0" w:color="auto"/>
            <w:bottom w:val="none" w:sz="0" w:space="0" w:color="auto"/>
            <w:right w:val="none" w:sz="0" w:space="0" w:color="auto"/>
          </w:divBdr>
          <w:divsChild>
            <w:div w:id="1630085711">
              <w:marLeft w:val="0"/>
              <w:marRight w:val="0"/>
              <w:marTop w:val="0"/>
              <w:marBottom w:val="0"/>
              <w:divBdr>
                <w:top w:val="none" w:sz="0" w:space="0" w:color="auto"/>
                <w:left w:val="none" w:sz="0" w:space="0" w:color="auto"/>
                <w:bottom w:val="none" w:sz="0" w:space="0" w:color="auto"/>
                <w:right w:val="none" w:sz="0" w:space="0" w:color="auto"/>
              </w:divBdr>
              <w:divsChild>
                <w:div w:id="13771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7619">
      <w:bodyDiv w:val="1"/>
      <w:marLeft w:val="0"/>
      <w:marRight w:val="0"/>
      <w:marTop w:val="0"/>
      <w:marBottom w:val="0"/>
      <w:divBdr>
        <w:top w:val="none" w:sz="0" w:space="0" w:color="auto"/>
        <w:left w:val="none" w:sz="0" w:space="0" w:color="auto"/>
        <w:bottom w:val="none" w:sz="0" w:space="0" w:color="auto"/>
        <w:right w:val="none" w:sz="0" w:space="0" w:color="auto"/>
      </w:divBdr>
    </w:div>
    <w:div w:id="1911691700">
      <w:bodyDiv w:val="1"/>
      <w:marLeft w:val="0"/>
      <w:marRight w:val="0"/>
      <w:marTop w:val="0"/>
      <w:marBottom w:val="0"/>
      <w:divBdr>
        <w:top w:val="none" w:sz="0" w:space="0" w:color="auto"/>
        <w:left w:val="none" w:sz="0" w:space="0" w:color="auto"/>
        <w:bottom w:val="none" w:sz="0" w:space="0" w:color="auto"/>
        <w:right w:val="none" w:sz="0" w:space="0" w:color="auto"/>
      </w:divBdr>
    </w:div>
    <w:div w:id="1915820860">
      <w:bodyDiv w:val="1"/>
      <w:marLeft w:val="0"/>
      <w:marRight w:val="0"/>
      <w:marTop w:val="0"/>
      <w:marBottom w:val="0"/>
      <w:divBdr>
        <w:top w:val="none" w:sz="0" w:space="0" w:color="auto"/>
        <w:left w:val="none" w:sz="0" w:space="0" w:color="auto"/>
        <w:bottom w:val="none" w:sz="0" w:space="0" w:color="auto"/>
        <w:right w:val="none" w:sz="0" w:space="0" w:color="auto"/>
      </w:divBdr>
    </w:div>
    <w:div w:id="1928150312">
      <w:bodyDiv w:val="1"/>
      <w:marLeft w:val="0"/>
      <w:marRight w:val="0"/>
      <w:marTop w:val="0"/>
      <w:marBottom w:val="0"/>
      <w:divBdr>
        <w:top w:val="none" w:sz="0" w:space="0" w:color="auto"/>
        <w:left w:val="none" w:sz="0" w:space="0" w:color="auto"/>
        <w:bottom w:val="none" w:sz="0" w:space="0" w:color="auto"/>
        <w:right w:val="none" w:sz="0" w:space="0" w:color="auto"/>
      </w:divBdr>
    </w:div>
    <w:div w:id="1948393035">
      <w:bodyDiv w:val="1"/>
      <w:marLeft w:val="0"/>
      <w:marRight w:val="0"/>
      <w:marTop w:val="0"/>
      <w:marBottom w:val="0"/>
      <w:divBdr>
        <w:top w:val="none" w:sz="0" w:space="0" w:color="auto"/>
        <w:left w:val="none" w:sz="0" w:space="0" w:color="auto"/>
        <w:bottom w:val="none" w:sz="0" w:space="0" w:color="auto"/>
        <w:right w:val="none" w:sz="0" w:space="0" w:color="auto"/>
      </w:divBdr>
    </w:div>
    <w:div w:id="1954095337">
      <w:bodyDiv w:val="1"/>
      <w:marLeft w:val="0"/>
      <w:marRight w:val="0"/>
      <w:marTop w:val="0"/>
      <w:marBottom w:val="0"/>
      <w:divBdr>
        <w:top w:val="none" w:sz="0" w:space="0" w:color="auto"/>
        <w:left w:val="none" w:sz="0" w:space="0" w:color="auto"/>
        <w:bottom w:val="none" w:sz="0" w:space="0" w:color="auto"/>
        <w:right w:val="none" w:sz="0" w:space="0" w:color="auto"/>
      </w:divBdr>
    </w:div>
    <w:div w:id="1969435134">
      <w:bodyDiv w:val="1"/>
      <w:marLeft w:val="0"/>
      <w:marRight w:val="0"/>
      <w:marTop w:val="0"/>
      <w:marBottom w:val="0"/>
      <w:divBdr>
        <w:top w:val="none" w:sz="0" w:space="0" w:color="auto"/>
        <w:left w:val="none" w:sz="0" w:space="0" w:color="auto"/>
        <w:bottom w:val="none" w:sz="0" w:space="0" w:color="auto"/>
        <w:right w:val="none" w:sz="0" w:space="0" w:color="auto"/>
      </w:divBdr>
    </w:div>
    <w:div w:id="2028095926">
      <w:bodyDiv w:val="1"/>
      <w:marLeft w:val="0"/>
      <w:marRight w:val="0"/>
      <w:marTop w:val="0"/>
      <w:marBottom w:val="0"/>
      <w:divBdr>
        <w:top w:val="none" w:sz="0" w:space="0" w:color="auto"/>
        <w:left w:val="none" w:sz="0" w:space="0" w:color="auto"/>
        <w:bottom w:val="none" w:sz="0" w:space="0" w:color="auto"/>
        <w:right w:val="none" w:sz="0" w:space="0" w:color="auto"/>
      </w:divBdr>
    </w:div>
    <w:div w:id="2031951591">
      <w:bodyDiv w:val="1"/>
      <w:marLeft w:val="0"/>
      <w:marRight w:val="0"/>
      <w:marTop w:val="0"/>
      <w:marBottom w:val="0"/>
      <w:divBdr>
        <w:top w:val="none" w:sz="0" w:space="0" w:color="auto"/>
        <w:left w:val="none" w:sz="0" w:space="0" w:color="auto"/>
        <w:bottom w:val="none" w:sz="0" w:space="0" w:color="auto"/>
        <w:right w:val="none" w:sz="0" w:space="0" w:color="auto"/>
      </w:divBdr>
    </w:div>
    <w:div w:id="2041936078">
      <w:bodyDiv w:val="1"/>
      <w:marLeft w:val="0"/>
      <w:marRight w:val="0"/>
      <w:marTop w:val="0"/>
      <w:marBottom w:val="0"/>
      <w:divBdr>
        <w:top w:val="none" w:sz="0" w:space="0" w:color="auto"/>
        <w:left w:val="none" w:sz="0" w:space="0" w:color="auto"/>
        <w:bottom w:val="none" w:sz="0" w:space="0" w:color="auto"/>
        <w:right w:val="none" w:sz="0" w:space="0" w:color="auto"/>
      </w:divBdr>
    </w:div>
    <w:div w:id="2044472515">
      <w:bodyDiv w:val="1"/>
      <w:marLeft w:val="0"/>
      <w:marRight w:val="0"/>
      <w:marTop w:val="0"/>
      <w:marBottom w:val="0"/>
      <w:divBdr>
        <w:top w:val="none" w:sz="0" w:space="0" w:color="auto"/>
        <w:left w:val="none" w:sz="0" w:space="0" w:color="auto"/>
        <w:bottom w:val="none" w:sz="0" w:space="0" w:color="auto"/>
        <w:right w:val="none" w:sz="0" w:space="0" w:color="auto"/>
      </w:divBdr>
    </w:div>
    <w:div w:id="2053646452">
      <w:bodyDiv w:val="1"/>
      <w:marLeft w:val="0"/>
      <w:marRight w:val="0"/>
      <w:marTop w:val="0"/>
      <w:marBottom w:val="0"/>
      <w:divBdr>
        <w:top w:val="none" w:sz="0" w:space="0" w:color="auto"/>
        <w:left w:val="none" w:sz="0" w:space="0" w:color="auto"/>
        <w:bottom w:val="none" w:sz="0" w:space="0" w:color="auto"/>
        <w:right w:val="none" w:sz="0" w:space="0" w:color="auto"/>
      </w:divBdr>
    </w:div>
    <w:div w:id="2057241837">
      <w:bodyDiv w:val="1"/>
      <w:marLeft w:val="0"/>
      <w:marRight w:val="0"/>
      <w:marTop w:val="0"/>
      <w:marBottom w:val="0"/>
      <w:divBdr>
        <w:top w:val="none" w:sz="0" w:space="0" w:color="auto"/>
        <w:left w:val="none" w:sz="0" w:space="0" w:color="auto"/>
        <w:bottom w:val="none" w:sz="0" w:space="0" w:color="auto"/>
        <w:right w:val="none" w:sz="0" w:space="0" w:color="auto"/>
      </w:divBdr>
      <w:divsChild>
        <w:div w:id="24327345">
          <w:marLeft w:val="446"/>
          <w:marRight w:val="0"/>
          <w:marTop w:val="120"/>
          <w:marBottom w:val="0"/>
          <w:divBdr>
            <w:top w:val="none" w:sz="0" w:space="0" w:color="auto"/>
            <w:left w:val="none" w:sz="0" w:space="0" w:color="auto"/>
            <w:bottom w:val="none" w:sz="0" w:space="0" w:color="auto"/>
            <w:right w:val="none" w:sz="0" w:space="0" w:color="auto"/>
          </w:divBdr>
        </w:div>
      </w:divsChild>
    </w:div>
    <w:div w:id="2107143773">
      <w:bodyDiv w:val="1"/>
      <w:marLeft w:val="0"/>
      <w:marRight w:val="0"/>
      <w:marTop w:val="0"/>
      <w:marBottom w:val="0"/>
      <w:divBdr>
        <w:top w:val="none" w:sz="0" w:space="0" w:color="auto"/>
        <w:left w:val="none" w:sz="0" w:space="0" w:color="auto"/>
        <w:bottom w:val="none" w:sz="0" w:space="0" w:color="auto"/>
        <w:right w:val="none" w:sz="0" w:space="0" w:color="auto"/>
      </w:divBdr>
    </w:div>
    <w:div w:id="2108693846">
      <w:bodyDiv w:val="1"/>
      <w:marLeft w:val="0"/>
      <w:marRight w:val="0"/>
      <w:marTop w:val="0"/>
      <w:marBottom w:val="0"/>
      <w:divBdr>
        <w:top w:val="none" w:sz="0" w:space="0" w:color="auto"/>
        <w:left w:val="none" w:sz="0" w:space="0" w:color="auto"/>
        <w:bottom w:val="none" w:sz="0" w:space="0" w:color="auto"/>
        <w:right w:val="none" w:sz="0" w:space="0" w:color="auto"/>
      </w:divBdr>
    </w:div>
    <w:div w:id="2110927571">
      <w:bodyDiv w:val="1"/>
      <w:marLeft w:val="0"/>
      <w:marRight w:val="0"/>
      <w:marTop w:val="0"/>
      <w:marBottom w:val="0"/>
      <w:divBdr>
        <w:top w:val="none" w:sz="0" w:space="0" w:color="auto"/>
        <w:left w:val="none" w:sz="0" w:space="0" w:color="auto"/>
        <w:bottom w:val="none" w:sz="0" w:space="0" w:color="auto"/>
        <w:right w:val="none" w:sz="0" w:space="0" w:color="auto"/>
      </w:divBdr>
      <w:divsChild>
        <w:div w:id="652833541">
          <w:marLeft w:val="432"/>
          <w:marRight w:val="0"/>
          <w:marTop w:val="86"/>
          <w:marBottom w:val="0"/>
          <w:divBdr>
            <w:top w:val="none" w:sz="0" w:space="0" w:color="auto"/>
            <w:left w:val="none" w:sz="0" w:space="0" w:color="auto"/>
            <w:bottom w:val="none" w:sz="0" w:space="0" w:color="auto"/>
            <w:right w:val="none" w:sz="0" w:space="0" w:color="auto"/>
          </w:divBdr>
        </w:div>
        <w:div w:id="566650724">
          <w:marLeft w:val="432"/>
          <w:marRight w:val="0"/>
          <w:marTop w:val="86"/>
          <w:marBottom w:val="0"/>
          <w:divBdr>
            <w:top w:val="none" w:sz="0" w:space="0" w:color="auto"/>
            <w:left w:val="none" w:sz="0" w:space="0" w:color="auto"/>
            <w:bottom w:val="none" w:sz="0" w:space="0" w:color="auto"/>
            <w:right w:val="none" w:sz="0" w:space="0" w:color="auto"/>
          </w:divBdr>
        </w:div>
      </w:divsChild>
    </w:div>
    <w:div w:id="2126732712">
      <w:bodyDiv w:val="1"/>
      <w:marLeft w:val="0"/>
      <w:marRight w:val="0"/>
      <w:marTop w:val="0"/>
      <w:marBottom w:val="0"/>
      <w:divBdr>
        <w:top w:val="none" w:sz="0" w:space="0" w:color="auto"/>
        <w:left w:val="none" w:sz="0" w:space="0" w:color="auto"/>
        <w:bottom w:val="none" w:sz="0" w:space="0" w:color="auto"/>
        <w:right w:val="none" w:sz="0" w:space="0" w:color="auto"/>
      </w:divBdr>
    </w:div>
    <w:div w:id="2137407029">
      <w:bodyDiv w:val="1"/>
      <w:marLeft w:val="0"/>
      <w:marRight w:val="0"/>
      <w:marTop w:val="0"/>
      <w:marBottom w:val="0"/>
      <w:divBdr>
        <w:top w:val="none" w:sz="0" w:space="0" w:color="auto"/>
        <w:left w:val="none" w:sz="0" w:space="0" w:color="auto"/>
        <w:bottom w:val="none" w:sz="0" w:space="0" w:color="auto"/>
        <w:right w:val="none" w:sz="0" w:space="0" w:color="auto"/>
      </w:divBdr>
    </w:div>
    <w:div w:id="2140026129">
      <w:bodyDiv w:val="1"/>
      <w:marLeft w:val="0"/>
      <w:marRight w:val="0"/>
      <w:marTop w:val="0"/>
      <w:marBottom w:val="0"/>
      <w:divBdr>
        <w:top w:val="none" w:sz="0" w:space="0" w:color="auto"/>
        <w:left w:val="none" w:sz="0" w:space="0" w:color="auto"/>
        <w:bottom w:val="none" w:sz="0" w:space="0" w:color="auto"/>
        <w:right w:val="none" w:sz="0" w:space="0" w:color="auto"/>
      </w:divBdr>
    </w:div>
    <w:div w:id="214338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tools.ietf.org/html/rfc8174" TargetMode="External"/><Relationship Id="rId26" Type="http://schemas.openxmlformats.org/officeDocument/2006/relationships/image" Target="media/image9.png"/><Relationship Id="rId39" Type="http://schemas.openxmlformats.org/officeDocument/2006/relationships/hyperlink" Target="https://industrialdigitaltwin.org/en/content-hub" TargetMode="External"/><Relationship Id="rId3" Type="http://schemas.openxmlformats.org/officeDocument/2006/relationships/customXml" Target="../customXml/item3.xml"/><Relationship Id="rId21" Type="http://schemas.openxmlformats.org/officeDocument/2006/relationships/image" Target="media/image4.jpg"/><Relationship Id="rId34" Type="http://schemas.openxmlformats.org/officeDocument/2006/relationships/hyperlink" Target="https://msdn.microsoft.com/en-us/library/windows/desktop/dd742818(v=vs.85).aspx" TargetMode="External"/><Relationship Id="rId42"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tools.ietf.org/html/rfc2119" TargetMode="External"/><Relationship Id="rId25" Type="http://schemas.openxmlformats.org/officeDocument/2006/relationships/image" Target="media/image8.png"/><Relationship Id="rId33" Type="http://schemas.openxmlformats.org/officeDocument/2006/relationships/hyperlink" Target="https://msdn.microsoft.com/en-us/library/aa905326.aspx" TargetMode="External"/><Relationship Id="rId38" Type="http://schemas.openxmlformats.org/officeDocument/2006/relationships/hyperlink" Target="https://industrialdigitaltwin.org/en/content-hub" TargetMode="External"/><Relationship Id="rId2" Type="http://schemas.openxmlformats.org/officeDocument/2006/relationships/customXml" Target="../customXml/item2.xml"/><Relationship Id="rId16" Type="http://schemas.openxmlformats.org/officeDocument/2006/relationships/hyperlink" Target="https://tools.ietf.org/html/bcp14" TargetMode="External"/><Relationship Id="rId20" Type="http://schemas.openxmlformats.org/officeDocument/2006/relationships/image" Target="media/image3.jpeg"/><Relationship Id="rId29" Type="http://schemas.openxmlformats.org/officeDocument/2006/relationships/header" Target="header5.xml"/><Relationship Id="rId41" Type="http://schemas.openxmlformats.org/officeDocument/2006/relationships/hyperlink" Target="https://www.plattform-i40.de/PI40/Redaktion/EN/Downloads/Publikation/secure_downloadservice.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jpeg"/><Relationship Id="rId32" Type="http://schemas.openxmlformats.org/officeDocument/2006/relationships/hyperlink" Target="https://en.wikipedia.org/wiki/OpenDocument_standardization" TargetMode="External"/><Relationship Id="rId37" Type="http://schemas.openxmlformats.org/officeDocument/2006/relationships/hyperlink" Target="https://semver.org/spec/v2.0.0.html" TargetMode="External"/><Relationship Id="rId40" Type="http://schemas.openxmlformats.org/officeDocument/2006/relationships/hyperlink" Target="https://industrialdigitaltwin.org/wp-content/uploads/2022/02/AAS-ReadingGuide_202201.pdf" TargetMode="External"/><Relationship Id="rId5" Type="http://schemas.openxmlformats.org/officeDocument/2006/relationships/numbering" Target="numbering.xml"/><Relationship Id="rId15" Type="http://schemas.openxmlformats.org/officeDocument/2006/relationships/hyperlink" Target="https://semver.org/spec/v2.0.0.html" TargetMode="External"/><Relationship Id="rId23" Type="http://schemas.openxmlformats.org/officeDocument/2006/relationships/image" Target="media/image6.jpg"/><Relationship Id="rId28" Type="http://schemas.openxmlformats.org/officeDocument/2006/relationships/header" Target="header4.xml"/><Relationship Id="rId36" Type="http://schemas.openxmlformats.org/officeDocument/2006/relationships/hyperlink" Target="https://msdn.microsoft.com/en-us/library/system.io.packaging(v=vs.110).aspx" TargetMode="Externa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hyperlink" Target="https://en.wikipedia.org/wiki/Standardization_of_Office_Open_XML"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hyperlink" Target="https://www.loc.gov/preservation/digital/formats/fdd/fdd000363.shtml" TargetMode="External"/><Relationship Id="rId35" Type="http://schemas.openxmlformats.org/officeDocument/2006/relationships/hyperlink" Target="https://www.loc.gov/preservation/digital/formats/fdd/fdd000361.s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1aa21eb-3ded-4267-9c3e-ccb237ad8ee0">
      <Terms xmlns="http://schemas.microsoft.com/office/infopath/2007/PartnerControls"/>
    </lcf76f155ced4ddcb4097134ff3c332f>
    <TaxCatchAll xmlns="a2481e99-4d48-419a-b1f4-47ec4791e4b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B649F2E0109421488B1BB3AE0959F831" ma:contentTypeVersion="12" ma:contentTypeDescription="Ein neues Dokument erstellen." ma:contentTypeScope="" ma:versionID="13d88de2f1a1c103d310619823043d19">
  <xsd:schema xmlns:xsd="http://www.w3.org/2001/XMLSchema" xmlns:xs="http://www.w3.org/2001/XMLSchema" xmlns:p="http://schemas.microsoft.com/office/2006/metadata/properties" xmlns:ns2="91aa21eb-3ded-4267-9c3e-ccb237ad8ee0" xmlns:ns3="a2481e99-4d48-419a-b1f4-47ec4791e4b9" targetNamespace="http://schemas.microsoft.com/office/2006/metadata/properties" ma:root="true" ma:fieldsID="d472b3b2efaf0c35332ecbbfa804af69" ns2:_="" ns3:_="">
    <xsd:import namespace="91aa21eb-3ded-4267-9c3e-ccb237ad8ee0"/>
    <xsd:import namespace="a2481e99-4d48-419a-b1f4-47ec4791e4b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a21eb-3ded-4267-9c3e-ccb237ad8e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459bbe9f-a3fb-40f0-bd1f-4ef6f7b2f3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481e99-4d48-419a-b1f4-47ec4791e4b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6ca8dda-631f-43f0-9946-4801c76d3921}" ma:internalName="TaxCatchAll" ma:showField="CatchAllData" ma:web="a2481e99-4d48-419a-b1f4-47ec4791e4b9">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478C6C-4936-42FA-8958-86AC3DFA3992}">
  <ds:schemaRefs>
    <ds:schemaRef ds:uri="http://schemas.microsoft.com/sharepoint/v3/contenttype/forms"/>
  </ds:schemaRefs>
</ds:datastoreItem>
</file>

<file path=customXml/itemProps2.xml><?xml version="1.0" encoding="utf-8"?>
<ds:datastoreItem xmlns:ds="http://schemas.openxmlformats.org/officeDocument/2006/customXml" ds:itemID="{36EE4D14-882C-470C-AA4A-35A615822CE9}">
  <ds:schemaRefs>
    <ds:schemaRef ds:uri="http://schemas.openxmlformats.org/officeDocument/2006/bibliography"/>
  </ds:schemaRefs>
</ds:datastoreItem>
</file>

<file path=customXml/itemProps3.xml><?xml version="1.0" encoding="utf-8"?>
<ds:datastoreItem xmlns:ds="http://schemas.openxmlformats.org/officeDocument/2006/customXml" ds:itemID="{90B6E6CE-5862-4206-9811-6113AA61616A}">
  <ds:schemaRefs>
    <ds:schemaRef ds:uri="http://schemas.microsoft.com/office/2006/metadata/properties"/>
    <ds:schemaRef ds:uri="http://schemas.microsoft.com/office/infopath/2007/PartnerControls"/>
    <ds:schemaRef ds:uri="91aa21eb-3ded-4267-9c3e-ccb237ad8ee0"/>
    <ds:schemaRef ds:uri="a2481e99-4d48-419a-b1f4-47ec4791e4b9"/>
  </ds:schemaRefs>
</ds:datastoreItem>
</file>

<file path=customXml/itemProps4.xml><?xml version="1.0" encoding="utf-8"?>
<ds:datastoreItem xmlns:ds="http://schemas.openxmlformats.org/officeDocument/2006/customXml" ds:itemID="{4D72D243-569E-40A4-BCB1-0230A0E32D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aa21eb-3ded-4267-9c3e-ccb237ad8ee0"/>
    <ds:schemaRef ds:uri="a2481e99-4d48-419a-b1f4-47ec4791e4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6331</Words>
  <Characters>39890</Characters>
  <Application>Microsoft Office Word</Application>
  <DocSecurity>0</DocSecurity>
  <Lines>332</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Details of the Administration shell - Part 1a</vt:lpstr>
      <vt:lpstr>Details of the Administration shell - Part 1</vt:lpstr>
    </vt:vector>
  </TitlesOfParts>
  <Company>xxx</Company>
  <LinksUpToDate>false</LinksUpToDate>
  <CharactersWithSpaces>46129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Details of the Administration shell - Part 1a</dc:title>
  <dc:subject/>
  <dc:creator>xxx</dc:creator>
  <cp:keywords/>
  <dc:description/>
  <cp:lastModifiedBy>Sabine Schilling</cp:lastModifiedBy>
  <cp:revision>12</cp:revision>
  <cp:lastPrinted>2023-03-17T12:24:00Z</cp:lastPrinted>
  <dcterms:created xsi:type="dcterms:W3CDTF">2023-03-17T12:23:00Z</dcterms:created>
  <dcterms:modified xsi:type="dcterms:W3CDTF">2023-04-14T15:06:00Z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0x010100B649F2E0109421488B1BB3AE0959F831</vt:lpwstr>
  </property>
  <property fmtid="{D5CDD505-2E9C-101B-9397-08002B2CF9AE}" pid="4" name="_dlc_DocIdItemGuid">
    <vt:lpwstr>96188856-c3c1-497f-b6e3-53c488537c48</vt:lpwstr>
  </property>
  <property fmtid="{D5CDD505-2E9C-101B-9397-08002B2CF9AE}" pid="5" name="MSIP_Label_c8c00982-80e1-41e6-a03a-12f4ca954faf_Enabled">
    <vt:lpwstr>True</vt:lpwstr>
  </property>
  <property fmtid="{D5CDD505-2E9C-101B-9397-08002B2CF9AE}" pid="6" name="MSIP_Label_c8c00982-80e1-41e6-a03a-12f4ca954faf_SiteId">
    <vt:lpwstr>ecaa386b-c8df-4ce0-ad01-740cbdb5ba55</vt:lpwstr>
  </property>
  <property fmtid="{D5CDD505-2E9C-101B-9397-08002B2CF9AE}" pid="7" name="MSIP_Label_c8c00982-80e1-41e6-a03a-12f4ca954faf_Owner">
    <vt:lpwstr>KunCA@basfad.basf.net</vt:lpwstr>
  </property>
  <property fmtid="{D5CDD505-2E9C-101B-9397-08002B2CF9AE}" pid="8" name="MSIP_Label_c8c00982-80e1-41e6-a03a-12f4ca954faf_SetDate">
    <vt:lpwstr>2021-03-09T16:45:43.1249868Z</vt:lpwstr>
  </property>
  <property fmtid="{D5CDD505-2E9C-101B-9397-08002B2CF9AE}" pid="9" name="MSIP_Label_c8c00982-80e1-41e6-a03a-12f4ca954faf_Name">
    <vt:lpwstr>Internal</vt:lpwstr>
  </property>
  <property fmtid="{D5CDD505-2E9C-101B-9397-08002B2CF9AE}" pid="10" name="MSIP_Label_c8c00982-80e1-41e6-a03a-12f4ca954faf_Application">
    <vt:lpwstr>Microsoft Azure Information Protection</vt:lpwstr>
  </property>
  <property fmtid="{D5CDD505-2E9C-101B-9397-08002B2CF9AE}" pid="11" name="MSIP_Label_c8c00982-80e1-41e6-a03a-12f4ca954faf_ActionId">
    <vt:lpwstr>586f57e7-8bc8-4a15-a783-499ed52d3aa8</vt:lpwstr>
  </property>
  <property fmtid="{D5CDD505-2E9C-101B-9397-08002B2CF9AE}" pid="12" name="MSIP_Label_c8c00982-80e1-41e6-a03a-12f4ca954faf_Extended_MSFT_Method">
    <vt:lpwstr>Automatic</vt:lpwstr>
  </property>
  <property fmtid="{D5CDD505-2E9C-101B-9397-08002B2CF9AE}" pid="13" name="MSIP_Label_9c86c25f-31f1-46f7-b4f9-3c53b1ed0b07_Enabled">
    <vt:lpwstr>true</vt:lpwstr>
  </property>
  <property fmtid="{D5CDD505-2E9C-101B-9397-08002B2CF9AE}" pid="14" name="MSIP_Label_9c86c25f-31f1-46f7-b4f9-3c53b1ed0b07_SetDate">
    <vt:lpwstr>2021-11-11T10:03:44Z</vt:lpwstr>
  </property>
  <property fmtid="{D5CDD505-2E9C-101B-9397-08002B2CF9AE}" pid="15" name="MSIP_Label_9c86c25f-31f1-46f7-b4f9-3c53b1ed0b07_Method">
    <vt:lpwstr>Standard</vt:lpwstr>
  </property>
  <property fmtid="{D5CDD505-2E9C-101B-9397-08002B2CF9AE}" pid="16" name="MSIP_Label_9c86c25f-31f1-46f7-b4f9-3c53b1ed0b07_Name">
    <vt:lpwstr>Internal</vt:lpwstr>
  </property>
  <property fmtid="{D5CDD505-2E9C-101B-9397-08002B2CF9AE}" pid="17" name="MSIP_Label_9c86c25f-31f1-46f7-b4f9-3c53b1ed0b07_SiteId">
    <vt:lpwstr>a1ae89fb-21b9-40bf-9d82-a10ae85a2407</vt:lpwstr>
  </property>
  <property fmtid="{D5CDD505-2E9C-101B-9397-08002B2CF9AE}" pid="18" name="MSIP_Label_9c86c25f-31f1-46f7-b4f9-3c53b1ed0b07_ActionId">
    <vt:lpwstr>0dc79c7a-ecf9-46c0-9eb1-13bd848bb30e</vt:lpwstr>
  </property>
  <property fmtid="{D5CDD505-2E9C-101B-9397-08002B2CF9AE}" pid="19" name="MSIP_Label_9c86c25f-31f1-46f7-b4f9-3c53b1ed0b07_ContentBits">
    <vt:lpwstr>0</vt:lpwstr>
  </property>
  <property fmtid="{D5CDD505-2E9C-101B-9397-08002B2CF9AE}" pid="20" name="MediaServiceImageTags">
    <vt:lpwstr/>
  </property>
</Properties>
</file>