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1924" w14:textId="068033F9" w:rsidR="00C03849" w:rsidRDefault="00BB4BCE" w:rsidP="00324720">
      <w:pPr>
        <w:pStyle w:val="Heading1"/>
      </w:pPr>
      <w:r w:rsidRPr="00324720">
        <w:t xml:space="preserve">Optimization of </w:t>
      </w:r>
      <w:r w:rsidR="007F36BD" w:rsidRPr="00324720">
        <w:t>a Multivariate Chemical Reaction</w:t>
      </w:r>
      <w:r w:rsidRPr="00324720">
        <w:t xml:space="preserve"> by a Simplex Process</w:t>
      </w:r>
    </w:p>
    <w:p w14:paraId="345698EE" w14:textId="77777777" w:rsidR="00D424F1" w:rsidRPr="00B46E02" w:rsidRDefault="00D424F1" w:rsidP="00D424F1">
      <w:pPr>
        <w:ind w:left="720" w:hanging="720"/>
        <w:jc w:val="both"/>
        <w:rPr>
          <w:rFonts w:ascii="Garamond" w:hAnsi="Garamond"/>
          <w:iCs/>
          <w:szCs w:val="24"/>
        </w:rPr>
      </w:pPr>
      <w:r w:rsidRPr="00B46E02">
        <w:rPr>
          <w:rFonts w:ascii="Garamond" w:hAnsi="Garamond"/>
          <w:iCs/>
          <w:szCs w:val="24"/>
        </w:rPr>
        <w:t>This experiment was developed by Dr. Edward Navarre at Southern Illinois University Edwardsville.</w:t>
      </w:r>
      <w:r>
        <w:rPr>
          <w:rFonts w:ascii="Garamond" w:hAnsi="Garamond"/>
          <w:iCs/>
          <w:szCs w:val="24"/>
        </w:rPr>
        <w:t xml:space="preserve"> </w:t>
      </w:r>
      <w:hyperlink r:id="rId7" w:history="1">
        <w:r w:rsidRPr="0085769C">
          <w:rPr>
            <w:rStyle w:val="Hyperlink"/>
            <w:rFonts w:ascii="Garamond" w:hAnsi="Garamond"/>
            <w:iCs/>
            <w:szCs w:val="24"/>
          </w:rPr>
          <w:t>https://acpo.github.io/SimplexOptimization/</w:t>
        </w:r>
      </w:hyperlink>
    </w:p>
    <w:p w14:paraId="2AED60BB" w14:textId="7935BACC" w:rsidR="00813707" w:rsidRPr="00813707" w:rsidRDefault="00F34B1E" w:rsidP="00324720">
      <w:pPr>
        <w:pStyle w:val="Heading2"/>
      </w:pPr>
      <w:r w:rsidRPr="00813707">
        <w:t>Objective</w:t>
      </w:r>
      <w:r w:rsidR="00D424F1">
        <w:t>s</w:t>
      </w:r>
      <w:r w:rsidR="00F1786D" w:rsidRPr="00813707">
        <w:t>:</w:t>
      </w:r>
    </w:p>
    <w:p w14:paraId="6FA4B9ED" w14:textId="7271C880" w:rsidR="00C9516B" w:rsidRPr="00813707" w:rsidRDefault="00C9516B" w:rsidP="00C9516B">
      <w:pPr>
        <w:ind w:left="432" w:hanging="432"/>
        <w:jc w:val="both"/>
        <w:rPr>
          <w:rFonts w:ascii="Garamond" w:hAnsi="Garamond"/>
          <w:bCs/>
          <w:szCs w:val="24"/>
        </w:rPr>
      </w:pPr>
      <w:r w:rsidRPr="00813707">
        <w:rPr>
          <w:rFonts w:ascii="Garamond" w:hAnsi="Garamond"/>
          <w:bCs/>
          <w:szCs w:val="24"/>
        </w:rPr>
        <w:tab/>
        <w:t xml:space="preserve">to </w:t>
      </w:r>
      <w:r w:rsidR="00BB4BCE">
        <w:rPr>
          <w:rFonts w:ascii="Garamond" w:hAnsi="Garamond"/>
          <w:bCs/>
          <w:szCs w:val="24"/>
        </w:rPr>
        <w:t>optimize</w:t>
      </w:r>
      <w:r>
        <w:rPr>
          <w:rFonts w:ascii="Garamond" w:hAnsi="Garamond"/>
          <w:bCs/>
          <w:szCs w:val="24"/>
        </w:rPr>
        <w:t xml:space="preserve"> </w:t>
      </w:r>
      <w:r w:rsidR="00BB4BCE">
        <w:rPr>
          <w:rFonts w:ascii="Garamond" w:hAnsi="Garamond"/>
          <w:bCs/>
          <w:szCs w:val="24"/>
        </w:rPr>
        <w:t xml:space="preserve">the experimental conditions of </w:t>
      </w:r>
      <w:r>
        <w:rPr>
          <w:rFonts w:ascii="Garamond" w:hAnsi="Garamond"/>
          <w:bCs/>
          <w:szCs w:val="24"/>
        </w:rPr>
        <w:t>a</w:t>
      </w:r>
      <w:r w:rsidR="00BB4BCE">
        <w:rPr>
          <w:rFonts w:ascii="Garamond" w:hAnsi="Garamond"/>
          <w:bCs/>
          <w:szCs w:val="24"/>
        </w:rPr>
        <w:t xml:space="preserve"> </w:t>
      </w:r>
      <w:r w:rsidR="008E5390">
        <w:rPr>
          <w:rFonts w:ascii="Garamond" w:hAnsi="Garamond"/>
          <w:bCs/>
          <w:szCs w:val="24"/>
        </w:rPr>
        <w:t>simulated</w:t>
      </w:r>
      <w:r w:rsidR="00D424F1">
        <w:rPr>
          <w:rFonts w:ascii="Garamond" w:hAnsi="Garamond"/>
          <w:bCs/>
          <w:szCs w:val="24"/>
        </w:rPr>
        <w:t xml:space="preserve"> chemical</w:t>
      </w:r>
      <w:r w:rsidR="00BB4BCE">
        <w:rPr>
          <w:rFonts w:ascii="Garamond" w:hAnsi="Garamond"/>
          <w:bCs/>
          <w:szCs w:val="24"/>
        </w:rPr>
        <w:t xml:space="preserve"> reaction </w:t>
      </w:r>
    </w:p>
    <w:p w14:paraId="1D7DAAB1" w14:textId="0CC2408F" w:rsidR="00C9516B" w:rsidRDefault="00813707" w:rsidP="00813707">
      <w:pPr>
        <w:ind w:left="432" w:hanging="432"/>
        <w:jc w:val="both"/>
        <w:rPr>
          <w:rFonts w:ascii="Garamond" w:hAnsi="Garamond"/>
          <w:bCs/>
          <w:szCs w:val="24"/>
        </w:rPr>
      </w:pPr>
      <w:r>
        <w:rPr>
          <w:rFonts w:ascii="Garamond" w:hAnsi="Garamond"/>
          <w:bCs/>
          <w:szCs w:val="24"/>
        </w:rPr>
        <w:tab/>
      </w:r>
      <w:r w:rsidR="008E5390">
        <w:rPr>
          <w:rFonts w:ascii="Garamond" w:hAnsi="Garamond"/>
          <w:bCs/>
          <w:szCs w:val="24"/>
        </w:rPr>
        <w:t>to use the</w:t>
      </w:r>
      <w:r w:rsidR="00BB4BCE">
        <w:rPr>
          <w:rFonts w:ascii="Garamond" w:hAnsi="Garamond"/>
          <w:bCs/>
          <w:szCs w:val="24"/>
        </w:rPr>
        <w:t xml:space="preserve"> Simplex method</w:t>
      </w:r>
      <w:r w:rsidR="008E5390">
        <w:rPr>
          <w:rFonts w:ascii="Garamond" w:hAnsi="Garamond"/>
          <w:bCs/>
          <w:szCs w:val="24"/>
        </w:rPr>
        <w:t xml:space="preserve"> to perform reaction optimization</w:t>
      </w:r>
    </w:p>
    <w:p w14:paraId="790A09DC" w14:textId="77777777" w:rsidR="00C03849" w:rsidRDefault="00F34B1E" w:rsidP="00660882">
      <w:pPr>
        <w:pStyle w:val="Heading2"/>
      </w:pPr>
      <w:r w:rsidRPr="00813707">
        <w:t>References</w:t>
      </w:r>
    </w:p>
    <w:p w14:paraId="75BBEAB6" w14:textId="120226A0" w:rsidR="00BB4BCE" w:rsidRPr="00BB4BCE" w:rsidRDefault="00BB4BCE" w:rsidP="00BB4BCE">
      <w:pPr>
        <w:ind w:left="432" w:hanging="432"/>
        <w:jc w:val="both"/>
        <w:rPr>
          <w:rFonts w:ascii="Garamond" w:hAnsi="Garamond"/>
          <w:bCs/>
          <w:szCs w:val="24"/>
        </w:rPr>
      </w:pPr>
      <w:r>
        <w:rPr>
          <w:rFonts w:ascii="Garamond" w:hAnsi="Garamond"/>
          <w:bCs/>
          <w:szCs w:val="24"/>
        </w:rPr>
        <w:tab/>
      </w:r>
      <w:r w:rsidR="00206CEE" w:rsidRPr="00206CEE">
        <w:rPr>
          <w:rFonts w:ascii="Garamond" w:hAnsi="Garamond"/>
          <w:bCs/>
          <w:szCs w:val="24"/>
        </w:rPr>
        <w:t>Shavers, C. L.; Parsons, M. L.; Deming, S. N. Simplex Optimization of Chemical Systems. </w:t>
      </w:r>
      <w:r w:rsidR="00206CEE" w:rsidRPr="00206CEE">
        <w:rPr>
          <w:rFonts w:ascii="Garamond" w:hAnsi="Garamond"/>
          <w:bCs/>
          <w:i/>
          <w:iCs/>
          <w:szCs w:val="24"/>
        </w:rPr>
        <w:t>J. Chem. Educ.</w:t>
      </w:r>
      <w:r w:rsidR="00206CEE" w:rsidRPr="00206CEE">
        <w:rPr>
          <w:rFonts w:ascii="Garamond" w:hAnsi="Garamond"/>
          <w:bCs/>
          <w:szCs w:val="24"/>
        </w:rPr>
        <w:t> </w:t>
      </w:r>
      <w:r w:rsidR="00206CEE" w:rsidRPr="00206CEE">
        <w:rPr>
          <w:rFonts w:ascii="Garamond" w:hAnsi="Garamond"/>
          <w:b/>
          <w:bCs/>
          <w:szCs w:val="24"/>
        </w:rPr>
        <w:t>1979</w:t>
      </w:r>
      <w:r w:rsidR="00206CEE" w:rsidRPr="00206CEE">
        <w:rPr>
          <w:rFonts w:ascii="Garamond" w:hAnsi="Garamond"/>
          <w:bCs/>
          <w:szCs w:val="24"/>
        </w:rPr>
        <w:t>, </w:t>
      </w:r>
      <w:r w:rsidR="00206CEE" w:rsidRPr="00206CEE">
        <w:rPr>
          <w:rFonts w:ascii="Garamond" w:hAnsi="Garamond"/>
          <w:bCs/>
          <w:i/>
          <w:iCs/>
          <w:szCs w:val="24"/>
        </w:rPr>
        <w:t>56</w:t>
      </w:r>
      <w:r w:rsidR="00206CEE" w:rsidRPr="00206CEE">
        <w:rPr>
          <w:rFonts w:ascii="Garamond" w:hAnsi="Garamond"/>
          <w:bCs/>
          <w:szCs w:val="24"/>
        </w:rPr>
        <w:t> (5), 307. </w:t>
      </w:r>
    </w:p>
    <w:p w14:paraId="45284459" w14:textId="09A4DAB6" w:rsidR="00C03849" w:rsidRPr="00813707" w:rsidRDefault="00BB4BCE" w:rsidP="00BB4BCE">
      <w:pPr>
        <w:ind w:left="432" w:hanging="432"/>
        <w:jc w:val="both"/>
        <w:rPr>
          <w:rFonts w:ascii="Garamond" w:hAnsi="Garamond"/>
          <w:bCs/>
          <w:szCs w:val="24"/>
        </w:rPr>
      </w:pPr>
      <w:r w:rsidRPr="00BB4BCE">
        <w:rPr>
          <w:rFonts w:ascii="Garamond" w:hAnsi="Garamond"/>
          <w:bCs/>
          <w:szCs w:val="24"/>
        </w:rPr>
        <w:tab/>
      </w:r>
      <w:r w:rsidR="00206CEE" w:rsidRPr="00206CEE">
        <w:rPr>
          <w:rFonts w:ascii="Garamond" w:hAnsi="Garamond"/>
          <w:bCs/>
          <w:szCs w:val="24"/>
        </w:rPr>
        <w:t>Leggett, D. J. Instrumental Simplex Optimization: Experimental Illustrations for an Undergraduate Laboratory Course. </w:t>
      </w:r>
      <w:r w:rsidR="00206CEE" w:rsidRPr="00206CEE">
        <w:rPr>
          <w:rFonts w:ascii="Garamond" w:hAnsi="Garamond"/>
          <w:bCs/>
          <w:i/>
          <w:iCs/>
          <w:szCs w:val="24"/>
        </w:rPr>
        <w:t>J. Chem. Educ.</w:t>
      </w:r>
      <w:r w:rsidR="00206CEE" w:rsidRPr="00206CEE">
        <w:rPr>
          <w:rFonts w:ascii="Garamond" w:hAnsi="Garamond"/>
          <w:bCs/>
          <w:szCs w:val="24"/>
        </w:rPr>
        <w:t> </w:t>
      </w:r>
      <w:r w:rsidR="00206CEE" w:rsidRPr="00206CEE">
        <w:rPr>
          <w:rFonts w:ascii="Garamond" w:hAnsi="Garamond"/>
          <w:b/>
          <w:bCs/>
          <w:szCs w:val="24"/>
        </w:rPr>
        <w:t>1983</w:t>
      </w:r>
      <w:r w:rsidR="00206CEE" w:rsidRPr="00206CEE">
        <w:rPr>
          <w:rFonts w:ascii="Garamond" w:hAnsi="Garamond"/>
          <w:bCs/>
          <w:szCs w:val="24"/>
        </w:rPr>
        <w:t>, </w:t>
      </w:r>
      <w:r w:rsidR="00206CEE" w:rsidRPr="00206CEE">
        <w:rPr>
          <w:rFonts w:ascii="Garamond" w:hAnsi="Garamond"/>
          <w:bCs/>
          <w:i/>
          <w:iCs/>
          <w:szCs w:val="24"/>
        </w:rPr>
        <w:t>60</w:t>
      </w:r>
      <w:r w:rsidR="00206CEE" w:rsidRPr="00206CEE">
        <w:rPr>
          <w:rFonts w:ascii="Garamond" w:hAnsi="Garamond"/>
          <w:bCs/>
          <w:szCs w:val="24"/>
        </w:rPr>
        <w:t> (9), 707.</w:t>
      </w:r>
    </w:p>
    <w:p w14:paraId="34D2EA77" w14:textId="77777777" w:rsidR="00C03849" w:rsidRPr="00813707" w:rsidRDefault="00F34B1E" w:rsidP="00324720">
      <w:pPr>
        <w:pStyle w:val="Heading2"/>
      </w:pPr>
      <w:r w:rsidRPr="00813707">
        <w:t>Background Readings</w:t>
      </w:r>
    </w:p>
    <w:p w14:paraId="49CCEE3C" w14:textId="46DA9A7D" w:rsidR="00865696" w:rsidRPr="00865696" w:rsidRDefault="00865696" w:rsidP="001044C2">
      <w:pPr>
        <w:ind w:left="720" w:hanging="720"/>
        <w:rPr>
          <w:rFonts w:ascii="Garamond" w:hAnsi="Garamond"/>
          <w:bCs/>
        </w:rPr>
      </w:pPr>
      <w:r w:rsidRPr="00865696">
        <w:rPr>
          <w:rFonts w:ascii="Garamond" w:hAnsi="Garamond"/>
          <w:bCs/>
          <w:i/>
        </w:rPr>
        <w:t>Analytical Chemistry 2.1</w:t>
      </w:r>
      <w:r w:rsidRPr="00865696">
        <w:rPr>
          <w:rFonts w:ascii="Garamond" w:hAnsi="Garamond"/>
          <w:bCs/>
        </w:rPr>
        <w:t>.  David Harvey</w:t>
      </w:r>
      <w:r>
        <w:rPr>
          <w:rFonts w:ascii="Garamond" w:hAnsi="Garamond"/>
          <w:bCs/>
        </w:rPr>
        <w:t xml:space="preserve">.  Chapter 14 section A (pages 912 to 915) available at </w:t>
      </w:r>
      <w:r w:rsidR="001044C2">
        <w:rPr>
          <w:rFonts w:ascii="Garamond" w:hAnsi="Garamond"/>
          <w:bCs/>
        </w:rPr>
        <w:br/>
      </w:r>
      <w:hyperlink r:id="rId8" w:history="1">
        <w:r w:rsidR="007F7168" w:rsidRPr="0031380F">
          <w:rPr>
            <w:rStyle w:val="Hyperlink"/>
            <w:rFonts w:ascii="Garamond" w:hAnsi="Garamond"/>
            <w:bCs/>
          </w:rPr>
          <w:t>https://sites.google.com/depauw.edu/dth/analytical-curriculum-projects/ac2-1</w:t>
        </w:r>
      </w:hyperlink>
      <w:r w:rsidR="007F7168">
        <w:rPr>
          <w:rFonts w:ascii="Garamond" w:hAnsi="Garamond"/>
          <w:bCs/>
        </w:rPr>
        <w:t xml:space="preserve"> </w:t>
      </w:r>
    </w:p>
    <w:p w14:paraId="55DC617E" w14:textId="77777777" w:rsidR="00C03849" w:rsidRPr="00660882" w:rsidRDefault="00F34B1E" w:rsidP="00660882">
      <w:pPr>
        <w:pStyle w:val="Heading2"/>
      </w:pPr>
      <w:r w:rsidRPr="00660882">
        <w:t>Apparatus and Chemicals</w:t>
      </w:r>
    </w:p>
    <w:p w14:paraId="0294F59F" w14:textId="77777777" w:rsidR="00865696" w:rsidRDefault="007F36BD" w:rsidP="007F7168">
      <w:pPr>
        <w:jc w:val="both"/>
        <w:rPr>
          <w:rFonts w:ascii="Garamond" w:hAnsi="Garamond"/>
          <w:szCs w:val="24"/>
        </w:rPr>
      </w:pPr>
      <w:r>
        <w:rPr>
          <w:rFonts w:ascii="Garamond" w:hAnsi="Garamond"/>
          <w:szCs w:val="24"/>
        </w:rPr>
        <w:t>This is an at-home experiment without apparatus.</w:t>
      </w:r>
    </w:p>
    <w:p w14:paraId="279F75E2" w14:textId="77777777" w:rsidR="00077353" w:rsidRDefault="008B46FD" w:rsidP="00660882">
      <w:pPr>
        <w:pStyle w:val="Heading2"/>
      </w:pPr>
      <w:r w:rsidRPr="008B46FD">
        <w:t>Safety</w:t>
      </w:r>
    </w:p>
    <w:p w14:paraId="2B7A1D85" w14:textId="77777777" w:rsidR="005B3AEC" w:rsidRPr="005B3AEC" w:rsidRDefault="007F36BD" w:rsidP="008B46FD">
      <w:pPr>
        <w:pStyle w:val="BodyText"/>
        <w:jc w:val="both"/>
        <w:rPr>
          <w:rFonts w:ascii="Garamond" w:hAnsi="Garamond"/>
        </w:rPr>
      </w:pPr>
      <w:r>
        <w:rPr>
          <w:rFonts w:ascii="Garamond" w:hAnsi="Garamond"/>
        </w:rPr>
        <w:t>No safety precautions are required</w:t>
      </w:r>
      <w:r w:rsidR="005B3AEC">
        <w:rPr>
          <w:rFonts w:ascii="Garamond" w:hAnsi="Garamond"/>
        </w:rPr>
        <w:t>.</w:t>
      </w:r>
    </w:p>
    <w:p w14:paraId="06CB4D90" w14:textId="77777777" w:rsidR="00C03849" w:rsidRPr="00813707" w:rsidRDefault="00F34B1E" w:rsidP="00660882">
      <w:pPr>
        <w:pStyle w:val="Heading2"/>
      </w:pPr>
      <w:r w:rsidRPr="00813707">
        <w:t>Theory</w:t>
      </w:r>
    </w:p>
    <w:p w14:paraId="562CDC91" w14:textId="77777777" w:rsidR="00417D69" w:rsidRDefault="00F34B1E" w:rsidP="00E36690">
      <w:pPr>
        <w:spacing w:after="120"/>
        <w:jc w:val="both"/>
        <w:rPr>
          <w:rFonts w:ascii="Garamond" w:hAnsi="Garamond"/>
          <w:szCs w:val="24"/>
        </w:rPr>
      </w:pPr>
      <w:r w:rsidRPr="00813707">
        <w:rPr>
          <w:rFonts w:ascii="Garamond" w:hAnsi="Garamond"/>
          <w:szCs w:val="24"/>
        </w:rPr>
        <w:tab/>
      </w:r>
      <w:r w:rsidR="00BB4BCE">
        <w:rPr>
          <w:rFonts w:ascii="Garamond" w:hAnsi="Garamond"/>
          <w:szCs w:val="24"/>
        </w:rPr>
        <w:t xml:space="preserve">One aspect of experimental design that a chemist will encounter is deciding the correct amount (as concentration, mass, </w:t>
      </w:r>
      <w:r w:rsidR="00BB4BCE" w:rsidRPr="007F36BD">
        <w:rPr>
          <w:rFonts w:ascii="Garamond" w:hAnsi="Garamond"/>
          <w:i/>
          <w:szCs w:val="24"/>
        </w:rPr>
        <w:t>etc</w:t>
      </w:r>
      <w:r w:rsidR="00BB4BCE">
        <w:rPr>
          <w:rFonts w:ascii="Garamond" w:hAnsi="Garamond"/>
          <w:szCs w:val="24"/>
        </w:rPr>
        <w:t xml:space="preserve">.) of reagents necessary to optimize a chemical process.  Optimization can focus on getting the greatest yield, using the least time, or having the best economic outcomes.  </w:t>
      </w:r>
    </w:p>
    <w:p w14:paraId="406B4369" w14:textId="1D3B96F3" w:rsidR="00C85CDD" w:rsidRDefault="00417D69" w:rsidP="00417D69">
      <w:pPr>
        <w:spacing w:after="120"/>
        <w:jc w:val="both"/>
        <w:rPr>
          <w:rFonts w:ascii="Garamond" w:hAnsi="Garamond"/>
          <w:szCs w:val="24"/>
        </w:rPr>
      </w:pPr>
      <w:r>
        <w:rPr>
          <w:rFonts w:ascii="Garamond" w:hAnsi="Garamond"/>
          <w:szCs w:val="24"/>
        </w:rPr>
        <w:tab/>
      </w:r>
      <w:r w:rsidR="00BB4BCE">
        <w:rPr>
          <w:rFonts w:ascii="Garamond" w:hAnsi="Garamond"/>
          <w:szCs w:val="24"/>
        </w:rPr>
        <w:t xml:space="preserve">If there were only two </w:t>
      </w:r>
      <w:r w:rsidR="001044C2" w:rsidRPr="001044C2">
        <w:rPr>
          <w:rFonts w:ascii="Garamond" w:hAnsi="Garamond"/>
          <w:i/>
          <w:szCs w:val="24"/>
        </w:rPr>
        <w:t>factors</w:t>
      </w:r>
      <w:r w:rsidR="001044C2">
        <w:rPr>
          <w:rFonts w:ascii="Garamond" w:hAnsi="Garamond"/>
          <w:szCs w:val="24"/>
        </w:rPr>
        <w:t xml:space="preserve"> (</w:t>
      </w:r>
      <w:r w:rsidR="00BB4BCE">
        <w:rPr>
          <w:rFonts w:ascii="Garamond" w:hAnsi="Garamond"/>
          <w:szCs w:val="24"/>
        </w:rPr>
        <w:t>variables</w:t>
      </w:r>
      <w:r w:rsidR="001044C2">
        <w:rPr>
          <w:rFonts w:ascii="Garamond" w:hAnsi="Garamond"/>
          <w:szCs w:val="24"/>
        </w:rPr>
        <w:t>)</w:t>
      </w:r>
      <w:r w:rsidR="00BB4BCE">
        <w:rPr>
          <w:rFonts w:ascii="Garamond" w:hAnsi="Garamond"/>
          <w:szCs w:val="24"/>
        </w:rPr>
        <w:t xml:space="preserve"> in the chemical process, for example A + B + dye </w:t>
      </w:r>
      <w:r w:rsidR="00BB4BCE">
        <w:rPr>
          <w:rFonts w:ascii="Arial Unicode MS" w:eastAsia="Arial Unicode MS" w:hAnsi="Arial Unicode MS" w:cs="Arial Unicode MS" w:hint="eastAsia"/>
          <w:szCs w:val="24"/>
        </w:rPr>
        <w:t>⇌</w:t>
      </w:r>
      <w:r w:rsidR="00BB4BCE">
        <w:rPr>
          <w:rFonts w:ascii="Garamond" w:hAnsi="Garamond"/>
          <w:szCs w:val="24"/>
        </w:rPr>
        <w:t xml:space="preserve"> products, then it would be relatively simple to perform a full factorial design (or fully crossed design) experiment in which all possible values of [A] and [B] were explored.  With two factors at six concentrations each, only 6</w:t>
      </w:r>
      <w:r w:rsidR="00BB4BCE" w:rsidRPr="00BB4BCE">
        <w:rPr>
          <w:rFonts w:ascii="Garamond" w:hAnsi="Garamond"/>
          <w:szCs w:val="24"/>
          <w:vertAlign w:val="superscript"/>
        </w:rPr>
        <w:t>2</w:t>
      </w:r>
      <w:r w:rsidR="00BB4BCE">
        <w:rPr>
          <w:rFonts w:ascii="Garamond" w:hAnsi="Garamond"/>
          <w:szCs w:val="24"/>
        </w:rPr>
        <w:t xml:space="preserve"> = 36 measurements </w:t>
      </w:r>
      <w:r w:rsidR="00D94454">
        <w:rPr>
          <w:rFonts w:ascii="Garamond" w:hAnsi="Garamond"/>
          <w:szCs w:val="24"/>
        </w:rPr>
        <w:t>would be</w:t>
      </w:r>
      <w:r w:rsidR="00BB4BCE">
        <w:rPr>
          <w:rFonts w:ascii="Garamond" w:hAnsi="Garamond"/>
          <w:szCs w:val="24"/>
        </w:rPr>
        <w:t xml:space="preserve"> required.</w:t>
      </w:r>
      <w:r w:rsidR="00385C34">
        <w:rPr>
          <w:rFonts w:ascii="Garamond" w:hAnsi="Garamond"/>
          <w:szCs w:val="24"/>
        </w:rPr>
        <w:t xml:space="preserve">  Searching over a greater number of concentrations would expand the experimental time requirement by the square of the number of concentrations.</w:t>
      </w:r>
      <w:r w:rsidR="00BB4BCE">
        <w:rPr>
          <w:rFonts w:ascii="Garamond" w:hAnsi="Garamond"/>
          <w:szCs w:val="24"/>
        </w:rPr>
        <w:t xml:space="preserve">  However, if there were more </w:t>
      </w:r>
      <w:r w:rsidR="001044C2">
        <w:rPr>
          <w:rFonts w:ascii="Garamond" w:hAnsi="Garamond"/>
          <w:szCs w:val="24"/>
        </w:rPr>
        <w:t>factors</w:t>
      </w:r>
      <w:r w:rsidR="00BB4BCE">
        <w:rPr>
          <w:rFonts w:ascii="Garamond" w:hAnsi="Garamond"/>
          <w:szCs w:val="24"/>
        </w:rPr>
        <w:t xml:space="preserve">, let’s say [A], [B], pH, and temperature, the experiment becomes much more complex.  </w:t>
      </w:r>
      <w:proofErr w:type="gramStart"/>
      <w:r w:rsidR="00BB4BCE">
        <w:rPr>
          <w:rFonts w:ascii="Garamond" w:hAnsi="Garamond"/>
          <w:szCs w:val="24"/>
        </w:rPr>
        <w:t>Again</w:t>
      </w:r>
      <w:proofErr w:type="gramEnd"/>
      <w:r w:rsidR="00BB4BCE">
        <w:rPr>
          <w:rFonts w:ascii="Garamond" w:hAnsi="Garamond"/>
          <w:szCs w:val="24"/>
        </w:rPr>
        <w:t xml:space="preserve"> let’s assume six concentrations of [A] and [B], six pH values, and six temperature</w:t>
      </w:r>
      <w:r w:rsidR="00385C34">
        <w:rPr>
          <w:rFonts w:ascii="Garamond" w:hAnsi="Garamond"/>
          <w:szCs w:val="24"/>
        </w:rPr>
        <w:t>s</w:t>
      </w:r>
      <w:r w:rsidR="00BB4BCE">
        <w:rPr>
          <w:rFonts w:ascii="Garamond" w:hAnsi="Garamond"/>
          <w:szCs w:val="24"/>
        </w:rPr>
        <w:t xml:space="preserve"> so that a full factorial design would require </w:t>
      </w:r>
      <w:r w:rsidR="00BB4BCE" w:rsidRPr="00BB4BCE">
        <w:rPr>
          <w:rFonts w:ascii="Garamond" w:hAnsi="Garamond"/>
          <w:szCs w:val="24"/>
        </w:rPr>
        <w:t>6</w:t>
      </w:r>
      <w:r w:rsidR="00BB4BCE" w:rsidRPr="00BB4BCE">
        <w:rPr>
          <w:rFonts w:ascii="Garamond" w:hAnsi="Garamond"/>
          <w:szCs w:val="24"/>
          <w:vertAlign w:val="superscript"/>
        </w:rPr>
        <w:t>4</w:t>
      </w:r>
      <w:r w:rsidR="00BB4BCE">
        <w:rPr>
          <w:rFonts w:ascii="Garamond" w:hAnsi="Garamond"/>
          <w:szCs w:val="24"/>
        </w:rPr>
        <w:t xml:space="preserve"> = 1296 measurements.  We can readily and correctly guess that most of the 1296 values are far from the optimum condition and that a more efficient approach is needed.</w:t>
      </w:r>
    </w:p>
    <w:p w14:paraId="6E05F287" w14:textId="313629C6" w:rsidR="00BB4BCE" w:rsidRDefault="00BB4BCE" w:rsidP="00E36690">
      <w:pPr>
        <w:spacing w:after="120"/>
        <w:jc w:val="both"/>
        <w:rPr>
          <w:rFonts w:ascii="Garamond" w:hAnsi="Garamond"/>
          <w:szCs w:val="24"/>
        </w:rPr>
      </w:pPr>
      <w:r>
        <w:rPr>
          <w:rFonts w:ascii="Garamond" w:hAnsi="Garamond"/>
          <w:szCs w:val="24"/>
        </w:rPr>
        <w:tab/>
        <w:t>Simplex optimization is one approach to efficiently search within the factor space (the matrix of all possible combinations of factor values) to locate a maximum or minimum response.</w:t>
      </w:r>
      <w:r w:rsidR="00692F4B">
        <w:rPr>
          <w:rFonts w:ascii="Garamond" w:hAnsi="Garamond"/>
          <w:szCs w:val="24"/>
        </w:rPr>
        <w:t xml:space="preserve">  There are five rules to the Simplex </w:t>
      </w:r>
      <w:proofErr w:type="gramStart"/>
      <w:r w:rsidR="00692F4B">
        <w:rPr>
          <w:rFonts w:ascii="Garamond" w:hAnsi="Garamond"/>
          <w:szCs w:val="24"/>
        </w:rPr>
        <w:t>method</w:t>
      </w:r>
      <w:proofErr w:type="gramEnd"/>
      <w:r w:rsidR="00692F4B">
        <w:rPr>
          <w:rFonts w:ascii="Garamond" w:hAnsi="Garamond"/>
          <w:szCs w:val="24"/>
        </w:rPr>
        <w:t xml:space="preserve"> and you will need to read</w:t>
      </w:r>
      <w:r w:rsidR="001044C2">
        <w:rPr>
          <w:rFonts w:ascii="Garamond" w:hAnsi="Garamond"/>
          <w:szCs w:val="24"/>
        </w:rPr>
        <w:t xml:space="preserve"> about</w:t>
      </w:r>
      <w:r w:rsidR="00692F4B">
        <w:rPr>
          <w:rFonts w:ascii="Garamond" w:hAnsi="Garamond"/>
          <w:szCs w:val="24"/>
        </w:rPr>
        <w:t xml:space="preserve"> them from the literature (Leggett, 1983).  You have some choice in terms of what Simplex approach to use.  The simplest is the </w:t>
      </w:r>
      <w:r w:rsidR="00692F4B" w:rsidRPr="00692F4B">
        <w:rPr>
          <w:rFonts w:ascii="Garamond" w:hAnsi="Garamond"/>
          <w:i/>
          <w:szCs w:val="24"/>
        </w:rPr>
        <w:t>fixed size simplex</w:t>
      </w:r>
      <w:r w:rsidR="00692F4B">
        <w:rPr>
          <w:rFonts w:ascii="Garamond" w:hAnsi="Garamond"/>
          <w:szCs w:val="24"/>
        </w:rPr>
        <w:t xml:space="preserve"> and somewhat more advanced is the </w:t>
      </w:r>
      <w:r w:rsidR="00692F4B" w:rsidRPr="00692F4B">
        <w:rPr>
          <w:rFonts w:ascii="Garamond" w:hAnsi="Garamond"/>
          <w:i/>
          <w:szCs w:val="24"/>
        </w:rPr>
        <w:t>variable size simplex</w:t>
      </w:r>
      <w:r w:rsidR="00692F4B">
        <w:rPr>
          <w:rFonts w:ascii="Garamond" w:hAnsi="Garamond"/>
          <w:szCs w:val="24"/>
        </w:rPr>
        <w:t>.  How you do the work also has a choice:  it is easiest to draw the</w:t>
      </w:r>
      <w:r w:rsidR="00385C34">
        <w:rPr>
          <w:rFonts w:ascii="Garamond" w:hAnsi="Garamond"/>
          <w:szCs w:val="24"/>
        </w:rPr>
        <w:t xml:space="preserve"> Simplex</w:t>
      </w:r>
      <w:r w:rsidR="00692F4B">
        <w:rPr>
          <w:rFonts w:ascii="Garamond" w:hAnsi="Garamond"/>
          <w:szCs w:val="24"/>
        </w:rPr>
        <w:t xml:space="preserve"> diagram on graph paper (</w:t>
      </w:r>
      <w:r w:rsidR="00086494" w:rsidRPr="00086494">
        <w:rPr>
          <w:rFonts w:ascii="Garamond" w:hAnsi="Garamond"/>
          <w:i/>
          <w:szCs w:val="24"/>
        </w:rPr>
        <w:t>e.g</w:t>
      </w:r>
      <w:r w:rsidR="00086494">
        <w:rPr>
          <w:rFonts w:ascii="Garamond" w:hAnsi="Garamond"/>
          <w:szCs w:val="24"/>
        </w:rPr>
        <w:t xml:space="preserve">., </w:t>
      </w:r>
      <w:r w:rsidR="001044C2">
        <w:rPr>
          <w:rFonts w:ascii="Garamond" w:hAnsi="Garamond"/>
          <w:szCs w:val="24"/>
        </w:rPr>
        <w:t xml:space="preserve">in </w:t>
      </w:r>
      <w:r w:rsidR="00692F4B">
        <w:rPr>
          <w:rFonts w:ascii="Garamond" w:hAnsi="Garamond"/>
          <w:szCs w:val="24"/>
        </w:rPr>
        <w:t xml:space="preserve">your notebook) and identify experimental conditions from </w:t>
      </w:r>
      <w:r w:rsidR="00385C34">
        <w:rPr>
          <w:rFonts w:ascii="Garamond" w:hAnsi="Garamond"/>
          <w:szCs w:val="24"/>
        </w:rPr>
        <w:t>the plot</w:t>
      </w:r>
      <w:r w:rsidR="00692F4B">
        <w:rPr>
          <w:rFonts w:ascii="Garamond" w:hAnsi="Garamond"/>
          <w:szCs w:val="24"/>
        </w:rPr>
        <w:t>; or you can do the simplex calculations algebraically if the math in the Leggett article makes sense to you.  In both cases, we trade efficiency of the method for simplicity of the method</w:t>
      </w:r>
      <w:r w:rsidR="00D94454">
        <w:rPr>
          <w:rFonts w:ascii="Garamond" w:hAnsi="Garamond"/>
          <w:szCs w:val="24"/>
        </w:rPr>
        <w:t xml:space="preserve">, so </w:t>
      </w:r>
      <w:proofErr w:type="gramStart"/>
      <w:r w:rsidR="00D94454">
        <w:rPr>
          <w:rFonts w:ascii="Garamond" w:hAnsi="Garamond"/>
          <w:szCs w:val="24"/>
        </w:rPr>
        <w:t>all of</w:t>
      </w:r>
      <w:proofErr w:type="gramEnd"/>
      <w:r w:rsidR="00D94454">
        <w:rPr>
          <w:rFonts w:ascii="Garamond" w:hAnsi="Garamond"/>
          <w:szCs w:val="24"/>
        </w:rPr>
        <w:t xml:space="preserve"> the approaches require a similar amount of effort.</w:t>
      </w:r>
    </w:p>
    <w:p w14:paraId="753607A5" w14:textId="77777777" w:rsidR="00A61E9F" w:rsidRDefault="00A61E9F" w:rsidP="00E36690">
      <w:pPr>
        <w:spacing w:after="120"/>
        <w:jc w:val="both"/>
        <w:rPr>
          <w:rFonts w:ascii="Garamond" w:hAnsi="Garamond"/>
          <w:szCs w:val="24"/>
        </w:rPr>
      </w:pPr>
      <w:r>
        <w:rPr>
          <w:rFonts w:ascii="Garamond" w:hAnsi="Garamond"/>
          <w:szCs w:val="24"/>
        </w:rPr>
        <w:lastRenderedPageBreak/>
        <w:tab/>
        <w:t xml:space="preserve">The chemical system that you will use is </w:t>
      </w:r>
      <w:r w:rsidR="00D94454">
        <w:rPr>
          <w:rFonts w:ascii="Garamond" w:hAnsi="Garamond"/>
          <w:szCs w:val="24"/>
        </w:rPr>
        <w:t>affected by pH and temperature</w:t>
      </w:r>
      <w:r w:rsidR="00CA5DA2">
        <w:rPr>
          <w:rFonts w:ascii="Garamond" w:hAnsi="Garamond"/>
          <w:szCs w:val="24"/>
        </w:rPr>
        <w:t>.</w:t>
      </w:r>
      <w:r w:rsidR="00D94454">
        <w:rPr>
          <w:rFonts w:ascii="Garamond" w:hAnsi="Garamond"/>
          <w:szCs w:val="24"/>
        </w:rPr>
        <w:t xml:space="preserve">  Because the chemical system is an aqueous solution, the pH can range from 0 to 14 and the temperature from 278 to 365 K.  Although the specific chemical system is not named for this experiment, it is a good example of many </w:t>
      </w:r>
      <w:r w:rsidR="00A93281">
        <w:rPr>
          <w:rFonts w:ascii="Garamond" w:hAnsi="Garamond"/>
          <w:szCs w:val="24"/>
        </w:rPr>
        <w:t>aqueous reactions that have kinetic and thermodynamic dependence on pH and temperature.  A prominent example of this type is the reaction of g</w:t>
      </w:r>
      <w:r w:rsidR="00A93281" w:rsidRPr="00A93281">
        <w:rPr>
          <w:rFonts w:ascii="Garamond" w:hAnsi="Garamond"/>
          <w:szCs w:val="24"/>
        </w:rPr>
        <w:t>lycoside hydrolases</w:t>
      </w:r>
      <w:r w:rsidR="00A93281">
        <w:rPr>
          <w:rFonts w:ascii="Garamond" w:hAnsi="Garamond"/>
          <w:szCs w:val="24"/>
        </w:rPr>
        <w:t xml:space="preserve"> with polysaccharides, especially in the production of ethanol by fermentation and refining of cellulosic materials.</w:t>
      </w:r>
      <w:r w:rsidR="00D2226F">
        <w:rPr>
          <w:rFonts w:ascii="Garamond" w:hAnsi="Garamond"/>
          <w:szCs w:val="24"/>
        </w:rPr>
        <w:t xml:space="preserve"> </w:t>
      </w:r>
    </w:p>
    <w:p w14:paraId="34D046A5" w14:textId="77777777" w:rsidR="005C7C68" w:rsidRDefault="005C7C68" w:rsidP="00E36690">
      <w:pPr>
        <w:spacing w:after="120"/>
        <w:jc w:val="both"/>
        <w:rPr>
          <w:rFonts w:ascii="Garamond" w:hAnsi="Garamond"/>
          <w:szCs w:val="24"/>
        </w:rPr>
      </w:pPr>
      <w:r>
        <w:rPr>
          <w:rFonts w:ascii="Garamond" w:hAnsi="Garamond"/>
          <w:szCs w:val="24"/>
        </w:rPr>
        <w:tab/>
        <w:t xml:space="preserve">The goal of this experiment is to maximize the </w:t>
      </w:r>
      <w:r w:rsidR="00A93281">
        <w:rPr>
          <w:rFonts w:ascii="Garamond" w:hAnsi="Garamond"/>
          <w:szCs w:val="24"/>
        </w:rPr>
        <w:t>yield of the reaction.</w:t>
      </w:r>
      <w:r w:rsidR="001D2174">
        <w:rPr>
          <w:rFonts w:ascii="Garamond" w:hAnsi="Garamond"/>
          <w:szCs w:val="24"/>
        </w:rPr>
        <w:t xml:space="preserve">  When ranking the steps in the Simplex optimization you will use % </w:t>
      </w:r>
      <w:r w:rsidR="00A93281">
        <w:rPr>
          <w:rFonts w:ascii="Garamond" w:hAnsi="Garamond"/>
          <w:szCs w:val="24"/>
        </w:rPr>
        <w:t xml:space="preserve">yield </w:t>
      </w:r>
      <w:r w:rsidR="001D2174">
        <w:rPr>
          <w:rFonts w:ascii="Garamond" w:hAnsi="Garamond"/>
          <w:szCs w:val="24"/>
        </w:rPr>
        <w:t>as</w:t>
      </w:r>
      <w:r w:rsidR="00C435A4">
        <w:rPr>
          <w:rFonts w:ascii="Garamond" w:hAnsi="Garamond"/>
          <w:szCs w:val="24"/>
        </w:rPr>
        <w:t xml:space="preserve"> the measure of effectiveness.</w:t>
      </w:r>
    </w:p>
    <w:p w14:paraId="3532EB9A" w14:textId="77777777" w:rsidR="00C03849" w:rsidRPr="00660882" w:rsidRDefault="00F34B1E" w:rsidP="00660882">
      <w:pPr>
        <w:pStyle w:val="Heading2"/>
      </w:pPr>
      <w:r w:rsidRPr="00660882">
        <w:t>Procedure</w:t>
      </w:r>
    </w:p>
    <w:p w14:paraId="7D854D9B" w14:textId="77777777" w:rsidR="00660882" w:rsidRDefault="00A93281" w:rsidP="00206CEE">
      <w:pPr>
        <w:numPr>
          <w:ilvl w:val="0"/>
          <w:numId w:val="3"/>
        </w:numPr>
        <w:spacing w:before="60"/>
        <w:jc w:val="both"/>
        <w:rPr>
          <w:rFonts w:ascii="Garamond" w:eastAsia="MS Mincho" w:hAnsi="Garamond"/>
          <w:szCs w:val="24"/>
        </w:rPr>
      </w:pPr>
      <w:r>
        <w:rPr>
          <w:rFonts w:ascii="Garamond" w:eastAsia="MS Mincho" w:hAnsi="Garamond"/>
          <w:b/>
          <w:szCs w:val="24"/>
        </w:rPr>
        <w:t>Find you data</w:t>
      </w:r>
      <w:r w:rsidR="00660882" w:rsidRPr="00660882">
        <w:rPr>
          <w:rFonts w:ascii="Garamond" w:eastAsia="MS Mincho" w:hAnsi="Garamond"/>
          <w:szCs w:val="24"/>
        </w:rPr>
        <w:t xml:space="preserve">.  </w:t>
      </w:r>
      <w:r>
        <w:rPr>
          <w:rFonts w:ascii="Garamond" w:eastAsia="MS Mincho" w:hAnsi="Garamond"/>
          <w:szCs w:val="24"/>
        </w:rPr>
        <w:t xml:space="preserve">You will be sent an Excel spreadsheet file in .xlsx format.  The file contains calculations that allow you to do this experiment.  It is </w:t>
      </w:r>
      <w:r w:rsidRPr="00A93281">
        <w:rPr>
          <w:rFonts w:ascii="Garamond" w:eastAsia="MS Mincho" w:hAnsi="Garamond"/>
          <w:szCs w:val="24"/>
          <w:u w:val="single"/>
        </w:rPr>
        <w:t>strongly</w:t>
      </w:r>
      <w:r>
        <w:rPr>
          <w:rFonts w:ascii="Garamond" w:eastAsia="MS Mincho" w:hAnsi="Garamond"/>
          <w:szCs w:val="24"/>
        </w:rPr>
        <w:t xml:space="preserve"> recommended that you work with the file in Excel (either an installed version or the on-line Excel365).</w:t>
      </w:r>
      <w:r w:rsidR="005508C8">
        <w:rPr>
          <w:rFonts w:ascii="Garamond" w:eastAsia="MS Mincho" w:hAnsi="Garamond"/>
          <w:szCs w:val="24"/>
        </w:rPr>
        <w:t xml:space="preserve">  The spreadsheet </w:t>
      </w:r>
      <w:r w:rsidR="00D2226F">
        <w:rPr>
          <w:rFonts w:ascii="Garamond" w:eastAsia="MS Mincho" w:hAnsi="Garamond"/>
          <w:szCs w:val="24"/>
        </w:rPr>
        <w:t>h</w:t>
      </w:r>
      <w:r w:rsidR="005508C8">
        <w:rPr>
          <w:rFonts w:ascii="Garamond" w:eastAsia="MS Mincho" w:hAnsi="Garamond"/>
          <w:szCs w:val="24"/>
        </w:rPr>
        <w:t xml:space="preserve">as two spaces </w:t>
      </w:r>
      <w:r w:rsidR="00D2226F">
        <w:rPr>
          <w:rFonts w:ascii="Garamond" w:eastAsia="MS Mincho" w:hAnsi="Garamond"/>
          <w:szCs w:val="24"/>
        </w:rPr>
        <w:t xml:space="preserve">marked in yellow </w:t>
      </w:r>
      <w:r w:rsidR="005508C8">
        <w:rPr>
          <w:rFonts w:ascii="Garamond" w:eastAsia="MS Mincho" w:hAnsi="Garamond"/>
          <w:szCs w:val="24"/>
        </w:rPr>
        <w:t xml:space="preserve">for entering </w:t>
      </w:r>
      <w:r w:rsidR="00607BB4">
        <w:rPr>
          <w:rFonts w:ascii="Garamond" w:eastAsia="MS Mincho" w:hAnsi="Garamond"/>
          <w:szCs w:val="24"/>
        </w:rPr>
        <w:t>the experimental conditions.  The space marked in green will return the yield for the conditions that you enter in the yellow spaces.</w:t>
      </w:r>
    </w:p>
    <w:p w14:paraId="7DFF2B44" w14:textId="0822DAF4" w:rsidR="001D2174" w:rsidRDefault="00266A96" w:rsidP="00206CEE">
      <w:pPr>
        <w:numPr>
          <w:ilvl w:val="0"/>
          <w:numId w:val="3"/>
        </w:numPr>
        <w:spacing w:before="60"/>
        <w:jc w:val="both"/>
        <w:rPr>
          <w:rFonts w:ascii="Garamond" w:eastAsia="MS Mincho" w:hAnsi="Garamond"/>
          <w:szCs w:val="24"/>
        </w:rPr>
      </w:pPr>
      <w:r w:rsidRPr="00266A96">
        <w:rPr>
          <w:rFonts w:ascii="Garamond" w:eastAsia="MS Mincho" w:hAnsi="Garamond"/>
          <w:b/>
          <w:szCs w:val="24"/>
        </w:rPr>
        <w:t>Set up the factor space.</w:t>
      </w:r>
      <w:r>
        <w:rPr>
          <w:rFonts w:ascii="Garamond" w:eastAsia="MS Mincho" w:hAnsi="Garamond"/>
          <w:szCs w:val="24"/>
        </w:rPr>
        <w:t xml:space="preserve">  Start with a factor space that covers </w:t>
      </w:r>
      <w:r w:rsidR="00A93281">
        <w:rPr>
          <w:rFonts w:ascii="Garamond" w:eastAsia="MS Mincho" w:hAnsi="Garamond"/>
          <w:szCs w:val="24"/>
        </w:rPr>
        <w:t>p</w:t>
      </w:r>
      <w:r w:rsidR="00565CDD">
        <w:rPr>
          <w:rFonts w:ascii="Garamond" w:eastAsia="MS Mincho" w:hAnsi="Garamond"/>
          <w:szCs w:val="24"/>
        </w:rPr>
        <w:t>H</w:t>
      </w:r>
      <w:r w:rsidR="00A93281">
        <w:rPr>
          <w:rFonts w:ascii="Garamond" w:eastAsia="MS Mincho" w:hAnsi="Garamond"/>
          <w:szCs w:val="24"/>
        </w:rPr>
        <w:t xml:space="preserve"> 0 to 14</w:t>
      </w:r>
      <w:r>
        <w:rPr>
          <w:rFonts w:ascii="Garamond" w:eastAsia="MS Mincho" w:hAnsi="Garamond"/>
          <w:szCs w:val="24"/>
        </w:rPr>
        <w:t xml:space="preserve"> and </w:t>
      </w:r>
      <w:r w:rsidR="00A93281">
        <w:rPr>
          <w:rFonts w:ascii="Garamond" w:eastAsia="MS Mincho" w:hAnsi="Garamond"/>
          <w:szCs w:val="24"/>
        </w:rPr>
        <w:t>temperature 278 to 365</w:t>
      </w:r>
      <w:r w:rsidR="004A6854">
        <w:rPr>
          <w:rFonts w:ascii="Garamond" w:eastAsia="MS Mincho" w:hAnsi="Garamond"/>
          <w:szCs w:val="24"/>
        </w:rPr>
        <w:t xml:space="preserve"> K</w:t>
      </w:r>
      <w:r>
        <w:rPr>
          <w:rFonts w:ascii="Garamond" w:eastAsia="MS Mincho" w:hAnsi="Garamond"/>
          <w:szCs w:val="24"/>
        </w:rPr>
        <w:t>.</w:t>
      </w:r>
      <w:r w:rsidR="009905F7">
        <w:rPr>
          <w:rFonts w:ascii="Garamond" w:eastAsia="MS Mincho" w:hAnsi="Garamond"/>
          <w:szCs w:val="24"/>
        </w:rPr>
        <w:t xml:space="preserve">  The instructor will give you a starting point </w:t>
      </w:r>
      <w:r w:rsidR="00385C34">
        <w:rPr>
          <w:rFonts w:ascii="Garamond" w:eastAsia="MS Mincho" w:hAnsi="Garamond"/>
          <w:szCs w:val="24"/>
        </w:rPr>
        <w:t xml:space="preserve">pair of </w:t>
      </w:r>
      <w:r w:rsidR="009905F7">
        <w:rPr>
          <w:rFonts w:ascii="Garamond" w:eastAsia="MS Mincho" w:hAnsi="Garamond"/>
          <w:szCs w:val="24"/>
        </w:rPr>
        <w:t>value</w:t>
      </w:r>
      <w:r w:rsidR="00385C34">
        <w:rPr>
          <w:rFonts w:ascii="Garamond" w:eastAsia="MS Mincho" w:hAnsi="Garamond"/>
          <w:szCs w:val="24"/>
        </w:rPr>
        <w:t>s</w:t>
      </w:r>
      <w:r w:rsidR="009905F7">
        <w:rPr>
          <w:rFonts w:ascii="Garamond" w:eastAsia="MS Mincho" w:hAnsi="Garamond"/>
          <w:szCs w:val="24"/>
        </w:rPr>
        <w:t xml:space="preserve"> within that space for the first </w:t>
      </w:r>
      <w:r w:rsidR="00A93281">
        <w:rPr>
          <w:rFonts w:ascii="Garamond" w:eastAsia="MS Mincho" w:hAnsi="Garamond"/>
          <w:szCs w:val="24"/>
        </w:rPr>
        <w:t>set of conditions</w:t>
      </w:r>
      <w:r w:rsidR="00BF075F">
        <w:rPr>
          <w:rFonts w:ascii="Garamond" w:eastAsia="MS Mincho" w:hAnsi="Garamond"/>
          <w:szCs w:val="24"/>
        </w:rPr>
        <w:t xml:space="preserve"> (see the graph below for a rough idea of how the factor space relates to your solutions)</w:t>
      </w:r>
      <w:r w:rsidR="009905F7">
        <w:rPr>
          <w:rFonts w:ascii="Garamond" w:eastAsia="MS Mincho" w:hAnsi="Garamond"/>
          <w:szCs w:val="24"/>
        </w:rPr>
        <w:t>.</w:t>
      </w:r>
    </w:p>
    <w:p w14:paraId="412BC890" w14:textId="69DE7797" w:rsidR="001E505C" w:rsidRDefault="001E505C" w:rsidP="00206CEE">
      <w:pPr>
        <w:numPr>
          <w:ilvl w:val="0"/>
          <w:numId w:val="3"/>
        </w:numPr>
        <w:spacing w:before="60"/>
        <w:jc w:val="both"/>
        <w:rPr>
          <w:rFonts w:ascii="Garamond" w:eastAsia="MS Mincho" w:hAnsi="Garamond"/>
          <w:szCs w:val="24"/>
        </w:rPr>
      </w:pPr>
      <w:r>
        <w:rPr>
          <w:rFonts w:ascii="Garamond" w:eastAsia="MS Mincho" w:hAnsi="Garamond"/>
          <w:b/>
          <w:szCs w:val="24"/>
        </w:rPr>
        <w:t xml:space="preserve">Measure the first </w:t>
      </w:r>
      <w:r w:rsidR="00C127C3">
        <w:rPr>
          <w:rFonts w:ascii="Garamond" w:eastAsia="MS Mincho" w:hAnsi="Garamond"/>
          <w:b/>
          <w:szCs w:val="24"/>
        </w:rPr>
        <w:t>reaction condition</w:t>
      </w:r>
      <w:r>
        <w:rPr>
          <w:rFonts w:ascii="Garamond" w:eastAsia="MS Mincho" w:hAnsi="Garamond"/>
          <w:b/>
          <w:szCs w:val="24"/>
        </w:rPr>
        <w:t>.</w:t>
      </w:r>
      <w:r>
        <w:rPr>
          <w:rFonts w:ascii="Garamond" w:eastAsia="MS Mincho" w:hAnsi="Garamond"/>
          <w:szCs w:val="24"/>
        </w:rPr>
        <w:t xml:space="preserve">  </w:t>
      </w:r>
      <w:r w:rsidR="00607BB4">
        <w:rPr>
          <w:rFonts w:ascii="Garamond" w:eastAsia="MS Mincho" w:hAnsi="Garamond"/>
          <w:szCs w:val="24"/>
        </w:rPr>
        <w:t>Enter the initial conditions that you are given and record the yield reported by the spreadsheet</w:t>
      </w:r>
      <w:r w:rsidR="00C7789E">
        <w:rPr>
          <w:rFonts w:ascii="Garamond" w:eastAsia="MS Mincho" w:hAnsi="Garamond"/>
          <w:szCs w:val="24"/>
        </w:rPr>
        <w:t>.</w:t>
      </w:r>
      <w:r w:rsidR="00607BB4">
        <w:rPr>
          <w:rFonts w:ascii="Garamond" w:eastAsia="MS Mincho" w:hAnsi="Garamond"/>
          <w:szCs w:val="24"/>
        </w:rPr>
        <w:t xml:space="preserve">  This is the first vertex in the Simplex process</w:t>
      </w:r>
      <w:r w:rsidR="00C127C3">
        <w:rPr>
          <w:rFonts w:ascii="Garamond" w:eastAsia="MS Mincho" w:hAnsi="Garamond"/>
          <w:szCs w:val="24"/>
        </w:rPr>
        <w:t>.</w:t>
      </w:r>
    </w:p>
    <w:p w14:paraId="47BA15B4" w14:textId="44E4852E" w:rsidR="009905F7" w:rsidRDefault="002A5750" w:rsidP="00206CEE">
      <w:pPr>
        <w:numPr>
          <w:ilvl w:val="0"/>
          <w:numId w:val="3"/>
        </w:numPr>
        <w:spacing w:before="60"/>
        <w:jc w:val="both"/>
        <w:rPr>
          <w:rFonts w:ascii="Garamond" w:eastAsia="MS Mincho" w:hAnsi="Garamond"/>
          <w:szCs w:val="24"/>
        </w:rPr>
      </w:pPr>
      <w:r w:rsidRPr="002A5750">
        <w:rPr>
          <w:rFonts w:ascii="Garamond" w:eastAsia="MS Mincho" w:hAnsi="Garamond"/>
          <w:b/>
          <w:szCs w:val="24"/>
        </w:rPr>
        <w:t xml:space="preserve">Pick the next two </w:t>
      </w:r>
      <w:r w:rsidR="00C127C3">
        <w:rPr>
          <w:rFonts w:ascii="Garamond" w:eastAsia="MS Mincho" w:hAnsi="Garamond"/>
          <w:b/>
          <w:szCs w:val="24"/>
        </w:rPr>
        <w:t>conditions</w:t>
      </w:r>
      <w:r w:rsidRPr="002A5750">
        <w:rPr>
          <w:rFonts w:ascii="Garamond" w:eastAsia="MS Mincho" w:hAnsi="Garamond"/>
          <w:b/>
          <w:szCs w:val="24"/>
        </w:rPr>
        <w:t>.</w:t>
      </w:r>
      <w:r>
        <w:rPr>
          <w:rFonts w:ascii="Garamond" w:eastAsia="MS Mincho" w:hAnsi="Garamond"/>
          <w:szCs w:val="24"/>
        </w:rPr>
        <w:t xml:space="preserve">  Wh</w:t>
      </w:r>
      <w:r w:rsidR="00641424">
        <w:rPr>
          <w:rFonts w:ascii="Garamond" w:eastAsia="MS Mincho" w:hAnsi="Garamond"/>
          <w:szCs w:val="24"/>
        </w:rPr>
        <w:t>at</w:t>
      </w:r>
      <w:r>
        <w:rPr>
          <w:rFonts w:ascii="Garamond" w:eastAsia="MS Mincho" w:hAnsi="Garamond"/>
          <w:szCs w:val="24"/>
        </w:rPr>
        <w:t xml:space="preserve"> you </w:t>
      </w:r>
      <w:r w:rsidR="00641424">
        <w:rPr>
          <w:rFonts w:ascii="Garamond" w:eastAsia="MS Mincho" w:hAnsi="Garamond"/>
          <w:szCs w:val="24"/>
        </w:rPr>
        <w:t>pick</w:t>
      </w:r>
      <w:r>
        <w:rPr>
          <w:rFonts w:ascii="Garamond" w:eastAsia="MS Mincho" w:hAnsi="Garamond"/>
          <w:szCs w:val="24"/>
        </w:rPr>
        <w:t xml:space="preserve"> next is up to you.  There are some guides that can help:  1)  don’t move along a</w:t>
      </w:r>
      <w:r w:rsidR="00607BB4">
        <w:rPr>
          <w:rFonts w:ascii="Garamond" w:eastAsia="MS Mincho" w:hAnsi="Garamond"/>
          <w:szCs w:val="24"/>
        </w:rPr>
        <w:t xml:space="preserve"> single</w:t>
      </w:r>
      <w:r>
        <w:rPr>
          <w:rFonts w:ascii="Garamond" w:eastAsia="MS Mincho" w:hAnsi="Garamond"/>
          <w:szCs w:val="24"/>
        </w:rPr>
        <w:t xml:space="preserve"> axis in the factor space, doing so only changes one factor so it doesn’t use the method effectively;  2)  don’t make giant or tiny steps, think about what the overall Simplex process looks like and pick steps sizes that will allow you to get near a maximum in about 12 steps;  3)  don’t pick three points in a</w:t>
      </w:r>
      <w:r w:rsidR="001E505C">
        <w:rPr>
          <w:rFonts w:ascii="Garamond" w:eastAsia="MS Mincho" w:hAnsi="Garamond"/>
          <w:szCs w:val="24"/>
        </w:rPr>
        <w:t xml:space="preserve"> straight</w:t>
      </w:r>
      <w:r>
        <w:rPr>
          <w:rFonts w:ascii="Garamond" w:eastAsia="MS Mincho" w:hAnsi="Garamond"/>
          <w:szCs w:val="24"/>
        </w:rPr>
        <w:t xml:space="preserve"> line, you need triangular shapes in the factor space.</w:t>
      </w:r>
      <w:r w:rsidR="001E505C">
        <w:rPr>
          <w:rFonts w:ascii="Garamond" w:eastAsia="MS Mincho" w:hAnsi="Garamond"/>
          <w:szCs w:val="24"/>
        </w:rPr>
        <w:t xml:space="preserve">  Consult the reference readings for some help.</w:t>
      </w:r>
      <w:r w:rsidR="00C127C3">
        <w:rPr>
          <w:rFonts w:ascii="Garamond" w:eastAsia="MS Mincho" w:hAnsi="Garamond"/>
          <w:szCs w:val="24"/>
        </w:rPr>
        <w:t xml:space="preserve">  Record the conditions and yield that you selected.</w:t>
      </w:r>
    </w:p>
    <w:p w14:paraId="48DF689E" w14:textId="4849CAD8" w:rsidR="002A5750" w:rsidRDefault="002A5750" w:rsidP="00206CEE">
      <w:pPr>
        <w:numPr>
          <w:ilvl w:val="0"/>
          <w:numId w:val="3"/>
        </w:numPr>
        <w:spacing w:before="60"/>
        <w:jc w:val="both"/>
        <w:rPr>
          <w:rFonts w:ascii="Garamond" w:eastAsia="MS Mincho" w:hAnsi="Garamond"/>
          <w:szCs w:val="24"/>
        </w:rPr>
      </w:pPr>
      <w:r>
        <w:rPr>
          <w:rFonts w:ascii="Garamond" w:eastAsia="MS Mincho" w:hAnsi="Garamond"/>
          <w:b/>
          <w:szCs w:val="24"/>
        </w:rPr>
        <w:t>Start measuring.</w:t>
      </w:r>
      <w:r w:rsidRPr="002A5750">
        <w:rPr>
          <w:rFonts w:ascii="Garamond" w:eastAsia="MS Mincho" w:hAnsi="Garamond"/>
          <w:szCs w:val="24"/>
        </w:rPr>
        <w:t xml:space="preserve">  </w:t>
      </w:r>
      <w:r w:rsidR="00C46B14">
        <w:rPr>
          <w:rFonts w:ascii="Garamond" w:eastAsia="MS Mincho" w:hAnsi="Garamond"/>
          <w:szCs w:val="24"/>
        </w:rPr>
        <w:t>The objective of this experiment is that you come to understand how to work with the Simplex method.  Since you are not required to make each combination of experimental conditions in a laboratory, the “experimental” time is very short.  You have plenty of time to think carefully about how to make the Simplex process work.</w:t>
      </w:r>
      <w:r w:rsidR="00C127C3">
        <w:rPr>
          <w:rFonts w:ascii="Garamond" w:eastAsia="MS Mincho" w:hAnsi="Garamond"/>
          <w:szCs w:val="24"/>
        </w:rPr>
        <w:t xml:space="preserve">  After finding the yield of the first 3 reaction conditions, you will add the yield values to the Simplex plot at the first three vertices.  The Simplex process has you rank the three vertices and use the outcome to select the next set of conditions.</w:t>
      </w:r>
    </w:p>
    <w:p w14:paraId="3DBD4127" w14:textId="77777777" w:rsidR="00D210F3" w:rsidRDefault="00D210F3" w:rsidP="00206CEE">
      <w:pPr>
        <w:numPr>
          <w:ilvl w:val="0"/>
          <w:numId w:val="3"/>
        </w:numPr>
        <w:spacing w:before="60"/>
        <w:jc w:val="both"/>
        <w:rPr>
          <w:rFonts w:ascii="Garamond" w:eastAsia="MS Mincho" w:hAnsi="Garamond"/>
          <w:szCs w:val="24"/>
        </w:rPr>
      </w:pPr>
      <w:r>
        <w:rPr>
          <w:rFonts w:ascii="Garamond" w:eastAsia="MS Mincho" w:hAnsi="Garamond"/>
          <w:b/>
          <w:szCs w:val="24"/>
        </w:rPr>
        <w:t>When am I done?</w:t>
      </w:r>
      <w:r>
        <w:rPr>
          <w:rFonts w:ascii="Garamond" w:eastAsia="MS Mincho" w:hAnsi="Garamond"/>
          <w:szCs w:val="24"/>
        </w:rPr>
        <w:t xml:space="preserve">  You need to find the global maximum – so more than four </w:t>
      </w:r>
      <w:r w:rsidR="00C46B14">
        <w:rPr>
          <w:rFonts w:ascii="Garamond" w:eastAsia="MS Mincho" w:hAnsi="Garamond"/>
          <w:szCs w:val="24"/>
        </w:rPr>
        <w:t xml:space="preserve">sets of </w:t>
      </w:r>
      <w:proofErr w:type="gramStart"/>
      <w:r w:rsidR="00C46B14">
        <w:rPr>
          <w:rFonts w:ascii="Garamond" w:eastAsia="MS Mincho" w:hAnsi="Garamond"/>
          <w:szCs w:val="24"/>
        </w:rPr>
        <w:t>conditions;  probably</w:t>
      </w:r>
      <w:proofErr w:type="gramEnd"/>
      <w:r w:rsidR="00C46B14">
        <w:rPr>
          <w:rFonts w:ascii="Garamond" w:eastAsia="MS Mincho" w:hAnsi="Garamond"/>
          <w:szCs w:val="24"/>
        </w:rPr>
        <w:t xml:space="preserve"> more than ten.</w:t>
      </w:r>
    </w:p>
    <w:p w14:paraId="20794126" w14:textId="77777777" w:rsidR="00C03849" w:rsidRPr="00813707" w:rsidRDefault="00F34B1E" w:rsidP="00660882">
      <w:pPr>
        <w:pStyle w:val="Heading2"/>
      </w:pPr>
      <w:r w:rsidRPr="00813707">
        <w:t>Data Analysis</w:t>
      </w:r>
    </w:p>
    <w:p w14:paraId="66C50952" w14:textId="77777777" w:rsidR="009C1117" w:rsidRPr="00015448" w:rsidRDefault="00C46B14">
      <w:pPr>
        <w:numPr>
          <w:ilvl w:val="0"/>
          <w:numId w:val="2"/>
        </w:numPr>
        <w:jc w:val="both"/>
        <w:rPr>
          <w:rFonts w:ascii="Garamond" w:hAnsi="Garamond"/>
          <w:szCs w:val="24"/>
        </w:rPr>
      </w:pPr>
      <w:r>
        <w:rPr>
          <w:rFonts w:ascii="Garamond" w:hAnsi="Garamond"/>
          <w:szCs w:val="24"/>
        </w:rPr>
        <w:t>Report</w:t>
      </w:r>
      <w:r w:rsidR="009C1117" w:rsidRPr="00015448">
        <w:rPr>
          <w:rFonts w:ascii="Garamond" w:hAnsi="Garamond"/>
          <w:szCs w:val="24"/>
        </w:rPr>
        <w:t xml:space="preserve"> the</w:t>
      </w:r>
      <w:r>
        <w:rPr>
          <w:rFonts w:ascii="Garamond" w:hAnsi="Garamond"/>
          <w:szCs w:val="24"/>
        </w:rPr>
        <w:t xml:space="preserve"> pH, temperature, and</w:t>
      </w:r>
      <w:r w:rsidR="009C1117" w:rsidRPr="00015448">
        <w:rPr>
          <w:rFonts w:ascii="Garamond" w:hAnsi="Garamond"/>
          <w:szCs w:val="24"/>
        </w:rPr>
        <w:t xml:space="preserve"> % </w:t>
      </w:r>
      <w:r>
        <w:rPr>
          <w:rFonts w:ascii="Garamond" w:hAnsi="Garamond"/>
          <w:szCs w:val="24"/>
        </w:rPr>
        <w:t xml:space="preserve">yield </w:t>
      </w:r>
      <w:r w:rsidR="009C1117" w:rsidRPr="00015448">
        <w:rPr>
          <w:rFonts w:ascii="Garamond" w:hAnsi="Garamond"/>
          <w:szCs w:val="24"/>
        </w:rPr>
        <w:t xml:space="preserve">for each </w:t>
      </w:r>
      <w:r>
        <w:rPr>
          <w:rFonts w:ascii="Garamond" w:hAnsi="Garamond"/>
          <w:szCs w:val="24"/>
        </w:rPr>
        <w:t>condition that you test</w:t>
      </w:r>
      <w:r w:rsidR="009C1117" w:rsidRPr="00015448">
        <w:rPr>
          <w:rFonts w:ascii="Garamond" w:hAnsi="Garamond"/>
          <w:szCs w:val="24"/>
        </w:rPr>
        <w:t>.</w:t>
      </w:r>
    </w:p>
    <w:p w14:paraId="300389AC" w14:textId="754C26CF" w:rsidR="00C03849" w:rsidRPr="00015448" w:rsidRDefault="009C1117">
      <w:pPr>
        <w:numPr>
          <w:ilvl w:val="0"/>
          <w:numId w:val="2"/>
        </w:numPr>
        <w:jc w:val="both"/>
        <w:rPr>
          <w:rFonts w:ascii="Garamond" w:hAnsi="Garamond"/>
          <w:szCs w:val="24"/>
        </w:rPr>
      </w:pPr>
      <w:r w:rsidRPr="00015448">
        <w:rPr>
          <w:rFonts w:ascii="Garamond" w:hAnsi="Garamond"/>
          <w:szCs w:val="24"/>
        </w:rPr>
        <w:t xml:space="preserve">Plot the </w:t>
      </w:r>
      <w:r w:rsidR="00C46B14">
        <w:rPr>
          <w:rFonts w:ascii="Garamond" w:hAnsi="Garamond"/>
          <w:szCs w:val="24"/>
        </w:rPr>
        <w:t>conditions</w:t>
      </w:r>
      <w:r w:rsidRPr="00015448">
        <w:rPr>
          <w:rFonts w:ascii="Garamond" w:hAnsi="Garamond"/>
          <w:szCs w:val="24"/>
        </w:rPr>
        <w:t xml:space="preserve"> that you used on the factor space of the optimization</w:t>
      </w:r>
      <w:r w:rsidR="000B0AFF" w:rsidRPr="00015448">
        <w:rPr>
          <w:rFonts w:ascii="Garamond" w:hAnsi="Garamond"/>
          <w:szCs w:val="24"/>
        </w:rPr>
        <w:t>.</w:t>
      </w:r>
      <w:r w:rsidRPr="00015448">
        <w:rPr>
          <w:rFonts w:ascii="Garamond" w:hAnsi="Garamond"/>
          <w:szCs w:val="24"/>
        </w:rPr>
        <w:t xml:space="preserve">  It will be a figure </w:t>
      </w:r>
      <w:proofErr w:type="gramStart"/>
      <w:r w:rsidRPr="00015448">
        <w:rPr>
          <w:rFonts w:ascii="Garamond" w:hAnsi="Garamond"/>
          <w:szCs w:val="24"/>
        </w:rPr>
        <w:t>similar to</w:t>
      </w:r>
      <w:proofErr w:type="gramEnd"/>
      <w:r w:rsidRPr="00015448">
        <w:rPr>
          <w:rFonts w:ascii="Garamond" w:hAnsi="Garamond"/>
          <w:szCs w:val="24"/>
        </w:rPr>
        <w:t xml:space="preserve"> what is shown in the reference readings.  Label the points so that the order of </w:t>
      </w:r>
      <w:r w:rsidR="004A6854">
        <w:rPr>
          <w:rFonts w:ascii="Garamond" w:hAnsi="Garamond"/>
          <w:szCs w:val="24"/>
        </w:rPr>
        <w:t>each vertex</w:t>
      </w:r>
      <w:r w:rsidRPr="00015448">
        <w:rPr>
          <w:rFonts w:ascii="Garamond" w:hAnsi="Garamond"/>
          <w:szCs w:val="24"/>
        </w:rPr>
        <w:t xml:space="preserve"> is clear.</w:t>
      </w:r>
    </w:p>
    <w:p w14:paraId="12C56121" w14:textId="0B490245" w:rsidR="00BA0303" w:rsidRPr="00015448" w:rsidRDefault="003D4C58">
      <w:pPr>
        <w:numPr>
          <w:ilvl w:val="0"/>
          <w:numId w:val="2"/>
        </w:numPr>
        <w:jc w:val="both"/>
        <w:rPr>
          <w:rFonts w:ascii="Garamond" w:hAnsi="Garamond"/>
          <w:szCs w:val="24"/>
        </w:rPr>
      </w:pPr>
      <w:r w:rsidRPr="00015448">
        <w:rPr>
          <w:rFonts w:ascii="Garamond" w:hAnsi="Garamond"/>
          <w:szCs w:val="24"/>
        </w:rPr>
        <w:t>Calculate an estimate</w:t>
      </w:r>
      <w:r w:rsidR="004A6854">
        <w:rPr>
          <w:rFonts w:ascii="Garamond" w:hAnsi="Garamond"/>
          <w:szCs w:val="24"/>
        </w:rPr>
        <w:t>d</w:t>
      </w:r>
      <w:r w:rsidRPr="00015448">
        <w:rPr>
          <w:rFonts w:ascii="Garamond" w:hAnsi="Garamond"/>
          <w:szCs w:val="24"/>
        </w:rPr>
        <w:t xml:space="preserve"> </w:t>
      </w:r>
      <w:r w:rsidR="00C46B14">
        <w:rPr>
          <w:rFonts w:ascii="Garamond" w:hAnsi="Garamond"/>
          <w:szCs w:val="24"/>
        </w:rPr>
        <w:t>uncertainty for pH and temperature (</w:t>
      </w:r>
      <w:r w:rsidRPr="00015448">
        <w:rPr>
          <w:rFonts w:ascii="Garamond" w:hAnsi="Garamond"/>
          <w:szCs w:val="24"/>
        </w:rPr>
        <w:t>how well you know the optimized result</w:t>
      </w:r>
      <w:r w:rsidR="00C46B14">
        <w:rPr>
          <w:rFonts w:ascii="Garamond" w:hAnsi="Garamond"/>
          <w:szCs w:val="24"/>
        </w:rPr>
        <w:t>)</w:t>
      </w:r>
      <w:r w:rsidR="00BA0303" w:rsidRPr="00015448">
        <w:rPr>
          <w:rFonts w:ascii="Garamond" w:hAnsi="Garamond"/>
          <w:szCs w:val="24"/>
        </w:rPr>
        <w:t>.</w:t>
      </w:r>
      <w:r w:rsidRPr="00015448">
        <w:rPr>
          <w:rFonts w:ascii="Garamond" w:hAnsi="Garamond"/>
          <w:szCs w:val="24"/>
        </w:rPr>
        <w:t xml:space="preserve">  For example, perhaps you know the </w:t>
      </w:r>
      <w:r w:rsidR="00C46B14">
        <w:rPr>
          <w:rFonts w:ascii="Garamond" w:hAnsi="Garamond"/>
          <w:szCs w:val="24"/>
        </w:rPr>
        <w:t>pH</w:t>
      </w:r>
      <w:r w:rsidR="004A6854">
        <w:rPr>
          <w:rFonts w:ascii="Garamond" w:hAnsi="Garamond"/>
          <w:szCs w:val="24"/>
        </w:rPr>
        <w:t xml:space="preserve"> =</w:t>
      </w:r>
      <w:r w:rsidRPr="00015448">
        <w:rPr>
          <w:rFonts w:ascii="Garamond" w:hAnsi="Garamond"/>
          <w:szCs w:val="24"/>
        </w:rPr>
        <w:t xml:space="preserve"> </w:t>
      </w:r>
      <w:r w:rsidR="00C46B14">
        <w:rPr>
          <w:rFonts w:ascii="Garamond" w:hAnsi="Garamond"/>
          <w:szCs w:val="24"/>
        </w:rPr>
        <w:t xml:space="preserve">2.3 </w:t>
      </w:r>
      <w:r w:rsidRPr="00015448">
        <w:rPr>
          <w:rFonts w:ascii="Garamond" w:hAnsi="Garamond"/>
          <w:szCs w:val="24"/>
        </w:rPr>
        <w:t xml:space="preserve">± </w:t>
      </w:r>
      <w:r w:rsidR="00C46B14">
        <w:rPr>
          <w:rFonts w:ascii="Garamond" w:hAnsi="Garamond"/>
          <w:szCs w:val="24"/>
        </w:rPr>
        <w:t>0.15</w:t>
      </w:r>
      <w:r w:rsidRPr="00015448">
        <w:rPr>
          <w:rFonts w:ascii="Garamond" w:hAnsi="Garamond"/>
          <w:szCs w:val="24"/>
        </w:rPr>
        <w:t>.</w:t>
      </w:r>
      <w:r w:rsidR="00C46B14">
        <w:rPr>
          <w:rFonts w:ascii="Garamond" w:hAnsi="Garamond"/>
          <w:szCs w:val="24"/>
        </w:rPr>
        <w:t xml:space="preserve">  Think about how you would make the estimate of uncertainty.</w:t>
      </w:r>
    </w:p>
    <w:p w14:paraId="392BFA11" w14:textId="43DADA4B" w:rsidR="003D4C58" w:rsidRPr="00015448" w:rsidRDefault="003D4C58">
      <w:pPr>
        <w:numPr>
          <w:ilvl w:val="0"/>
          <w:numId w:val="2"/>
        </w:numPr>
        <w:jc w:val="both"/>
        <w:rPr>
          <w:rFonts w:ascii="Garamond" w:hAnsi="Garamond"/>
          <w:szCs w:val="24"/>
        </w:rPr>
      </w:pPr>
      <w:r w:rsidRPr="00015448">
        <w:rPr>
          <w:rFonts w:ascii="Garamond" w:hAnsi="Garamond"/>
          <w:szCs w:val="24"/>
        </w:rPr>
        <w:lastRenderedPageBreak/>
        <w:t xml:space="preserve">The report needs to show an example of how you </w:t>
      </w:r>
      <w:r w:rsidR="00C46B14">
        <w:rPr>
          <w:rFonts w:ascii="Garamond" w:hAnsi="Garamond"/>
          <w:szCs w:val="24"/>
        </w:rPr>
        <w:t xml:space="preserve">selected or </w:t>
      </w:r>
      <w:r w:rsidRPr="00015448">
        <w:rPr>
          <w:rFonts w:ascii="Garamond" w:hAnsi="Garamond"/>
          <w:szCs w:val="24"/>
        </w:rPr>
        <w:t xml:space="preserve">calculated successive </w:t>
      </w:r>
      <w:r w:rsidR="004A6854">
        <w:rPr>
          <w:rFonts w:ascii="Garamond" w:hAnsi="Garamond"/>
          <w:szCs w:val="24"/>
        </w:rPr>
        <w:t>vertices</w:t>
      </w:r>
      <w:r w:rsidRPr="00015448">
        <w:rPr>
          <w:rFonts w:ascii="Garamond" w:hAnsi="Garamond"/>
          <w:szCs w:val="24"/>
        </w:rPr>
        <w:t xml:space="preserve"> in the factor space.  The selection needs to be systematic and use the Simplex method.  Arbitrary selection of reaction conditions will be graded unfavorably.</w:t>
      </w:r>
    </w:p>
    <w:p w14:paraId="6725382A" w14:textId="77777777" w:rsidR="003D4C58" w:rsidRPr="00015448" w:rsidRDefault="003D4C58">
      <w:pPr>
        <w:numPr>
          <w:ilvl w:val="0"/>
          <w:numId w:val="2"/>
        </w:numPr>
        <w:jc w:val="both"/>
        <w:rPr>
          <w:rFonts w:ascii="Garamond" w:hAnsi="Garamond"/>
          <w:szCs w:val="24"/>
        </w:rPr>
      </w:pPr>
      <w:r w:rsidRPr="00015448">
        <w:rPr>
          <w:rFonts w:ascii="Garamond" w:hAnsi="Garamond"/>
          <w:szCs w:val="24"/>
        </w:rPr>
        <w:t>The data that you collect needs to demonstrate that you arrived at the optimized condition.  Consult the reference readings for an example of what that looks like.</w:t>
      </w:r>
    </w:p>
    <w:p w14:paraId="22B14BD7" w14:textId="4060F605" w:rsidR="00270EFD" w:rsidRPr="007A2DA0" w:rsidRDefault="00755F1D" w:rsidP="00270EFD">
      <w:pPr>
        <w:ind w:left="576" w:right="576"/>
        <w:jc w:val="both"/>
        <w:rPr>
          <w:rFonts w:ascii="Garamond" w:hAnsi="Garamond"/>
          <w:i/>
          <w:szCs w:val="24"/>
        </w:rPr>
      </w:pPr>
      <w:r>
        <w:rPr>
          <w:rFonts w:ascii="Garamond" w:hAnsi="Garamond"/>
          <w:noProof/>
          <w:szCs w:val="24"/>
        </w:rPr>
        <w:drawing>
          <wp:inline distT="0" distB="0" distL="0" distR="0" wp14:anchorId="484EC325" wp14:editId="7CE20766">
            <wp:extent cx="5602402"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291" b="3329"/>
                    <a:stretch/>
                  </pic:blipFill>
                  <pic:spPr bwMode="auto">
                    <a:xfrm>
                      <a:off x="0" y="0"/>
                      <a:ext cx="5606649" cy="3660373"/>
                    </a:xfrm>
                    <a:prstGeom prst="rect">
                      <a:avLst/>
                    </a:prstGeom>
                    <a:noFill/>
                    <a:ln>
                      <a:noFill/>
                    </a:ln>
                    <a:extLst>
                      <a:ext uri="{53640926-AAD7-44D8-BBD7-CCE9431645EC}">
                        <a14:shadowObscured xmlns:a14="http://schemas.microsoft.com/office/drawing/2010/main"/>
                      </a:ext>
                    </a:extLst>
                  </pic:spPr>
                </pic:pic>
              </a:graphicData>
            </a:graphic>
          </wp:inline>
        </w:drawing>
      </w:r>
      <w:r w:rsidR="00270EFD" w:rsidRPr="00270EFD">
        <w:rPr>
          <w:rFonts w:ascii="Garamond" w:hAnsi="Garamond"/>
          <w:i/>
          <w:szCs w:val="24"/>
        </w:rPr>
        <w:t xml:space="preserve"> </w:t>
      </w:r>
      <w:r w:rsidR="00735942">
        <w:rPr>
          <w:rFonts w:ascii="Garamond" w:hAnsi="Garamond"/>
          <w:i/>
          <w:szCs w:val="24"/>
        </w:rPr>
        <w:t>Above</w:t>
      </w:r>
      <w:r w:rsidR="00270EFD" w:rsidRPr="007A2DA0">
        <w:rPr>
          <w:rFonts w:ascii="Garamond" w:hAnsi="Garamond"/>
          <w:i/>
          <w:szCs w:val="24"/>
        </w:rPr>
        <w:t xml:space="preserve"> is a</w:t>
      </w:r>
      <w:r w:rsidR="00270EFD">
        <w:rPr>
          <w:rFonts w:ascii="Garamond" w:hAnsi="Garamond"/>
          <w:i/>
          <w:szCs w:val="24"/>
        </w:rPr>
        <w:t xml:space="preserve"> </w:t>
      </w:r>
      <w:r w:rsidR="00270EFD" w:rsidRPr="007A2DA0">
        <w:rPr>
          <w:rFonts w:ascii="Garamond" w:hAnsi="Garamond"/>
          <w:i/>
          <w:szCs w:val="24"/>
        </w:rPr>
        <w:t xml:space="preserve">depiction of what a Simplex method might look like for the first three measurements and the prediction of the next measurement.  </w:t>
      </w:r>
      <w:r w:rsidR="00270EFD">
        <w:rPr>
          <w:rFonts w:ascii="Garamond" w:hAnsi="Garamond"/>
          <w:i/>
          <w:szCs w:val="24"/>
        </w:rPr>
        <w:t xml:space="preserve">What is shown is </w:t>
      </w:r>
      <w:r w:rsidR="00270EFD" w:rsidRPr="00D210F3">
        <w:rPr>
          <w:rFonts w:ascii="Garamond" w:hAnsi="Garamond"/>
          <w:b/>
          <w:i/>
          <w:szCs w:val="24"/>
        </w:rPr>
        <w:t>not</w:t>
      </w:r>
      <w:r w:rsidR="00270EFD">
        <w:rPr>
          <w:rFonts w:ascii="Garamond" w:hAnsi="Garamond"/>
          <w:i/>
          <w:szCs w:val="24"/>
        </w:rPr>
        <w:t xml:space="preserve"> a complete experiment, this is only the start of the process to demonstrate how the next set of conditions would be selected.</w:t>
      </w:r>
    </w:p>
    <w:p w14:paraId="57784685" w14:textId="77777777" w:rsidR="00A86D45" w:rsidRDefault="00F26ACF" w:rsidP="00F26ACF">
      <w:pPr>
        <w:pStyle w:val="Heading2"/>
      </w:pPr>
      <w:r>
        <w:t>Questionnaire</w:t>
      </w:r>
    </w:p>
    <w:p w14:paraId="3C3640F2" w14:textId="77777777" w:rsidR="00F26ACF" w:rsidRPr="006E7F8D" w:rsidRDefault="00F26ACF" w:rsidP="00F26ACF">
      <w:pPr>
        <w:pStyle w:val="BodyText"/>
        <w:rPr>
          <w:rFonts w:ascii="Garamond" w:hAnsi="Garamond"/>
        </w:rPr>
      </w:pPr>
      <w:r>
        <w:rPr>
          <w:rFonts w:ascii="Garamond" w:hAnsi="Garamond"/>
        </w:rPr>
        <w:t>(</w:t>
      </w:r>
      <w:r w:rsidRPr="00D50915">
        <w:rPr>
          <w:rFonts w:ascii="Garamond" w:hAnsi="Garamond"/>
          <w:i/>
        </w:rPr>
        <w:t>Please copy the numbered questions to your submission.  Answers must be in the form of complete sentences or data figures and tables</w:t>
      </w:r>
      <w:r>
        <w:rPr>
          <w:rFonts w:ascii="Garamond" w:hAnsi="Garamond"/>
        </w:rPr>
        <w:t>.)</w:t>
      </w:r>
    </w:p>
    <w:p w14:paraId="59D42A89" w14:textId="7557E91D" w:rsidR="004B0FF6" w:rsidRDefault="00F26ACF" w:rsidP="00F26ACF">
      <w:pPr>
        <w:numPr>
          <w:ilvl w:val="0"/>
          <w:numId w:val="5"/>
        </w:numPr>
        <w:jc w:val="both"/>
        <w:rPr>
          <w:rFonts w:ascii="Garamond" w:hAnsi="Garamond"/>
          <w:szCs w:val="24"/>
        </w:rPr>
      </w:pPr>
      <w:r>
        <w:rPr>
          <w:rFonts w:ascii="Garamond" w:hAnsi="Garamond"/>
          <w:szCs w:val="24"/>
        </w:rPr>
        <w:t>Present a well-formatted table showing the solution conditions (</w:t>
      </w:r>
      <w:r w:rsidR="00C46B14">
        <w:rPr>
          <w:rFonts w:ascii="Garamond" w:hAnsi="Garamond"/>
          <w:szCs w:val="24"/>
        </w:rPr>
        <w:t>pH and temperature</w:t>
      </w:r>
      <w:r>
        <w:rPr>
          <w:rFonts w:ascii="Garamond" w:hAnsi="Garamond"/>
          <w:szCs w:val="24"/>
        </w:rPr>
        <w:t>) for each measurement</w:t>
      </w:r>
      <w:r w:rsidR="004A6854">
        <w:rPr>
          <w:rFonts w:ascii="Garamond" w:hAnsi="Garamond"/>
          <w:szCs w:val="24"/>
        </w:rPr>
        <w:t xml:space="preserve"> (vertex)</w:t>
      </w:r>
      <w:r w:rsidR="00755F1D">
        <w:rPr>
          <w:rFonts w:ascii="Garamond" w:hAnsi="Garamond"/>
          <w:szCs w:val="24"/>
        </w:rPr>
        <w:t xml:space="preserve"> and the corresponding % yield</w:t>
      </w:r>
      <w:r w:rsidR="004B0FF6">
        <w:rPr>
          <w:rFonts w:ascii="Garamond" w:hAnsi="Garamond"/>
          <w:szCs w:val="24"/>
        </w:rPr>
        <w:t>.</w:t>
      </w:r>
      <w:r w:rsidRPr="006E7F8D">
        <w:rPr>
          <w:rFonts w:ascii="Garamond" w:hAnsi="Garamond"/>
          <w:szCs w:val="24"/>
        </w:rPr>
        <w:t xml:space="preserve">  </w:t>
      </w:r>
    </w:p>
    <w:p w14:paraId="3B70A795" w14:textId="77777777" w:rsidR="00F26ACF" w:rsidRDefault="00F26ACF" w:rsidP="00F26ACF">
      <w:pPr>
        <w:numPr>
          <w:ilvl w:val="0"/>
          <w:numId w:val="5"/>
        </w:numPr>
        <w:jc w:val="both"/>
        <w:rPr>
          <w:rFonts w:ascii="Garamond" w:hAnsi="Garamond"/>
          <w:szCs w:val="24"/>
        </w:rPr>
      </w:pPr>
      <w:r>
        <w:rPr>
          <w:rFonts w:ascii="Garamond" w:hAnsi="Garamond"/>
          <w:szCs w:val="24"/>
        </w:rPr>
        <w:t xml:space="preserve">Present a plot of the </w:t>
      </w:r>
      <w:r w:rsidR="00C46B14">
        <w:rPr>
          <w:rFonts w:ascii="Garamond" w:hAnsi="Garamond"/>
          <w:szCs w:val="24"/>
        </w:rPr>
        <w:t>conditions</w:t>
      </w:r>
      <w:r>
        <w:rPr>
          <w:rFonts w:ascii="Garamond" w:hAnsi="Garamond"/>
          <w:szCs w:val="24"/>
        </w:rPr>
        <w:t xml:space="preserve"> that you </w:t>
      </w:r>
      <w:r w:rsidR="00C46B14">
        <w:rPr>
          <w:rFonts w:ascii="Garamond" w:hAnsi="Garamond"/>
          <w:szCs w:val="24"/>
        </w:rPr>
        <w:t xml:space="preserve">tried </w:t>
      </w:r>
      <w:r>
        <w:rPr>
          <w:rFonts w:ascii="Garamond" w:hAnsi="Garamond"/>
          <w:szCs w:val="24"/>
        </w:rPr>
        <w:t xml:space="preserve">on the factor space; </w:t>
      </w:r>
      <w:r w:rsidR="00C46B14">
        <w:rPr>
          <w:rFonts w:ascii="Garamond" w:hAnsi="Garamond"/>
          <w:szCs w:val="24"/>
        </w:rPr>
        <w:t>the plot</w:t>
      </w:r>
      <w:r>
        <w:rPr>
          <w:rFonts w:ascii="Garamond" w:hAnsi="Garamond"/>
          <w:szCs w:val="24"/>
        </w:rPr>
        <w:t xml:space="preserve"> will look a lot like the example above.  The plot</w:t>
      </w:r>
      <w:r w:rsidR="00C46B14">
        <w:rPr>
          <w:rFonts w:ascii="Garamond" w:hAnsi="Garamond"/>
          <w:szCs w:val="24"/>
        </w:rPr>
        <w:t xml:space="preserve"> must be large enough that </w:t>
      </w:r>
      <w:r w:rsidR="00B51B29">
        <w:rPr>
          <w:rFonts w:ascii="Garamond" w:hAnsi="Garamond"/>
          <w:szCs w:val="24"/>
        </w:rPr>
        <w:t>conditions can be estimated visually</w:t>
      </w:r>
      <w:r>
        <w:rPr>
          <w:rFonts w:ascii="Garamond" w:hAnsi="Garamond"/>
          <w:szCs w:val="24"/>
        </w:rPr>
        <w:t xml:space="preserve"> </w:t>
      </w:r>
      <w:r w:rsidR="00B51B29">
        <w:rPr>
          <w:rFonts w:ascii="Garamond" w:hAnsi="Garamond"/>
          <w:szCs w:val="24"/>
        </w:rPr>
        <w:t>(</w:t>
      </w:r>
      <w:r>
        <w:rPr>
          <w:rFonts w:ascii="Garamond" w:hAnsi="Garamond"/>
          <w:szCs w:val="24"/>
        </w:rPr>
        <w:t xml:space="preserve">should occupy about half </w:t>
      </w:r>
      <w:r w:rsidR="00B51B29">
        <w:rPr>
          <w:rFonts w:ascii="Garamond" w:hAnsi="Garamond"/>
          <w:szCs w:val="24"/>
        </w:rPr>
        <w:t xml:space="preserve">or more </w:t>
      </w:r>
      <w:r>
        <w:rPr>
          <w:rFonts w:ascii="Garamond" w:hAnsi="Garamond"/>
          <w:szCs w:val="24"/>
        </w:rPr>
        <w:t>of a sheet of paper</w:t>
      </w:r>
      <w:r w:rsidR="00B51B29">
        <w:rPr>
          <w:rFonts w:ascii="Garamond" w:hAnsi="Garamond"/>
          <w:szCs w:val="24"/>
        </w:rPr>
        <w:t>)</w:t>
      </w:r>
      <w:r>
        <w:rPr>
          <w:rFonts w:ascii="Garamond" w:hAnsi="Garamond"/>
          <w:szCs w:val="24"/>
        </w:rPr>
        <w:t xml:space="preserve">.  Label the measurements in the order that you made them and lightly draw in the lines connecting the points to show the simplex process.  Labelling points and drawing lines in Excel is </w:t>
      </w:r>
      <w:r w:rsidRPr="00F26ACF">
        <w:rPr>
          <w:rFonts w:ascii="Garamond" w:hAnsi="Garamond"/>
          <w:szCs w:val="24"/>
          <w:u w:val="single"/>
        </w:rPr>
        <w:t>not easy</w:t>
      </w:r>
      <w:r>
        <w:rPr>
          <w:rFonts w:ascii="Garamond" w:hAnsi="Garamond"/>
          <w:szCs w:val="24"/>
        </w:rPr>
        <w:t xml:space="preserve"> and could quickly become a way to lose 4 hours of your time.  Carefully labelling by hand and drawing lines with the aid of a ruler is likely much faster.  </w:t>
      </w:r>
    </w:p>
    <w:p w14:paraId="006CF28E" w14:textId="77777777" w:rsidR="00270EFD" w:rsidRDefault="00270EFD" w:rsidP="00270EFD">
      <w:pPr>
        <w:numPr>
          <w:ilvl w:val="0"/>
          <w:numId w:val="5"/>
        </w:numPr>
        <w:jc w:val="both"/>
        <w:rPr>
          <w:rFonts w:ascii="Garamond" w:hAnsi="Garamond"/>
          <w:szCs w:val="24"/>
        </w:rPr>
      </w:pPr>
      <w:r>
        <w:rPr>
          <w:rFonts w:ascii="Garamond" w:hAnsi="Garamond"/>
          <w:szCs w:val="24"/>
        </w:rPr>
        <w:t>Plot the % yield versus the vertex number (the order in which you performed the experiment).  Use a scatterplot with straight lines connecting the points.  This plot helps to show how the Simplex progressed toward the maximum value.</w:t>
      </w:r>
    </w:p>
    <w:p w14:paraId="741F86A4" w14:textId="77777777" w:rsidR="00755F1D" w:rsidRPr="00015448" w:rsidRDefault="00755F1D" w:rsidP="00755F1D">
      <w:pPr>
        <w:numPr>
          <w:ilvl w:val="0"/>
          <w:numId w:val="5"/>
        </w:numPr>
        <w:jc w:val="both"/>
        <w:rPr>
          <w:rFonts w:ascii="Garamond" w:hAnsi="Garamond"/>
          <w:szCs w:val="24"/>
        </w:rPr>
      </w:pPr>
      <w:r>
        <w:rPr>
          <w:rFonts w:ascii="Garamond" w:hAnsi="Garamond"/>
          <w:szCs w:val="24"/>
        </w:rPr>
        <w:lastRenderedPageBreak/>
        <w:t>S</w:t>
      </w:r>
      <w:r w:rsidRPr="00015448">
        <w:rPr>
          <w:rFonts w:ascii="Garamond" w:hAnsi="Garamond"/>
          <w:szCs w:val="24"/>
        </w:rPr>
        <w:t>how an example of how you calculated</w:t>
      </w:r>
      <w:r>
        <w:rPr>
          <w:rFonts w:ascii="Garamond" w:hAnsi="Garamond"/>
          <w:szCs w:val="24"/>
        </w:rPr>
        <w:t xml:space="preserve"> or selected the</w:t>
      </w:r>
      <w:r w:rsidRPr="00015448">
        <w:rPr>
          <w:rFonts w:ascii="Garamond" w:hAnsi="Garamond"/>
          <w:szCs w:val="24"/>
        </w:rPr>
        <w:t xml:space="preserve"> successive points in the factor space.  Th</w:t>
      </w:r>
      <w:r>
        <w:rPr>
          <w:rFonts w:ascii="Garamond" w:hAnsi="Garamond"/>
          <w:szCs w:val="24"/>
        </w:rPr>
        <w:t>is</w:t>
      </w:r>
      <w:r w:rsidRPr="00015448">
        <w:rPr>
          <w:rFonts w:ascii="Garamond" w:hAnsi="Garamond"/>
          <w:szCs w:val="24"/>
        </w:rPr>
        <w:t xml:space="preserve"> </w:t>
      </w:r>
      <w:r>
        <w:rPr>
          <w:rFonts w:ascii="Garamond" w:hAnsi="Garamond"/>
          <w:szCs w:val="24"/>
        </w:rPr>
        <w:t>description</w:t>
      </w:r>
      <w:r w:rsidRPr="00015448">
        <w:rPr>
          <w:rFonts w:ascii="Garamond" w:hAnsi="Garamond"/>
          <w:szCs w:val="24"/>
        </w:rPr>
        <w:t xml:space="preserve"> needs to </w:t>
      </w:r>
      <w:r>
        <w:rPr>
          <w:rFonts w:ascii="Garamond" w:hAnsi="Garamond"/>
          <w:szCs w:val="24"/>
        </w:rPr>
        <w:t>show how you systematically used</w:t>
      </w:r>
      <w:r w:rsidRPr="00015448">
        <w:rPr>
          <w:rFonts w:ascii="Garamond" w:hAnsi="Garamond"/>
          <w:szCs w:val="24"/>
        </w:rPr>
        <w:t xml:space="preserve"> the Simplex method</w:t>
      </w:r>
      <w:r>
        <w:rPr>
          <w:rFonts w:ascii="Garamond" w:hAnsi="Garamond"/>
          <w:szCs w:val="24"/>
        </w:rPr>
        <w:t xml:space="preserve"> to pick each vertex</w:t>
      </w:r>
      <w:r w:rsidRPr="00015448">
        <w:rPr>
          <w:rFonts w:ascii="Garamond" w:hAnsi="Garamond"/>
          <w:szCs w:val="24"/>
        </w:rPr>
        <w:t>.</w:t>
      </w:r>
      <w:r>
        <w:rPr>
          <w:rFonts w:ascii="Garamond" w:hAnsi="Garamond"/>
          <w:szCs w:val="24"/>
        </w:rPr>
        <w:t xml:space="preserve">  </w:t>
      </w:r>
      <w:proofErr w:type="gramStart"/>
      <w:r>
        <w:rPr>
          <w:rFonts w:ascii="Garamond" w:hAnsi="Garamond"/>
          <w:szCs w:val="24"/>
        </w:rPr>
        <w:t>Make reference</w:t>
      </w:r>
      <w:proofErr w:type="gramEnd"/>
      <w:r>
        <w:rPr>
          <w:rFonts w:ascii="Garamond" w:hAnsi="Garamond"/>
          <w:szCs w:val="24"/>
        </w:rPr>
        <w:t xml:space="preserve"> to the Simplex plot that you made above to facilitate the writing.</w:t>
      </w:r>
    </w:p>
    <w:p w14:paraId="50B22B12" w14:textId="36E28BC7" w:rsidR="00F26ACF" w:rsidRPr="00755F1D" w:rsidRDefault="00F26ACF" w:rsidP="00A86D45">
      <w:pPr>
        <w:numPr>
          <w:ilvl w:val="0"/>
          <w:numId w:val="5"/>
        </w:numPr>
        <w:jc w:val="both"/>
        <w:rPr>
          <w:rFonts w:ascii="Garamond" w:hAnsi="Garamond"/>
          <w:szCs w:val="24"/>
        </w:rPr>
      </w:pPr>
      <w:r>
        <w:rPr>
          <w:rFonts w:ascii="Garamond" w:hAnsi="Garamond"/>
          <w:szCs w:val="24"/>
        </w:rPr>
        <w:t>State the optimized reaction conditions and c</w:t>
      </w:r>
      <w:r w:rsidRPr="00015448">
        <w:rPr>
          <w:rFonts w:ascii="Garamond" w:hAnsi="Garamond"/>
          <w:szCs w:val="24"/>
        </w:rPr>
        <w:t xml:space="preserve">alculate an </w:t>
      </w:r>
      <w:r w:rsidR="00755F1D">
        <w:rPr>
          <w:rFonts w:ascii="Garamond" w:hAnsi="Garamond"/>
          <w:szCs w:val="24"/>
        </w:rPr>
        <w:t xml:space="preserve">uncertainty </w:t>
      </w:r>
      <w:r w:rsidRPr="00015448">
        <w:rPr>
          <w:rFonts w:ascii="Garamond" w:hAnsi="Garamond"/>
          <w:szCs w:val="24"/>
        </w:rPr>
        <w:t xml:space="preserve">estimate </w:t>
      </w:r>
      <w:r w:rsidR="00755F1D">
        <w:rPr>
          <w:rFonts w:ascii="Garamond" w:hAnsi="Garamond"/>
          <w:szCs w:val="24"/>
        </w:rPr>
        <w:t>for both pH and temperature</w:t>
      </w:r>
      <w:r w:rsidR="00755F1D" w:rsidRPr="00015448">
        <w:rPr>
          <w:rFonts w:ascii="Garamond" w:hAnsi="Garamond"/>
          <w:szCs w:val="24"/>
        </w:rPr>
        <w:t xml:space="preserve"> </w:t>
      </w:r>
      <w:r w:rsidR="00755F1D">
        <w:rPr>
          <w:rFonts w:ascii="Garamond" w:hAnsi="Garamond"/>
          <w:szCs w:val="24"/>
        </w:rPr>
        <w:t>(</w:t>
      </w:r>
      <w:r w:rsidRPr="00015448">
        <w:rPr>
          <w:rFonts w:ascii="Garamond" w:hAnsi="Garamond"/>
          <w:szCs w:val="24"/>
        </w:rPr>
        <w:t>how well you know the</w:t>
      </w:r>
      <w:r w:rsidR="00755F1D">
        <w:rPr>
          <w:rFonts w:ascii="Garamond" w:hAnsi="Garamond"/>
          <w:szCs w:val="24"/>
        </w:rPr>
        <w:t xml:space="preserve"> location of the</w:t>
      </w:r>
      <w:r w:rsidRPr="00015448">
        <w:rPr>
          <w:rFonts w:ascii="Garamond" w:hAnsi="Garamond"/>
          <w:szCs w:val="24"/>
        </w:rPr>
        <w:t xml:space="preserve"> optimized result</w:t>
      </w:r>
      <w:r w:rsidR="00755F1D">
        <w:rPr>
          <w:rFonts w:ascii="Garamond" w:hAnsi="Garamond"/>
          <w:szCs w:val="24"/>
        </w:rPr>
        <w:t>)</w:t>
      </w:r>
      <w:r w:rsidRPr="00015448">
        <w:rPr>
          <w:rFonts w:ascii="Garamond" w:hAnsi="Garamond"/>
          <w:szCs w:val="24"/>
        </w:rPr>
        <w:t xml:space="preserve">.  </w:t>
      </w:r>
    </w:p>
    <w:sectPr w:rsidR="00F26ACF" w:rsidRPr="00755F1D" w:rsidSect="000773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D9A4" w14:textId="77777777" w:rsidR="00180588" w:rsidRDefault="00180588">
      <w:r>
        <w:separator/>
      </w:r>
    </w:p>
  </w:endnote>
  <w:endnote w:type="continuationSeparator" w:id="0">
    <w:p w14:paraId="55DC1E0E" w14:textId="77777777" w:rsidR="00180588" w:rsidRDefault="0018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EF78F" w14:textId="77777777" w:rsidR="00180588" w:rsidRDefault="00180588">
      <w:r>
        <w:separator/>
      </w:r>
    </w:p>
  </w:footnote>
  <w:footnote w:type="continuationSeparator" w:id="0">
    <w:p w14:paraId="0E833DF9" w14:textId="77777777" w:rsidR="00180588" w:rsidRDefault="0018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4727" w14:textId="3A5DD07A" w:rsidR="00066C5F" w:rsidRDefault="00385C34">
    <w:pPr>
      <w:pStyle w:val="Header"/>
    </w:pPr>
    <w:r>
      <w:t>Instrumental Analysis</w:t>
    </w:r>
    <w:r w:rsidR="00F34B1E">
      <w:tab/>
    </w:r>
    <w:r w:rsidR="00F34B1E">
      <w:tab/>
    </w:r>
    <w:r w:rsidR="007F7168">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738B4E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40"/>
        </w:tabs>
        <w:ind w:left="1440" w:hanging="720"/>
      </w:pPr>
      <w:rPr>
        <w:b/>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B792BA2"/>
    <w:multiLevelType w:val="multilevel"/>
    <w:tmpl w:val="0409001D"/>
    <w:name w:val="WW8Num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46776670">
    <w:abstractNumId w:val="0"/>
  </w:num>
  <w:num w:numId="2" w16cid:durableId="1043989344">
    <w:abstractNumId w:val="1"/>
  </w:num>
  <w:num w:numId="3" w16cid:durableId="395975287">
    <w:abstractNumId w:val="2"/>
  </w:num>
  <w:num w:numId="4" w16cid:durableId="1528061057">
    <w:abstractNumId w:val="0"/>
  </w:num>
  <w:num w:numId="5" w16cid:durableId="1423649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86D"/>
    <w:rsid w:val="00015448"/>
    <w:rsid w:val="00020DCF"/>
    <w:rsid w:val="00022874"/>
    <w:rsid w:val="00063D0F"/>
    <w:rsid w:val="00066C5F"/>
    <w:rsid w:val="000728F7"/>
    <w:rsid w:val="00077353"/>
    <w:rsid w:val="00077E1D"/>
    <w:rsid w:val="00086494"/>
    <w:rsid w:val="000B0AFF"/>
    <w:rsid w:val="000B1C2F"/>
    <w:rsid w:val="001044C2"/>
    <w:rsid w:val="001138DA"/>
    <w:rsid w:val="00153F14"/>
    <w:rsid w:val="0017205B"/>
    <w:rsid w:val="00180588"/>
    <w:rsid w:val="001A13D5"/>
    <w:rsid w:val="001C7845"/>
    <w:rsid w:val="001D2174"/>
    <w:rsid w:val="001D4269"/>
    <w:rsid w:val="001E0BC8"/>
    <w:rsid w:val="001E505C"/>
    <w:rsid w:val="001F548C"/>
    <w:rsid w:val="001F6F3A"/>
    <w:rsid w:val="001F754E"/>
    <w:rsid w:val="00200A8D"/>
    <w:rsid w:val="00206CEE"/>
    <w:rsid w:val="00222B1F"/>
    <w:rsid w:val="0025242D"/>
    <w:rsid w:val="002643A3"/>
    <w:rsid w:val="00266A96"/>
    <w:rsid w:val="00270EFD"/>
    <w:rsid w:val="00273208"/>
    <w:rsid w:val="002A5750"/>
    <w:rsid w:val="002D6A1D"/>
    <w:rsid w:val="002E06B3"/>
    <w:rsid w:val="00305D3B"/>
    <w:rsid w:val="00324720"/>
    <w:rsid w:val="00383A32"/>
    <w:rsid w:val="00385C34"/>
    <w:rsid w:val="00391E04"/>
    <w:rsid w:val="003A3F9C"/>
    <w:rsid w:val="003B668B"/>
    <w:rsid w:val="003D4C58"/>
    <w:rsid w:val="003E5CC0"/>
    <w:rsid w:val="00417D69"/>
    <w:rsid w:val="00420C87"/>
    <w:rsid w:val="00435C37"/>
    <w:rsid w:val="004A6854"/>
    <w:rsid w:val="004B0FF6"/>
    <w:rsid w:val="004E77A3"/>
    <w:rsid w:val="00543256"/>
    <w:rsid w:val="00550337"/>
    <w:rsid w:val="005508C8"/>
    <w:rsid w:val="005624DB"/>
    <w:rsid w:val="00564300"/>
    <w:rsid w:val="00565CDD"/>
    <w:rsid w:val="00583FEF"/>
    <w:rsid w:val="005B3AEC"/>
    <w:rsid w:val="005C556A"/>
    <w:rsid w:val="005C7390"/>
    <w:rsid w:val="005C7C68"/>
    <w:rsid w:val="005C7D7A"/>
    <w:rsid w:val="00607BB4"/>
    <w:rsid w:val="00617685"/>
    <w:rsid w:val="00641424"/>
    <w:rsid w:val="00643737"/>
    <w:rsid w:val="00654FAC"/>
    <w:rsid w:val="00660882"/>
    <w:rsid w:val="00692F4B"/>
    <w:rsid w:val="006D5A9F"/>
    <w:rsid w:val="006E4365"/>
    <w:rsid w:val="00710148"/>
    <w:rsid w:val="00735942"/>
    <w:rsid w:val="007375E8"/>
    <w:rsid w:val="00755F1D"/>
    <w:rsid w:val="007742BD"/>
    <w:rsid w:val="00792462"/>
    <w:rsid w:val="007A2DA0"/>
    <w:rsid w:val="007C586B"/>
    <w:rsid w:val="007F184E"/>
    <w:rsid w:val="007F36BD"/>
    <w:rsid w:val="007F7168"/>
    <w:rsid w:val="00812ADC"/>
    <w:rsid w:val="00813707"/>
    <w:rsid w:val="00830E1C"/>
    <w:rsid w:val="00865696"/>
    <w:rsid w:val="00883E5F"/>
    <w:rsid w:val="008A1A33"/>
    <w:rsid w:val="008B46FD"/>
    <w:rsid w:val="008C091D"/>
    <w:rsid w:val="008E5390"/>
    <w:rsid w:val="008F24BB"/>
    <w:rsid w:val="009226C1"/>
    <w:rsid w:val="009327FB"/>
    <w:rsid w:val="0095792B"/>
    <w:rsid w:val="00961716"/>
    <w:rsid w:val="00980B37"/>
    <w:rsid w:val="00984F8F"/>
    <w:rsid w:val="009905F7"/>
    <w:rsid w:val="00994AED"/>
    <w:rsid w:val="009956DF"/>
    <w:rsid w:val="009C1117"/>
    <w:rsid w:val="009D3E61"/>
    <w:rsid w:val="009E650E"/>
    <w:rsid w:val="009F5352"/>
    <w:rsid w:val="00A61E9F"/>
    <w:rsid w:val="00A86D45"/>
    <w:rsid w:val="00A93281"/>
    <w:rsid w:val="00AB6E04"/>
    <w:rsid w:val="00AD74E7"/>
    <w:rsid w:val="00AF7CFB"/>
    <w:rsid w:val="00B3761F"/>
    <w:rsid w:val="00B51B29"/>
    <w:rsid w:val="00B63FCC"/>
    <w:rsid w:val="00B80AA4"/>
    <w:rsid w:val="00BA0303"/>
    <w:rsid w:val="00BB20B1"/>
    <w:rsid w:val="00BB4BCE"/>
    <w:rsid w:val="00BC2F7A"/>
    <w:rsid w:val="00BC79F1"/>
    <w:rsid w:val="00BF075F"/>
    <w:rsid w:val="00BF2BE5"/>
    <w:rsid w:val="00C03849"/>
    <w:rsid w:val="00C12553"/>
    <w:rsid w:val="00C127C3"/>
    <w:rsid w:val="00C2444A"/>
    <w:rsid w:val="00C35271"/>
    <w:rsid w:val="00C3756E"/>
    <w:rsid w:val="00C4305C"/>
    <w:rsid w:val="00C435A4"/>
    <w:rsid w:val="00C46B14"/>
    <w:rsid w:val="00C57701"/>
    <w:rsid w:val="00C7789E"/>
    <w:rsid w:val="00C85CDD"/>
    <w:rsid w:val="00C9516B"/>
    <w:rsid w:val="00CA5DA2"/>
    <w:rsid w:val="00CD6CFB"/>
    <w:rsid w:val="00CE386C"/>
    <w:rsid w:val="00CF28C9"/>
    <w:rsid w:val="00D039D8"/>
    <w:rsid w:val="00D210F3"/>
    <w:rsid w:val="00D2226F"/>
    <w:rsid w:val="00D424F1"/>
    <w:rsid w:val="00D42B20"/>
    <w:rsid w:val="00D5049A"/>
    <w:rsid w:val="00D93479"/>
    <w:rsid w:val="00D94454"/>
    <w:rsid w:val="00DB0BE3"/>
    <w:rsid w:val="00DD494C"/>
    <w:rsid w:val="00DD65BB"/>
    <w:rsid w:val="00E25622"/>
    <w:rsid w:val="00E25B6C"/>
    <w:rsid w:val="00E36690"/>
    <w:rsid w:val="00E67959"/>
    <w:rsid w:val="00E754D2"/>
    <w:rsid w:val="00E92D74"/>
    <w:rsid w:val="00E96A34"/>
    <w:rsid w:val="00ED6439"/>
    <w:rsid w:val="00F1786D"/>
    <w:rsid w:val="00F26ACF"/>
    <w:rsid w:val="00F34315"/>
    <w:rsid w:val="00F34B1E"/>
    <w:rsid w:val="00FB6376"/>
    <w:rsid w:val="00FD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EB2B7D8"/>
  <w15:docId w15:val="{81CA90E9-D3B0-4CA4-B21F-1825DBCD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eastAsia="ar-SA"/>
    </w:rPr>
  </w:style>
  <w:style w:type="paragraph" w:styleId="Heading1">
    <w:name w:val="heading 1"/>
    <w:basedOn w:val="Normal"/>
    <w:next w:val="Normal"/>
    <w:qFormat/>
    <w:rsid w:val="00324720"/>
    <w:pPr>
      <w:keepNext/>
      <w:numPr>
        <w:numId w:val="1"/>
      </w:numPr>
      <w:spacing w:after="144"/>
      <w:jc w:val="center"/>
      <w:outlineLvl w:val="0"/>
    </w:pPr>
    <w:rPr>
      <w:rFonts w:ascii="Garamond" w:hAnsi="Garamond"/>
      <w:b/>
      <w:sz w:val="28"/>
      <w:szCs w:val="24"/>
    </w:rPr>
  </w:style>
  <w:style w:type="paragraph" w:styleId="Heading2">
    <w:name w:val="heading 2"/>
    <w:basedOn w:val="Heading"/>
    <w:next w:val="BodyText"/>
    <w:qFormat/>
    <w:rsid w:val="00660882"/>
    <w:pPr>
      <w:numPr>
        <w:ilvl w:val="1"/>
        <w:numId w:val="1"/>
      </w:numPr>
      <w:spacing w:before="144" w:after="0"/>
      <w:outlineLvl w:val="1"/>
    </w:pPr>
    <w:rPr>
      <w:rFonts w:ascii="Garamond" w:hAnsi="Garamond"/>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680"/>
        <w:tab w:val="right" w:pos="9360"/>
      </w:tabs>
    </w:pPr>
  </w:style>
  <w:style w:type="paragraph" w:styleId="Title">
    <w:name w:val="Title"/>
    <w:basedOn w:val="Normal"/>
    <w:next w:val="Subtitle"/>
    <w:qFormat/>
    <w:pPr>
      <w:jc w:val="center"/>
    </w:pPr>
    <w:rPr>
      <w:b/>
      <w:bCs/>
    </w:rPr>
  </w:style>
  <w:style w:type="paragraph" w:styleId="Subtitle">
    <w:name w:val="Subtitle"/>
    <w:basedOn w:val="Heading"/>
    <w:next w:val="BodyText"/>
    <w:qFormat/>
    <w:pPr>
      <w:jc w:val="center"/>
    </w:pPr>
    <w:rPr>
      <w:i/>
      <w:iCs/>
    </w:rPr>
  </w:style>
  <w:style w:type="character" w:styleId="PlaceholderText">
    <w:name w:val="Placeholder Text"/>
    <w:basedOn w:val="DefaultParagraphFont"/>
    <w:uiPriority w:val="99"/>
    <w:semiHidden/>
    <w:rsid w:val="00C3756E"/>
    <w:rPr>
      <w:color w:val="808080"/>
    </w:rPr>
  </w:style>
  <w:style w:type="paragraph" w:styleId="BalloonText">
    <w:name w:val="Balloon Text"/>
    <w:basedOn w:val="Normal"/>
    <w:link w:val="BalloonTextChar"/>
    <w:uiPriority w:val="99"/>
    <w:semiHidden/>
    <w:unhideWhenUsed/>
    <w:rsid w:val="00C3756E"/>
    <w:rPr>
      <w:rFonts w:ascii="Tahoma" w:hAnsi="Tahoma" w:cs="Tahoma"/>
      <w:sz w:val="16"/>
      <w:szCs w:val="16"/>
    </w:rPr>
  </w:style>
  <w:style w:type="character" w:customStyle="1" w:styleId="BalloonTextChar">
    <w:name w:val="Balloon Text Char"/>
    <w:basedOn w:val="DefaultParagraphFont"/>
    <w:link w:val="BalloonText"/>
    <w:uiPriority w:val="99"/>
    <w:semiHidden/>
    <w:rsid w:val="00C3756E"/>
    <w:rPr>
      <w:rFonts w:ascii="Tahoma" w:hAnsi="Tahoma" w:cs="Tahoma"/>
      <w:sz w:val="16"/>
      <w:szCs w:val="16"/>
      <w:lang w:eastAsia="ar-SA"/>
    </w:rPr>
  </w:style>
  <w:style w:type="paragraph" w:styleId="Footer">
    <w:name w:val="footer"/>
    <w:basedOn w:val="Normal"/>
    <w:link w:val="FooterChar"/>
    <w:uiPriority w:val="99"/>
    <w:unhideWhenUsed/>
    <w:rsid w:val="003B668B"/>
    <w:pPr>
      <w:tabs>
        <w:tab w:val="center" w:pos="4680"/>
        <w:tab w:val="right" w:pos="9360"/>
      </w:tabs>
    </w:pPr>
  </w:style>
  <w:style w:type="character" w:customStyle="1" w:styleId="FooterChar">
    <w:name w:val="Footer Char"/>
    <w:basedOn w:val="DefaultParagraphFont"/>
    <w:link w:val="Footer"/>
    <w:uiPriority w:val="99"/>
    <w:rsid w:val="003B668B"/>
    <w:rPr>
      <w:sz w:val="24"/>
      <w:lang w:eastAsia="ar-SA"/>
    </w:rPr>
  </w:style>
  <w:style w:type="character" w:customStyle="1" w:styleId="BodyTextChar">
    <w:name w:val="Body Text Char"/>
    <w:basedOn w:val="DefaultParagraphFont"/>
    <w:link w:val="BodyText"/>
    <w:rsid w:val="00153F14"/>
    <w:rPr>
      <w:sz w:val="24"/>
      <w:lang w:eastAsia="ar-SA"/>
    </w:rPr>
  </w:style>
  <w:style w:type="character" w:styleId="CommentReference">
    <w:name w:val="annotation reference"/>
    <w:basedOn w:val="DefaultParagraphFont"/>
    <w:uiPriority w:val="99"/>
    <w:semiHidden/>
    <w:unhideWhenUsed/>
    <w:rsid w:val="00C435A4"/>
    <w:rPr>
      <w:sz w:val="16"/>
      <w:szCs w:val="16"/>
    </w:rPr>
  </w:style>
  <w:style w:type="paragraph" w:styleId="CommentText">
    <w:name w:val="annotation text"/>
    <w:basedOn w:val="Normal"/>
    <w:link w:val="CommentTextChar"/>
    <w:uiPriority w:val="99"/>
    <w:semiHidden/>
    <w:unhideWhenUsed/>
    <w:rsid w:val="00C435A4"/>
    <w:rPr>
      <w:sz w:val="20"/>
    </w:rPr>
  </w:style>
  <w:style w:type="character" w:customStyle="1" w:styleId="CommentTextChar">
    <w:name w:val="Comment Text Char"/>
    <w:basedOn w:val="DefaultParagraphFont"/>
    <w:link w:val="CommentText"/>
    <w:uiPriority w:val="99"/>
    <w:semiHidden/>
    <w:rsid w:val="00C435A4"/>
    <w:rPr>
      <w:lang w:eastAsia="ar-SA"/>
    </w:rPr>
  </w:style>
  <w:style w:type="paragraph" w:styleId="CommentSubject">
    <w:name w:val="annotation subject"/>
    <w:basedOn w:val="CommentText"/>
    <w:next w:val="CommentText"/>
    <w:link w:val="CommentSubjectChar"/>
    <w:uiPriority w:val="99"/>
    <w:semiHidden/>
    <w:unhideWhenUsed/>
    <w:rsid w:val="00C435A4"/>
    <w:rPr>
      <w:b/>
      <w:bCs/>
    </w:rPr>
  </w:style>
  <w:style w:type="character" w:customStyle="1" w:styleId="CommentSubjectChar">
    <w:name w:val="Comment Subject Char"/>
    <w:basedOn w:val="CommentTextChar"/>
    <w:link w:val="CommentSubject"/>
    <w:uiPriority w:val="99"/>
    <w:semiHidden/>
    <w:rsid w:val="00C435A4"/>
    <w:rPr>
      <w:b/>
      <w:bCs/>
      <w:lang w:eastAsia="ar-SA"/>
    </w:rPr>
  </w:style>
  <w:style w:type="paragraph" w:styleId="ListParagraph">
    <w:name w:val="List Paragraph"/>
    <w:basedOn w:val="Normal"/>
    <w:uiPriority w:val="34"/>
    <w:qFormat/>
    <w:rsid w:val="00C12553"/>
    <w:pPr>
      <w:ind w:left="720"/>
      <w:contextualSpacing/>
    </w:pPr>
  </w:style>
  <w:style w:type="character" w:styleId="Hyperlink">
    <w:name w:val="Hyperlink"/>
    <w:basedOn w:val="DefaultParagraphFont"/>
    <w:uiPriority w:val="99"/>
    <w:unhideWhenUsed/>
    <w:rsid w:val="007F7168"/>
    <w:rPr>
      <w:color w:val="0000FF" w:themeColor="hyperlink"/>
      <w:u w:val="single"/>
    </w:rPr>
  </w:style>
  <w:style w:type="character" w:styleId="UnresolvedMention">
    <w:name w:val="Unresolved Mention"/>
    <w:basedOn w:val="DefaultParagraphFont"/>
    <w:uiPriority w:val="99"/>
    <w:semiHidden/>
    <w:unhideWhenUsed/>
    <w:rsid w:val="007F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depauw.edu/dth/analytical-curriculum-projects/ac2-1" TargetMode="External"/><Relationship Id="rId3" Type="http://schemas.openxmlformats.org/officeDocument/2006/relationships/settings" Target="settings.xml"/><Relationship Id="rId7" Type="http://schemas.openxmlformats.org/officeDocument/2006/relationships/hyperlink" Target="https://acpo.github.io/SimplexOptim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1414</Words>
  <Characters>7639</Characters>
  <Application>Microsoft Office Word</Application>
  <DocSecurity>0</DocSecurity>
  <Lines>477</Lines>
  <Paragraphs>99</Paragraphs>
  <ScaleCrop>false</ScaleCrop>
  <HeadingPairs>
    <vt:vector size="2" baseType="variant">
      <vt:variant>
        <vt:lpstr>Title</vt:lpstr>
      </vt:variant>
      <vt:variant>
        <vt:i4>1</vt:i4>
      </vt:variant>
    </vt:vector>
  </HeadingPairs>
  <TitlesOfParts>
    <vt:vector size="1" baseType="lpstr">
      <vt:lpstr>Simplex Optimization</vt:lpstr>
    </vt:vector>
  </TitlesOfParts>
  <Company>SIUE</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Simplex Optimization</dc:title>
  <dc:creator>Edward C Navarre</dc:creator>
  <cp:lastModifiedBy>Navarre, Edward</cp:lastModifiedBy>
  <cp:revision>33</cp:revision>
  <cp:lastPrinted>2021-01-18T19:09:00Z</cp:lastPrinted>
  <dcterms:created xsi:type="dcterms:W3CDTF">2019-02-21T22:19:00Z</dcterms:created>
  <dcterms:modified xsi:type="dcterms:W3CDTF">2025-02-25T18:15:00Z</dcterms:modified>
</cp:coreProperties>
</file>