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E3528" w:val="clear"/>
            <w:tcMar>
              <w:top w:type="dxa" w:w="440"/>
              <w:left w:type="dxa" w:w="400"/>
              <w:bottom w:type="dxa" w:w="440"/>
              <w:right w:type="dxa" w:w="400"/>
            </w:tcMar>
          </w:tcPr>
          <w:p>
            <w:pPr>
              <w:spacing w:after="120" w:before="0"/>
            </w:pPr>
            <w:r>
              <w:rPr>
                <w:rFonts w:ascii="DM Sans" w:cs="DM Sans" w:eastAsia="DM Sans" w:hAnsi="DM Sans"/>
                <w:b/>
                <w:bCs/>
                <w:color w:val="E2C476"/>
                <w:spacing w:val="60"/>
                <w:sz w:val="18"/>
                <w:szCs w:val="18"/>
              </w:rPr>
              <w:t xml:space="preserve">CHILTERNS GLAMPING · START-UP COST BREAKDOWN</w:t>
            </w:r>
          </w:p>
          <w:p>
            <w:pPr>
              <w:spacing w:after="0" w:before="0"/>
            </w:pPr>
            <w:r>
              <w:rPr>
                <w:rFonts w:ascii="DM Sans" w:cs="DM Sans" w:eastAsia="DM Sans" w:hAnsi="DM Sans"/>
                <w:b/>
                <w:bCs/>
                <w:color w:val="FFFFFF"/>
                <w:sz w:val="44"/>
                <w:szCs w:val="44"/>
              </w:rPr>
              <w:t xml:space="preserve">What you actually need to spend to get</w:t>
            </w:r>
          </w:p>
          <w:p>
            <w:pPr>
              <w:spacing w:after="200" w:before="0"/>
            </w:pPr>
            <w:r>
              <w:rPr>
                <w:rFonts w:ascii="DM Sans" w:cs="DM Sans" w:eastAsia="DM Sans" w:hAnsi="DM Sans"/>
                <w:b w:val="false"/>
                <w:bCs w:val="false"/>
                <w:i/>
                <w:iCs/>
                <w:color w:val="E2C476"/>
                <w:sz w:val="44"/>
                <w:szCs w:val="44"/>
              </w:rPr>
              <w:t xml:space="preserve">one pod live and trading</w:t>
            </w:r>
          </w:p>
          <w:p>
            <w:pPr>
              <w:spacing w:after="0" w:before="0"/>
            </w:pPr>
            <w:r>
              <w:rPr>
                <w:rFonts w:ascii="DM Sans" w:cs="DM Sans" w:eastAsia="DM Sans" w:hAnsi="DM Sans"/>
                <w:color w:val="AABFAF"/>
                <w:sz w:val="20"/>
                <w:szCs w:val="20"/>
              </w:rPr>
              <w:t xml:space="preserve">Single pod · Existing camping-approved site · Lease model · Chilterns AONB corridor</w:t>
            </w:r>
          </w:p>
        </w:tc>
      </w:tr>
    </w:tbl>
    <w:p>
      <w:pPr>
        <w:spacing w:after="0" w:before="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c>
          <w:tcPr>
            <w:tcW w:type="dxa" w:w="2436"/>
            <w:tcBorders>
              <w:top w:val="none" w:color="FFFFFF" w:sz="0"/>
              <w:left w:val="none" w:color="FFFFFF" w:sz="0"/>
              <w:bottom w:val="none" w:color="FFFFFF" w:sz="0"/>
              <w:right w:val="single" w:color="3D6148" w:sz="8"/>
            </w:tcBorders>
            <w:shd w:fill="2D4A35" w:val="clear"/>
            <w:tcMar>
              <w:top w:type="dxa" w:w="200"/>
              <w:left w:type="dxa" w:w="200"/>
              <w:bottom w:type="dxa" w:w="200"/>
              <w:right w:type="dxa" w:w="160"/>
            </w:tcMar>
          </w:tcPr>
          <w:p>
            <w:pPr>
              <w:spacing w:after="60" w:before="0"/>
            </w:pPr>
            <w:r>
              <w:rPr>
                <w:rFonts w:ascii="DM Sans" w:cs="DM Sans" w:eastAsia="DM Sans" w:hAnsi="DM Sans"/>
                <w:b/>
                <w:bCs/>
                <w:color w:val="C8A84B"/>
                <w:spacing w:val="20"/>
                <w:sz w:val="17"/>
                <w:szCs w:val="17"/>
              </w:rPr>
              <w:t xml:space="preserve">MINIMUM UPFRONT</w:t>
            </w:r>
          </w:p>
          <w:p>
            <w:pPr>
              <w:spacing w:after="60" w:before="0"/>
            </w:pPr>
            <w:r>
              <w:rPr>
                <w:rFonts w:ascii="DM Sans" w:cs="DM Sans" w:eastAsia="DM Sans" w:hAnsi="DM Sans"/>
                <w:b/>
                <w:bCs/>
                <w:color w:val="E2C476"/>
                <w:sz w:val="48"/>
                <w:szCs w:val="48"/>
              </w:rPr>
              <w:t xml:space="preserve">~£10,200</w:t>
            </w:r>
          </w:p>
          <w:p>
            <w:pPr>
              <w:spacing w:after="0" w:before="0"/>
            </w:pPr>
            <w:r>
              <w:rPr>
                <w:rFonts w:ascii="DM Sans" w:cs="DM Sans" w:eastAsia="DM Sans" w:hAnsi="DM Sans"/>
                <w:color w:val="AABFAF"/>
                <w:sz w:val="18"/>
                <w:szCs w:val="18"/>
              </w:rPr>
              <w:t xml:space="preserve">one pod, existing camping site</w:t>
            </w:r>
          </w:p>
        </w:tc>
        <w:tc>
          <w:tcPr>
            <w:tcW w:type="dxa" w:w="2436"/>
            <w:tcBorders>
              <w:top w:val="none" w:color="FFFFFF" w:sz="0"/>
              <w:left w:val="none" w:color="FFFFFF" w:sz="0"/>
              <w:bottom w:val="none" w:color="FFFFFF" w:sz="0"/>
              <w:right w:val="single" w:color="DDD8CC" w:sz="4"/>
            </w:tcBorders>
            <w:shd w:fill="EDE8DC" w:val="clear"/>
            <w:tcMar>
              <w:top w:type="dxa" w:w="200"/>
              <w:left w:type="dxa" w:w="200"/>
              <w:bottom w:type="dxa" w:w="200"/>
              <w:right w:type="dxa" w:w="160"/>
            </w:tcMar>
          </w:tcPr>
          <w:p>
            <w:pPr>
              <w:spacing w:after="60" w:before="0"/>
            </w:pPr>
            <w:r>
              <w:rPr>
                <w:rFonts w:ascii="DM Sans" w:cs="DM Sans" w:eastAsia="DM Sans" w:hAnsi="DM Sans"/>
                <w:b/>
                <w:bCs/>
                <w:color w:val="5C6860"/>
                <w:spacing w:val="20"/>
                <w:sz w:val="17"/>
                <w:szCs w:val="17"/>
              </w:rPr>
              <w:t xml:space="preserve">PLANNING SAVING</w:t>
            </w:r>
          </w:p>
          <w:p>
            <w:pPr>
              <w:spacing w:after="60" w:before="0"/>
            </w:pPr>
            <w:r>
              <w:rPr>
                <w:rFonts w:ascii="DM Sans" w:cs="DM Sans" w:eastAsia="DM Sans" w:hAnsi="DM Sans"/>
                <w:b/>
                <w:bCs/>
                <w:color w:val="1E4A28"/>
                <w:sz w:val="48"/>
                <w:szCs w:val="48"/>
              </w:rPr>
              <w:t xml:space="preserve">~£3,900</w:t>
            </w:r>
          </w:p>
          <w:p>
            <w:pPr>
              <w:spacing w:after="0" w:before="0"/>
            </w:pPr>
            <w:r>
              <w:rPr>
                <w:rFonts w:ascii="DM Sans" w:cs="DM Sans" w:eastAsia="DM Sans" w:hAnsi="DM Sans"/>
                <w:color w:val="5C6860"/>
                <w:sz w:val="18"/>
                <w:szCs w:val="18"/>
              </w:rPr>
              <w:t xml:space="preserve">vs greenfield site application</w:t>
            </w:r>
          </w:p>
        </w:tc>
        <w:tc>
          <w:tcPr>
            <w:tcW w:type="dxa" w:w="2437"/>
            <w:tcBorders>
              <w:top w:val="none" w:color="FFFFFF" w:sz="0"/>
              <w:left w:val="none" w:color="FFFFFF" w:sz="0"/>
              <w:bottom w:val="none" w:color="FFFFFF" w:sz="0"/>
              <w:right w:val="single" w:color="DDD8CC" w:sz="4"/>
            </w:tcBorders>
            <w:shd w:fill="EDE8DC" w:val="clear"/>
            <w:tcMar>
              <w:top w:type="dxa" w:w="200"/>
              <w:left w:type="dxa" w:w="200"/>
              <w:bottom w:type="dxa" w:w="200"/>
              <w:right w:type="dxa" w:w="160"/>
            </w:tcMar>
          </w:tcPr>
          <w:p>
            <w:pPr>
              <w:spacing w:after="60" w:before="0"/>
            </w:pPr>
            <w:r>
              <w:rPr>
                <w:rFonts w:ascii="DM Sans" w:cs="DM Sans" w:eastAsia="DM Sans" w:hAnsi="DM Sans"/>
                <w:b/>
                <w:bCs/>
                <w:color w:val="5C6860"/>
                <w:spacing w:val="20"/>
                <w:sz w:val="17"/>
                <w:szCs w:val="17"/>
              </w:rPr>
              <w:t xml:space="preserve">POD LEASE/MONTH</w:t>
            </w:r>
          </w:p>
          <w:p>
            <w:pPr>
              <w:spacing w:after="60" w:before="0"/>
            </w:pPr>
            <w:r>
              <w:rPr>
                <w:rFonts w:ascii="DM Sans" w:cs="DM Sans" w:eastAsia="DM Sans" w:hAnsi="DM Sans"/>
                <w:b/>
                <w:bCs/>
                <w:color w:val="1A1F1C"/>
                <w:sz w:val="48"/>
                <w:szCs w:val="48"/>
              </w:rPr>
              <w:t xml:space="preserve">£1,070</w:t>
            </w:r>
          </w:p>
          <w:p>
            <w:pPr>
              <w:spacing w:after="0" w:before="0"/>
            </w:pPr>
            <w:r>
              <w:rPr>
                <w:rFonts w:ascii="DM Sans" w:cs="DM Sans" w:eastAsia="DM Sans" w:hAnsi="DM Sans"/>
                <w:color w:val="5C6860"/>
                <w:sz w:val="18"/>
                <w:szCs w:val="18"/>
              </w:rPr>
              <w:t xml:space="preserve">ongoing once pod is delivered</w:t>
            </w:r>
          </w:p>
        </w:tc>
        <w:tc>
          <w:tcPr>
            <w:tcW w:type="dxa" w:w="2437"/>
            <w:tcBorders>
              <w:top w:val="none" w:color="FFFFFF" w:sz="0"/>
              <w:left w:val="none" w:color="FFFFFF" w:sz="0"/>
              <w:bottom w:val="none" w:color="FFFFFF" w:sz="0"/>
              <w:right w:val="none" w:color="FFFFFF" w:sz="0"/>
            </w:tcBorders>
            <w:shd w:fill="EDE8DC" w:val="clear"/>
            <w:tcMar>
              <w:top w:type="dxa" w:w="200"/>
              <w:left w:type="dxa" w:w="200"/>
              <w:bottom w:type="dxa" w:w="200"/>
              <w:right w:type="dxa" w:w="200"/>
            </w:tcMar>
          </w:tcPr>
          <w:p>
            <w:pPr>
              <w:spacing w:after="60" w:before="0"/>
            </w:pPr>
            <w:r>
              <w:rPr>
                <w:rFonts w:ascii="DM Sans" w:cs="DM Sans" w:eastAsia="DM Sans" w:hAnsi="DM Sans"/>
                <w:b/>
                <w:bCs/>
                <w:color w:val="5C6860"/>
                <w:spacing w:val="20"/>
                <w:sz w:val="17"/>
                <w:szCs w:val="17"/>
              </w:rPr>
              <w:t xml:space="preserve">BREAK-EVEN NIGHTS</w:t>
            </w:r>
          </w:p>
          <w:p>
            <w:pPr>
              <w:spacing w:after="60" w:before="0"/>
            </w:pPr>
            <w:r>
              <w:rPr>
                <w:rFonts w:ascii="DM Sans" w:cs="DM Sans" w:eastAsia="DM Sans" w:hAnsi="DM Sans"/>
                <w:b/>
                <w:bCs/>
                <w:color w:val="1A1F1C"/>
                <w:sz w:val="48"/>
                <w:szCs w:val="48"/>
              </w:rPr>
              <w:t xml:space="preserve">~38 nights</w:t>
            </w:r>
          </w:p>
          <w:p>
            <w:pPr>
              <w:spacing w:after="0" w:before="0"/>
            </w:pPr>
            <w:r>
              <w:rPr>
                <w:rFonts w:ascii="DM Sans" w:cs="DM Sans" w:eastAsia="DM Sans" w:hAnsi="DM Sans"/>
                <w:color w:val="5C6860"/>
                <w:sz w:val="18"/>
                <w:szCs w:val="18"/>
              </w:rPr>
              <w:t xml:space="preserve">at £200/night to cover all costs</w:t>
            </w:r>
          </w:p>
        </w:tc>
      </w:tr>
    </w:tbl>
    <w:p>
      <w:pPr>
        <w:spacing w:after="0" w:before="480"/>
      </w:pPr>
    </w:p>
    <w:p>
      <w:pPr>
        <w:pBdr>
          <w:bottom w:val="single" w:color="DDD8CC" w:sz="6" w:space="4"/>
        </w:pBdr>
        <w:spacing w:after="120" w:before="360"/>
      </w:pPr>
      <w:r>
        <w:rPr>
          <w:rFonts w:ascii="DM Sans" w:cs="DM Sans" w:eastAsia="DM Sans" w:hAnsi="DM Sans"/>
          <w:b/>
          <w:bCs/>
          <w:color w:val="5C6860"/>
          <w:spacing w:val="40"/>
          <w:sz w:val="18"/>
          <w:szCs w:val="18"/>
        </w:rPr>
        <w:t xml:space="preserve">WHY AN EXISTING CAMPING-APPROVED SITE CHANGES EVERYTHING</w:t>
      </w:r>
    </w:p>
    <w:p>
      <w:pPr>
        <w:spacing w:after="200" w:before="120"/>
      </w:pPr>
      <w:r>
        <w:rPr>
          <w:rFonts w:ascii="DM Sans" w:cs="DM Sans" w:eastAsia="DM Sans" w:hAnsi="DM Sans"/>
          <w:sz w:val="22"/>
          <w:szCs w:val="22"/>
        </w:rPr>
        <w:t xml:space="preserve">Starting with a site that already has camping planning permission is the single smartest decision you can make at this stage. Here is what it saves you,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c>
          <w:tcPr>
            <w:tcW w:type="dxa" w:w="3248"/>
            <w:tcBorders>
              <w:top w:val="single" w:color="1E4A28" w:sz="12"/>
              <w:left w:val="single" w:color="B8D9BF" w:sz="4"/>
              <w:bottom w:val="single" w:color="B8D9BF" w:sz="4"/>
              <w:right w:val="single" w:color="B8D9BF" w:sz="4"/>
            </w:tcBorders>
            <w:shd w:fill="EAF3EC" w:val="clear"/>
            <w:tcMar>
              <w:top w:type="dxa" w:w="180"/>
              <w:left w:type="dxa" w:w="180"/>
              <w:bottom w:type="dxa" w:w="180"/>
              <w:right w:type="dxa" w:w="180"/>
            </w:tcMar>
          </w:tcPr>
          <w:p>
            <w:pPr>
              <w:spacing w:after="80" w:before="0"/>
            </w:pPr>
            <w:r>
              <w:rPr>
                <w:rFonts w:ascii="DM Sans" w:cs="DM Sans" w:eastAsia="DM Sans" w:hAnsi="DM Sans"/>
                <w:b/>
                <w:bCs/>
                <w:color w:val="1E4A28"/>
                <w:sz w:val="20"/>
                <w:szCs w:val="20"/>
              </w:rPr>
              <w:t xml:space="preserve">Planning cost</w:t>
            </w:r>
          </w:p>
          <w:p>
            <w:pPr>
              <w:spacing w:after="0" w:before="0"/>
            </w:pPr>
            <w:r>
              <w:rPr>
                <w:rFonts w:ascii="DM Sans" w:cs="DM Sans" w:eastAsia="DM Sans" w:hAnsi="DM Sans"/>
                <w:color w:val="1A1F1C"/>
                <w:sz w:val="20"/>
                <w:szCs w:val="20"/>
              </w:rPr>
              <w:t xml:space="preserve">A full planning application on a greenfield site costs £4,500+ in fees and consultant time. On a site with existing leisure consent, you need only a minor material change application — council fee is £578. You save £3,900 before a pod arrives.</w:t>
            </w:r>
          </w:p>
        </w:tc>
        <w:tc>
          <w:tcPr>
            <w:tcW w:type="dxa" w:w="3249"/>
            <w:tcBorders>
              <w:top w:val="single" w:color="1A3A6E" w:sz="12"/>
              <w:left w:val="single" w:color="B5D4F4" w:sz="4"/>
              <w:bottom w:val="single" w:color="B5D4F4" w:sz="4"/>
              <w:right w:val="single" w:color="B5D4F4" w:sz="4"/>
            </w:tcBorders>
            <w:shd w:fill="E8F0FB" w:val="clear"/>
            <w:tcMar>
              <w:top w:type="dxa" w:w="180"/>
              <w:left w:type="dxa" w:w="180"/>
              <w:bottom w:type="dxa" w:w="180"/>
              <w:right w:type="dxa" w:w="180"/>
            </w:tcMar>
          </w:tcPr>
          <w:p>
            <w:pPr>
              <w:spacing w:after="80" w:before="0"/>
            </w:pPr>
            <w:r>
              <w:rPr>
                <w:rFonts w:ascii="DM Sans" w:cs="DM Sans" w:eastAsia="DM Sans" w:hAnsi="DM Sans"/>
                <w:b/>
                <w:bCs/>
                <w:color w:val="1A3A6E"/>
                <w:sz w:val="20"/>
                <w:szCs w:val="20"/>
              </w:rPr>
              <w:t xml:space="preserve">Planning risk</w:t>
            </w:r>
          </w:p>
          <w:p>
            <w:pPr>
              <w:spacing w:after="0" w:before="0"/>
            </w:pPr>
            <w:r>
              <w:rPr>
                <w:rFonts w:ascii="DM Sans" w:cs="DM Sans" w:eastAsia="DM Sans" w:hAnsi="DM Sans"/>
                <w:color w:val="1A1F1C"/>
                <w:sz w:val="20"/>
                <w:szCs w:val="20"/>
              </w:rPr>
              <w:t xml:space="preserve">The council has already said yes to people staying overnight on this land. Changing the accommodation type from tents to pods is treated far more favourably than a brand new application. The principle of use is already established.</w:t>
            </w:r>
          </w:p>
        </w:tc>
        <w:tc>
          <w:tcPr>
            <w:tcW w:type="dxa" w:w="3249"/>
            <w:tcBorders>
              <w:top w:val="single" w:color="7A4A00" w:sz="12"/>
              <w:left w:val="single" w:color="EDCF8A" w:sz="4"/>
              <w:bottom w:val="single" w:color="EDCF8A" w:sz="4"/>
              <w:right w:val="single" w:color="EDCF8A" w:sz="4"/>
            </w:tcBorders>
            <w:shd w:fill="FEF6E4" w:val="clear"/>
            <w:tcMar>
              <w:top w:type="dxa" w:w="180"/>
              <w:left w:type="dxa" w:w="180"/>
              <w:bottom w:type="dxa" w:w="180"/>
              <w:right w:type="dxa" w:w="180"/>
            </w:tcMar>
          </w:tcPr>
          <w:p>
            <w:pPr>
              <w:spacing w:after="80" w:before="0"/>
            </w:pPr>
            <w:r>
              <w:rPr>
                <w:rFonts w:ascii="DM Sans" w:cs="DM Sans" w:eastAsia="DM Sans" w:hAnsi="DM Sans"/>
                <w:b/>
                <w:bCs/>
                <w:color w:val="7A4A00"/>
                <w:sz w:val="20"/>
                <w:szCs w:val="20"/>
              </w:rPr>
              <w:t xml:space="preserve">Utilities</w:t>
            </w:r>
          </w:p>
          <w:p>
            <w:pPr>
              <w:spacing w:after="0" w:before="0"/>
            </w:pPr>
            <w:r>
              <w:rPr>
                <w:rFonts w:ascii="DM Sans" w:cs="DM Sans" w:eastAsia="DM Sans" w:hAnsi="DM Sans"/>
                <w:color w:val="1A1F1C"/>
                <w:sz w:val="20"/>
                <w:szCs w:val="20"/>
              </w:rPr>
              <w:t xml:space="preserve">Active campsites already have mains electricity, water, and waste infrastructure near the site. This saves £2,000–£5,000 in utility connection costs versus bringing services to a raw field. Ask on your first visit — the answer determines your budget.</w:t>
            </w:r>
          </w:p>
        </w:tc>
      </w:tr>
    </w:tbl>
    <w:p>
      <w:pPr>
        <w:spacing w:after="0" w:before="480"/>
      </w:pPr>
    </w:p>
    <w:p>
      <w:pPr>
        <w:pBdr>
          <w:bottom w:val="single" w:color="DDD8CC" w:sz="6" w:space="4"/>
        </w:pBdr>
        <w:spacing w:after="120" w:before="360"/>
      </w:pPr>
      <w:r>
        <w:rPr>
          <w:rFonts w:ascii="DM Sans" w:cs="DM Sans" w:eastAsia="DM Sans" w:hAnsi="DM Sans"/>
          <w:b/>
          <w:bCs/>
          <w:color w:val="5C6860"/>
          <w:spacing w:val="40"/>
          <w:sz w:val="18"/>
          <w:szCs w:val="18"/>
        </w:rPr>
        <w:t xml:space="preserve">FULL INSTALLATION COST BREAKDOWN — ONE POD</w:t>
      </w:r>
    </w:p>
    <w:p>
      <w:pPr>
        <w:spacing w:after="200" w:before="120"/>
      </w:pPr>
      <w:r>
        <w:rPr>
          <w:rFonts w:ascii="DM Sans" w:cs="DM Sans" w:eastAsia="DM Sans" w:hAnsi="DM Sans"/>
          <w:sz w:val="22"/>
          <w:szCs w:val="22"/>
        </w:rPr>
        <w:t xml:space="preserve">Every cost item, whether it's mandatory, and how low you can genuinely go on a first-season budget.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800"/>
        <w:gridCol w:w="1400"/>
        <w:gridCol w:w="1946"/>
      </w:tblGrid>
      <w:tr>
        <w:trPr>
          <w:tblHeader/>
        </w:trPr>
        <w:tc>
          <w:tcPr>
            <w:tcW w:type="dxa" w:w="400"/>
            <w:tcBorders>
              <w:top w:val="single" w:color="E0DAD0" w:sz="4"/>
              <w:left w:val="single" w:color="E0DAD0" w:sz="4"/>
              <w:bottom w:val="single" w:color="E0DAD0" w:sz="4"/>
              <w:right w:val="single" w:color="E0DAD0" w:sz="4"/>
            </w:tcBorders>
            <w:shd w:fill="1E3528" w:val="clear"/>
            <w:tcMar>
              <w:top w:type="dxa" w:w="120"/>
              <w:left w:type="dxa" w:w="140"/>
              <w:bottom w:type="dxa" w:w="120"/>
              <w:right w:type="dxa" w:w="140"/>
            </w:tcMar>
            <w:vAlign w:val="center"/>
          </w:tcPr>
          <w:p>
            <w:pPr>
              <w:jc w:val="left"/>
            </w:pPr>
            <w:r>
              <w:rPr>
                <w:rFonts w:ascii="DM Sans" w:cs="DM Sans" w:eastAsia="DM Sans" w:hAnsi="DM Sans"/>
                <w:b/>
                <w:bCs/>
                <w:color w:val="E2C476"/>
                <w:sz w:val="18"/>
                <w:szCs w:val="18"/>
              </w:rPr>
              <w:t xml:space="preserve">#</w:t>
            </w:r>
          </w:p>
        </w:tc>
        <w:tc>
          <w:tcPr>
            <w:tcW w:type="dxa" w:w="4200"/>
            <w:tcBorders>
              <w:top w:val="single" w:color="E0DAD0" w:sz="4"/>
              <w:left w:val="single" w:color="E0DAD0" w:sz="4"/>
              <w:bottom w:val="single" w:color="E0DAD0" w:sz="4"/>
              <w:right w:val="single" w:color="E0DAD0" w:sz="4"/>
            </w:tcBorders>
            <w:shd w:fill="1E3528" w:val="clear"/>
            <w:tcMar>
              <w:top w:type="dxa" w:w="120"/>
              <w:left w:type="dxa" w:w="140"/>
              <w:bottom w:type="dxa" w:w="120"/>
              <w:right w:type="dxa" w:w="140"/>
            </w:tcMar>
            <w:vAlign w:val="center"/>
          </w:tcPr>
          <w:p>
            <w:pPr>
              <w:jc w:val="left"/>
            </w:pPr>
            <w:r>
              <w:rPr>
                <w:rFonts w:ascii="DM Sans" w:cs="DM Sans" w:eastAsia="DM Sans" w:hAnsi="DM Sans"/>
                <w:b/>
                <w:bCs/>
                <w:color w:val="E2C476"/>
                <w:sz w:val="18"/>
                <w:szCs w:val="18"/>
              </w:rPr>
              <w:t xml:space="preserve">Item &amp; notes</w:t>
            </w:r>
          </w:p>
        </w:tc>
        <w:tc>
          <w:tcPr>
            <w:tcW w:type="dxa" w:w="1800"/>
            <w:tcBorders>
              <w:top w:val="single" w:color="E0DAD0" w:sz="4"/>
              <w:left w:val="single" w:color="E0DAD0" w:sz="4"/>
              <w:bottom w:val="single" w:color="E0DAD0" w:sz="4"/>
              <w:right w:val="single" w:color="E0DAD0" w:sz="4"/>
            </w:tcBorders>
            <w:shd w:fill="1E3528" w:val="clear"/>
            <w:tcMar>
              <w:top w:type="dxa" w:w="120"/>
              <w:left w:type="dxa" w:w="140"/>
              <w:bottom w:type="dxa" w:w="120"/>
              <w:right w:type="dxa" w:w="140"/>
            </w:tcMar>
            <w:vAlign w:val="center"/>
          </w:tcPr>
          <w:p>
            <w:pPr>
              <w:jc w:val="left"/>
            </w:pPr>
            <w:r>
              <w:rPr>
                <w:rFonts w:ascii="DM Sans" w:cs="DM Sans" w:eastAsia="DM Sans" w:hAnsi="DM Sans"/>
                <w:b/>
                <w:bCs/>
                <w:color w:val="E2C476"/>
                <w:sz w:val="18"/>
                <w:szCs w:val="18"/>
              </w:rPr>
              <w:t xml:space="preserve">Min cost</w:t>
            </w:r>
          </w:p>
        </w:tc>
        <w:tc>
          <w:tcPr>
            <w:tcW w:type="dxa" w:w="1400"/>
            <w:tcBorders>
              <w:top w:val="single" w:color="E0DAD0" w:sz="4"/>
              <w:left w:val="single" w:color="E0DAD0" w:sz="4"/>
              <w:bottom w:val="single" w:color="E0DAD0" w:sz="4"/>
              <w:right w:val="single" w:color="E0DAD0" w:sz="4"/>
            </w:tcBorders>
            <w:shd w:fill="1E3528" w:val="clear"/>
            <w:tcMar>
              <w:top w:type="dxa" w:w="120"/>
              <w:left w:type="dxa" w:w="140"/>
              <w:bottom w:type="dxa" w:w="120"/>
              <w:right w:type="dxa" w:w="140"/>
            </w:tcMar>
            <w:vAlign w:val="center"/>
          </w:tcPr>
          <w:p>
            <w:pPr>
              <w:jc w:val="left"/>
            </w:pPr>
            <w:r>
              <w:rPr>
                <w:rFonts w:ascii="DM Sans" w:cs="DM Sans" w:eastAsia="DM Sans" w:hAnsi="DM Sans"/>
                <w:b/>
                <w:bCs/>
                <w:color w:val="E2C476"/>
                <w:sz w:val="18"/>
                <w:szCs w:val="18"/>
              </w:rPr>
              <w:t xml:space="preserve">Mandatory?</w:t>
            </w:r>
          </w:p>
        </w:tc>
        <w:tc>
          <w:tcPr>
            <w:tcW w:type="dxa" w:w="1946"/>
            <w:tcBorders>
              <w:top w:val="single" w:color="E0DAD0" w:sz="4"/>
              <w:left w:val="single" w:color="E0DAD0" w:sz="4"/>
              <w:bottom w:val="single" w:color="E0DAD0" w:sz="4"/>
              <w:right w:val="single" w:color="E0DAD0" w:sz="4"/>
            </w:tcBorders>
            <w:shd w:fill="1E3528" w:val="clear"/>
            <w:tcMar>
              <w:top w:type="dxa" w:w="120"/>
              <w:left w:type="dxa" w:w="140"/>
              <w:bottom w:type="dxa" w:w="120"/>
              <w:right w:type="dxa" w:w="140"/>
            </w:tcMar>
            <w:vAlign w:val="center"/>
          </w:tcPr>
          <w:p>
            <w:pPr>
              <w:jc w:val="left"/>
            </w:pPr>
            <w:r>
              <w:rPr>
                <w:rFonts w:ascii="DM Sans" w:cs="DM Sans" w:eastAsia="DM Sans" w:hAnsi="DM Sans"/>
                <w:b/>
                <w:bCs/>
                <w:color w:val="E2C476"/>
                <w:sz w:val="18"/>
                <w:szCs w:val="18"/>
              </w:rPr>
              <w:t xml:space="preserve">Decision</w:t>
            </w:r>
          </w:p>
        </w:tc>
      </w:tr>
      <w:tr>
        <w:tc>
          <w:tcPr>
            <w:tcW w:type="dxa" w:w="400"/>
            <w:tcBorders>
              <w:top w:val="single" w:color="E0DAD0" w:sz="4"/>
              <w:left w:val="single" w:color="E0DAD0" w:sz="4"/>
              <w:bottom w:val="single" w:color="E0DAD0" w:sz="4"/>
              <w:right w:val="single" w:color="E0DAD0" w:sz="4"/>
            </w:tcBorders>
            <w:shd w:fill="EDE8DC" w:val="clear"/>
            <w:tcMar>
              <w:top w:type="dxa" w:w="100"/>
              <w:left w:type="dxa" w:w="100"/>
              <w:bottom w:type="dxa" w:w="100"/>
              <w:right w:type="dxa" w:w="100"/>
            </w:tcMar>
            <w:vAlign w:val="center"/>
          </w:tcPr>
          <w:p>
            <w:pPr>
              <w:jc w:val="center"/>
            </w:pPr>
            <w:r>
              <w:rPr>
                <w:rFonts w:ascii="DM Sans" w:cs="DM Sans" w:eastAsia="DM Sans" w:hAnsi="DM Sans"/>
                <w:b/>
                <w:bCs/>
                <w:color w:val="5C6860"/>
                <w:sz w:val="20"/>
                <w:szCs w:val="20"/>
              </w:rPr>
              <w:t xml:space="preserve">1</w:t>
            </w:r>
          </w:p>
        </w:tc>
        <w:tc>
          <w:tcPr>
            <w:tcW w:type="dxa" w:w="4200"/>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vAlign w:val="center"/>
          </w:tcPr>
          <w:p>
            <w:pPr>
              <w:spacing w:after="20" w:before="20"/>
            </w:pPr>
            <w:r>
              <w:rPr>
                <w:rFonts w:ascii="DM Sans" w:cs="DM Sans" w:eastAsia="DM Sans" w:hAnsi="DM Sans"/>
                <w:b/>
                <w:bCs/>
                <w:color w:val="1A1F1C"/>
                <w:sz w:val="21"/>
                <w:szCs w:val="21"/>
              </w:rPr>
              <w:t xml:space="preserve">Foundations</w:t>
            </w:r>
          </w:p>
          <w:p>
            <w:pPr>
              <w:spacing w:after="20" w:before="0"/>
            </w:pPr>
            <w:r>
              <w:rPr>
                <w:rFonts w:ascii="DM Sans" w:cs="DM Sans" w:eastAsia="DM Sans" w:hAnsi="DM Sans"/>
                <w:i/>
                <w:iCs/>
                <w:color w:val="5C6860"/>
                <w:sz w:val="18"/>
                <w:szCs w:val="18"/>
              </w:rPr>
              <w:t xml:space="preserve">Ground screws — reversible, AONB-friendly, installed in one day. Cannot be skipped.</w:t>
            </w:r>
          </w:p>
        </w:tc>
        <w:tc>
          <w:tcPr>
            <w:tcW w:type="dxa" w:w="1800"/>
            <w:tcBorders>
              <w:top w:val="single" w:color="E0DAD0" w:sz="4"/>
              <w:left w:val="single" w:color="E0DAD0" w:sz="4"/>
              <w:bottom w:val="single" w:color="E0DAD0" w:sz="4"/>
              <w:right w:val="single" w:color="E0DAD0" w:sz="4"/>
            </w:tcBorders>
            <w:shd w:fill="FFFFFF" w:val="clear"/>
            <w:tcMar>
              <w:top w:type="dxa" w:w="100"/>
              <w:left w:type="dxa" w:w="100"/>
              <w:bottom w:type="dxa" w:w="100"/>
              <w:right w:type="dxa" w:w="140"/>
            </w:tcMar>
            <w:vAlign w:val="center"/>
          </w:tcPr>
          <w:p>
            <w:pPr>
              <w:jc w:val="right"/>
            </w:pPr>
            <w:r>
              <w:rPr>
                <w:rFonts w:ascii="Courier New" w:cs="Courier New" w:eastAsia="Courier New" w:hAnsi="Courier New"/>
                <w:b/>
                <w:bCs/>
                <w:color w:val="1E3528"/>
                <w:sz w:val="21"/>
                <w:szCs w:val="21"/>
              </w:rPr>
              <w:t xml:space="preserve">£1,500</w:t>
            </w:r>
          </w:p>
        </w:tc>
        <w:tc>
          <w:tcPr>
            <w:tcW w:type="dxa" w:w="1400"/>
            <w:tcBorders>
              <w:top w:val="single" w:color="E0DAD0" w:sz="4"/>
              <w:left w:val="single" w:color="E0DAD0" w:sz="4"/>
              <w:bottom w:val="single" w:color="E0DAD0" w:sz="4"/>
              <w:right w:val="single" w:color="E0DAD0" w:sz="4"/>
            </w:tcBorders>
            <w:shd w:fill="EAF3EC" w:val="clear"/>
            <w:tcMar>
              <w:top w:type="dxa" w:w="100"/>
              <w:left w:type="dxa" w:w="100"/>
              <w:bottom w:type="dxa" w:w="100"/>
              <w:right w:type="dxa" w:w="100"/>
            </w:tcMar>
            <w:vAlign w:val="center"/>
          </w:tcPr>
          <w:p>
            <w:pPr>
              <w:jc w:val="center"/>
            </w:pPr>
            <w:r>
              <w:rPr>
                <w:rFonts w:ascii="DM Sans" w:cs="DM Sans" w:eastAsia="DM Sans" w:hAnsi="DM Sans"/>
                <w:b/>
                <w:bCs/>
                <w:color w:val="1E4A28"/>
                <w:sz w:val="19"/>
                <w:szCs w:val="19"/>
              </w:rPr>
              <w:t xml:space="preserve">Yes</w:t>
            </w:r>
          </w:p>
        </w:tc>
        <w:tc>
          <w:tcPr>
            <w:tcW w:type="dxa" w:w="122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00"/>
            </w:tcMar>
            <w:vAlign w:val="center"/>
          </w:tcPr>
          <w:p>
            <w:pPr>
              <w:jc w:val="left"/>
            </w:pPr>
            <w:r>
              <w:rPr>
                <w:rFonts w:ascii="DM Sans" w:cs="DM Sans" w:eastAsia="DM Sans" w:hAnsi="DM Sans"/>
                <w:i w:val="false"/>
                <w:iCs w:val="false"/>
                <w:color w:val="1E4A28"/>
                <w:sz w:val="18"/>
                <w:szCs w:val="18"/>
              </w:rPr>
              <w:t xml:space="preserve">Required</w:t>
            </w:r>
          </w:p>
        </w:tc>
      </w:tr>
      <w:tr>
        <w:tc>
          <w:tcPr>
            <w:tcW w:type="dxa" w:w="400"/>
            <w:tcBorders>
              <w:top w:val="single" w:color="E0DAD0" w:sz="4"/>
              <w:left w:val="single" w:color="E0DAD0" w:sz="4"/>
              <w:bottom w:val="single" w:color="E0DAD0" w:sz="4"/>
              <w:right w:val="single" w:color="E0DAD0" w:sz="4"/>
            </w:tcBorders>
            <w:shd w:fill="EDE8DC" w:val="clear"/>
            <w:tcMar>
              <w:top w:type="dxa" w:w="100"/>
              <w:left w:type="dxa" w:w="100"/>
              <w:bottom w:type="dxa" w:w="100"/>
              <w:right w:type="dxa" w:w="100"/>
            </w:tcMar>
            <w:vAlign w:val="center"/>
          </w:tcPr>
          <w:p>
            <w:pPr>
              <w:jc w:val="center"/>
            </w:pPr>
            <w:r>
              <w:rPr>
                <w:rFonts w:ascii="DM Sans" w:cs="DM Sans" w:eastAsia="DM Sans" w:hAnsi="DM Sans"/>
                <w:b/>
                <w:bCs/>
                <w:color w:val="5C6860"/>
                <w:sz w:val="20"/>
                <w:szCs w:val="20"/>
              </w:rPr>
              <w:t xml:space="preserve">2</w:t>
            </w:r>
          </w:p>
        </w:tc>
        <w:tc>
          <w:tcPr>
            <w:tcW w:type="dxa" w:w="4200"/>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vAlign w:val="center"/>
          </w:tcPr>
          <w:p>
            <w:pPr>
              <w:spacing w:after="20" w:before="20"/>
            </w:pPr>
            <w:r>
              <w:rPr>
                <w:rFonts w:ascii="DM Sans" w:cs="DM Sans" w:eastAsia="DM Sans" w:hAnsi="DM Sans"/>
                <w:b/>
                <w:bCs/>
                <w:color w:val="1A1F1C"/>
                <w:sz w:val="21"/>
                <w:szCs w:val="21"/>
              </w:rPr>
              <w:t xml:space="preserve">Delivery &amp; crane</w:t>
            </w:r>
          </w:p>
          <w:p>
            <w:pPr>
              <w:spacing w:after="20" w:before="0"/>
            </w:pPr>
            <w:r>
              <w:rPr>
                <w:rFonts w:ascii="DM Sans" w:cs="DM Sans" w:eastAsia="DM Sans" w:hAnsi="DM Sans"/>
                <w:i/>
                <w:iCs/>
                <w:color w:val="5C6860"/>
                <w:sz w:val="18"/>
                <w:szCs w:val="18"/>
              </w:rPr>
              <w:t xml:space="preserve">One-time cost. Short run from MK to Chilterns. Negotiate into lease terms if possible.</w:t>
            </w:r>
          </w:p>
        </w:tc>
        <w:tc>
          <w:tcPr>
            <w:tcW w:type="dxa" w:w="1800"/>
            <w:tcBorders>
              <w:top w:val="single" w:color="E0DAD0" w:sz="4"/>
              <w:left w:val="single" w:color="E0DAD0" w:sz="4"/>
              <w:bottom w:val="single" w:color="E0DAD0" w:sz="4"/>
              <w:right w:val="single" w:color="E0DAD0" w:sz="4"/>
            </w:tcBorders>
            <w:shd w:fill="FFFFFF" w:val="clear"/>
            <w:tcMar>
              <w:top w:type="dxa" w:w="100"/>
              <w:left w:type="dxa" w:w="100"/>
              <w:bottom w:type="dxa" w:w="100"/>
              <w:right w:type="dxa" w:w="140"/>
            </w:tcMar>
            <w:vAlign w:val="center"/>
          </w:tcPr>
          <w:p>
            <w:pPr>
              <w:jc w:val="right"/>
            </w:pPr>
            <w:r>
              <w:rPr>
                <w:rFonts w:ascii="Courier New" w:cs="Courier New" w:eastAsia="Courier New" w:hAnsi="Courier New"/>
                <w:b/>
                <w:bCs/>
                <w:color w:val="1E3528"/>
                <w:sz w:val="21"/>
                <w:szCs w:val="21"/>
              </w:rPr>
              <w:t xml:space="preserve">£500</w:t>
            </w:r>
          </w:p>
        </w:tc>
        <w:tc>
          <w:tcPr>
            <w:tcW w:type="dxa" w:w="1400"/>
            <w:tcBorders>
              <w:top w:val="single" w:color="E0DAD0" w:sz="4"/>
              <w:left w:val="single" w:color="E0DAD0" w:sz="4"/>
              <w:bottom w:val="single" w:color="E0DAD0" w:sz="4"/>
              <w:right w:val="single" w:color="E0DAD0" w:sz="4"/>
            </w:tcBorders>
            <w:shd w:fill="EAF3EC" w:val="clear"/>
            <w:tcMar>
              <w:top w:type="dxa" w:w="100"/>
              <w:left w:type="dxa" w:w="100"/>
              <w:bottom w:type="dxa" w:w="100"/>
              <w:right w:type="dxa" w:w="100"/>
            </w:tcMar>
            <w:vAlign w:val="center"/>
          </w:tcPr>
          <w:p>
            <w:pPr>
              <w:jc w:val="center"/>
            </w:pPr>
            <w:r>
              <w:rPr>
                <w:rFonts w:ascii="DM Sans" w:cs="DM Sans" w:eastAsia="DM Sans" w:hAnsi="DM Sans"/>
                <w:b/>
                <w:bCs/>
                <w:color w:val="1E4A28"/>
                <w:sz w:val="19"/>
                <w:szCs w:val="19"/>
              </w:rPr>
              <w:t xml:space="preserve">Yes</w:t>
            </w:r>
          </w:p>
        </w:tc>
        <w:tc>
          <w:tcPr>
            <w:tcW w:type="dxa" w:w="122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00"/>
            </w:tcMar>
            <w:vAlign w:val="center"/>
          </w:tcPr>
          <w:p>
            <w:pPr>
              <w:jc w:val="left"/>
            </w:pPr>
            <w:r>
              <w:rPr>
                <w:rFonts w:ascii="DM Sans" w:cs="DM Sans" w:eastAsia="DM Sans" w:hAnsi="DM Sans"/>
                <w:i w:val="false"/>
                <w:iCs w:val="false"/>
                <w:color w:val="1E4A28"/>
                <w:sz w:val="18"/>
                <w:szCs w:val="18"/>
              </w:rPr>
              <w:t xml:space="preserve">Required</w:t>
            </w:r>
          </w:p>
        </w:tc>
      </w:tr>
      <w:tr>
        <w:tc>
          <w:tcPr>
            <w:tcW w:type="dxa" w:w="400"/>
            <w:tcBorders>
              <w:top w:val="single" w:color="E0DAD0" w:sz="4"/>
              <w:left w:val="single" w:color="E0DAD0" w:sz="4"/>
              <w:bottom w:val="single" w:color="E0DAD0" w:sz="4"/>
              <w:right w:val="single" w:color="E0DAD0" w:sz="4"/>
            </w:tcBorders>
            <w:shd w:fill="F5F1E8" w:val="clear"/>
            <w:tcMar>
              <w:top w:type="dxa" w:w="100"/>
              <w:left w:type="dxa" w:w="100"/>
              <w:bottom w:type="dxa" w:w="100"/>
              <w:right w:type="dxa" w:w="100"/>
            </w:tcMar>
            <w:vAlign w:val="center"/>
          </w:tcPr>
          <w:p>
            <w:pPr>
              <w:jc w:val="center"/>
            </w:pPr>
            <w:r>
              <w:rPr>
                <w:rFonts w:ascii="DM Sans" w:cs="DM Sans" w:eastAsia="DM Sans" w:hAnsi="DM Sans"/>
                <w:b/>
                <w:bCs/>
                <w:color w:val="5C6860"/>
                <w:sz w:val="20"/>
                <w:szCs w:val="20"/>
              </w:rPr>
              <w:t xml:space="preserve">3</w:t>
            </w:r>
          </w:p>
        </w:tc>
        <w:tc>
          <w:tcPr>
            <w:tcW w:type="dxa" w:w="4200"/>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40"/>
            </w:tcMar>
            <w:vAlign w:val="center"/>
          </w:tcPr>
          <w:p>
            <w:pPr>
              <w:spacing w:after="20" w:before="20"/>
            </w:pPr>
            <w:r>
              <w:rPr>
                <w:rFonts w:ascii="DM Sans" w:cs="DM Sans" w:eastAsia="DM Sans" w:hAnsi="DM Sans"/>
                <w:b/>
                <w:bCs/>
                <w:color w:val="1A1F1C"/>
                <w:sz w:val="21"/>
                <w:szCs w:val="21"/>
              </w:rPr>
              <w:t xml:space="preserve">Outdoor deck</w:t>
            </w:r>
          </w:p>
          <w:p>
            <w:pPr>
              <w:spacing w:after="20" w:before="0"/>
            </w:pPr>
            <w:r>
              <w:rPr>
                <w:rFonts w:ascii="DM Sans" w:cs="DM Sans" w:eastAsia="DM Sans" w:hAnsi="DM Sans"/>
                <w:i/>
                <w:iCs/>
                <w:color w:val="5C6860"/>
                <w:sz w:val="18"/>
                <w:szCs w:val="18"/>
              </w:rPr>
              <w:t xml:space="preserve">Basic 20m² softwood deck. Use a local sole-trader carpenter, not a landscaping firm. Worth every penny — guests photograph this.</w:t>
            </w:r>
          </w:p>
        </w:tc>
        <w:tc>
          <w:tcPr>
            <w:tcW w:type="dxa" w:w="1800"/>
            <w:tcBorders>
              <w:top w:val="single" w:color="E0DAD0" w:sz="4"/>
              <w:left w:val="single" w:color="E0DAD0" w:sz="4"/>
              <w:bottom w:val="single" w:color="E0DAD0" w:sz="4"/>
              <w:right w:val="single" w:color="E0DAD0" w:sz="4"/>
            </w:tcBorders>
            <w:shd w:fill="F5F1E8" w:val="clear"/>
            <w:tcMar>
              <w:top w:type="dxa" w:w="100"/>
              <w:left w:type="dxa" w:w="100"/>
              <w:bottom w:type="dxa" w:w="100"/>
              <w:right w:type="dxa" w:w="140"/>
            </w:tcMar>
            <w:vAlign w:val="center"/>
          </w:tcPr>
          <w:p>
            <w:pPr>
              <w:jc w:val="right"/>
            </w:pPr>
            <w:r>
              <w:rPr>
                <w:rFonts w:ascii="Courier New" w:cs="Courier New" w:eastAsia="Courier New" w:hAnsi="Courier New"/>
                <w:b/>
                <w:bCs/>
                <w:color w:val="1E3528"/>
                <w:sz w:val="21"/>
                <w:szCs w:val="21"/>
              </w:rPr>
              <w:t xml:space="preserve">£1,000</w:t>
            </w:r>
          </w:p>
        </w:tc>
        <w:tc>
          <w:tcPr>
            <w:tcW w:type="dxa" w:w="1400"/>
            <w:tcBorders>
              <w:top w:val="single" w:color="E0DAD0" w:sz="4"/>
              <w:left w:val="single" w:color="E0DAD0" w:sz="4"/>
              <w:bottom w:val="single" w:color="E0DAD0" w:sz="4"/>
              <w:right w:val="single" w:color="E0DAD0" w:sz="4"/>
            </w:tcBorders>
            <w:shd w:fill="EAF3EC" w:val="clear"/>
            <w:tcMar>
              <w:top w:type="dxa" w:w="100"/>
              <w:left w:type="dxa" w:w="100"/>
              <w:bottom w:type="dxa" w:w="100"/>
              <w:right w:type="dxa" w:w="100"/>
            </w:tcMar>
            <w:vAlign w:val="center"/>
          </w:tcPr>
          <w:p>
            <w:pPr>
              <w:jc w:val="center"/>
            </w:pPr>
            <w:r>
              <w:rPr>
                <w:rFonts w:ascii="DM Sans" w:cs="DM Sans" w:eastAsia="DM Sans" w:hAnsi="DM Sans"/>
                <w:b/>
                <w:bCs/>
                <w:color w:val="1E4A28"/>
                <w:sz w:val="19"/>
                <w:szCs w:val="19"/>
              </w:rPr>
              <w:t xml:space="preserve">Yes</w:t>
            </w:r>
          </w:p>
        </w:tc>
        <w:tc>
          <w:tcPr>
            <w:tcW w:type="dxa" w:w="1226"/>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00"/>
            </w:tcMar>
            <w:vAlign w:val="center"/>
          </w:tcPr>
          <w:p>
            <w:pPr>
              <w:jc w:val="left"/>
            </w:pPr>
            <w:r>
              <w:rPr>
                <w:rFonts w:ascii="DM Sans" w:cs="DM Sans" w:eastAsia="DM Sans" w:hAnsi="DM Sans"/>
                <w:i w:val="false"/>
                <w:iCs w:val="false"/>
                <w:color w:val="1E4A28"/>
                <w:sz w:val="18"/>
                <w:szCs w:val="18"/>
              </w:rPr>
              <w:t xml:space="preserve">Required</w:t>
            </w:r>
          </w:p>
        </w:tc>
      </w:tr>
      <w:tr>
        <w:tc>
          <w:tcPr>
            <w:tcW w:type="dxa" w:w="400"/>
            <w:tcBorders>
              <w:top w:val="single" w:color="E0DAD0" w:sz="4"/>
              <w:left w:val="single" w:color="E0DAD0" w:sz="4"/>
              <w:bottom w:val="single" w:color="E0DAD0" w:sz="4"/>
              <w:right w:val="single" w:color="E0DAD0" w:sz="4"/>
            </w:tcBorders>
            <w:shd w:fill="EDE8DC" w:val="clear"/>
            <w:tcMar>
              <w:top w:type="dxa" w:w="100"/>
              <w:left w:type="dxa" w:w="100"/>
              <w:bottom w:type="dxa" w:w="100"/>
              <w:right w:type="dxa" w:w="100"/>
            </w:tcMar>
            <w:vAlign w:val="center"/>
          </w:tcPr>
          <w:p>
            <w:pPr>
              <w:jc w:val="center"/>
            </w:pPr>
            <w:r>
              <w:rPr>
                <w:rFonts w:ascii="DM Sans" w:cs="DM Sans" w:eastAsia="DM Sans" w:hAnsi="DM Sans"/>
                <w:b/>
                <w:bCs/>
                <w:color w:val="5C6860"/>
                <w:sz w:val="20"/>
                <w:szCs w:val="20"/>
              </w:rPr>
              <w:t xml:space="preserve">4</w:t>
            </w:r>
          </w:p>
        </w:tc>
        <w:tc>
          <w:tcPr>
            <w:tcW w:type="dxa" w:w="4200"/>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vAlign w:val="center"/>
          </w:tcPr>
          <w:p>
            <w:pPr>
              <w:spacing w:after="20" w:before="20"/>
            </w:pPr>
            <w:r>
              <w:rPr>
                <w:rFonts w:ascii="DM Sans" w:cs="DM Sans" w:eastAsia="DM Sans" w:hAnsi="DM Sans"/>
                <w:b/>
                <w:bCs/>
                <w:color w:val="1A1F1C"/>
                <w:sz w:val="21"/>
                <w:szCs w:val="21"/>
              </w:rPr>
              <w:t xml:space="preserve">Electricity connection</w:t>
            </w:r>
          </w:p>
          <w:p>
            <w:pPr>
              <w:spacing w:after="20" w:before="0"/>
            </w:pPr>
            <w:r>
              <w:rPr>
                <w:rFonts w:ascii="DM Sans" w:cs="DM Sans" w:eastAsia="DM Sans" w:hAnsi="DM Sans"/>
                <w:i/>
                <w:iCs/>
                <w:color w:val="5C6860"/>
                <w:sz w:val="18"/>
                <w:szCs w:val="18"/>
              </w:rPr>
              <w:t xml:space="preserve">Minimum if landowner has existing supply nearby. Critical question to ask on site visit 1. If no existing supply: £3,000–£5,000.</w:t>
            </w:r>
          </w:p>
        </w:tc>
        <w:tc>
          <w:tcPr>
            <w:tcW w:type="dxa" w:w="1800"/>
            <w:tcBorders>
              <w:top w:val="single" w:color="E0DAD0" w:sz="4"/>
              <w:left w:val="single" w:color="E0DAD0" w:sz="4"/>
              <w:bottom w:val="single" w:color="E0DAD0" w:sz="4"/>
              <w:right w:val="single" w:color="E0DAD0" w:sz="4"/>
            </w:tcBorders>
            <w:shd w:fill="FFFFFF" w:val="clear"/>
            <w:tcMar>
              <w:top w:type="dxa" w:w="100"/>
              <w:left w:type="dxa" w:w="100"/>
              <w:bottom w:type="dxa" w:w="100"/>
              <w:right w:type="dxa" w:w="140"/>
            </w:tcMar>
            <w:vAlign w:val="center"/>
          </w:tcPr>
          <w:p>
            <w:pPr>
              <w:jc w:val="right"/>
            </w:pPr>
            <w:r>
              <w:rPr>
                <w:rFonts w:ascii="Courier New" w:cs="Courier New" w:eastAsia="Courier New" w:hAnsi="Courier New"/>
                <w:b/>
                <w:bCs/>
                <w:color w:val="1E3528"/>
                <w:sz w:val="21"/>
                <w:szCs w:val="21"/>
              </w:rPr>
              <w:t xml:space="preserve">£800</w:t>
            </w:r>
          </w:p>
        </w:tc>
        <w:tc>
          <w:tcPr>
            <w:tcW w:type="dxa" w:w="1400"/>
            <w:tcBorders>
              <w:top w:val="single" w:color="E0DAD0" w:sz="4"/>
              <w:left w:val="single" w:color="E0DAD0" w:sz="4"/>
              <w:bottom w:val="single" w:color="E0DAD0" w:sz="4"/>
              <w:right w:val="single" w:color="E0DAD0" w:sz="4"/>
            </w:tcBorders>
            <w:shd w:fill="EAF3EC" w:val="clear"/>
            <w:tcMar>
              <w:top w:type="dxa" w:w="100"/>
              <w:left w:type="dxa" w:w="100"/>
              <w:bottom w:type="dxa" w:w="100"/>
              <w:right w:type="dxa" w:w="100"/>
            </w:tcMar>
            <w:vAlign w:val="center"/>
          </w:tcPr>
          <w:p>
            <w:pPr>
              <w:jc w:val="center"/>
            </w:pPr>
            <w:r>
              <w:rPr>
                <w:rFonts w:ascii="DM Sans" w:cs="DM Sans" w:eastAsia="DM Sans" w:hAnsi="DM Sans"/>
                <w:b/>
                <w:bCs/>
                <w:color w:val="1E4A28"/>
                <w:sz w:val="19"/>
                <w:szCs w:val="19"/>
              </w:rPr>
              <w:t xml:space="preserve">Yes</w:t>
            </w:r>
          </w:p>
        </w:tc>
        <w:tc>
          <w:tcPr>
            <w:tcW w:type="dxa" w:w="122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00"/>
            </w:tcMar>
            <w:vAlign w:val="center"/>
          </w:tcPr>
          <w:p>
            <w:pPr>
              <w:jc w:val="left"/>
            </w:pPr>
            <w:r>
              <w:rPr>
                <w:rFonts w:ascii="DM Sans" w:cs="DM Sans" w:eastAsia="DM Sans" w:hAnsi="DM Sans"/>
                <w:i w:val="false"/>
                <w:iCs w:val="false"/>
                <w:color w:val="1E4A28"/>
                <w:sz w:val="18"/>
                <w:szCs w:val="18"/>
              </w:rPr>
              <w:t xml:space="preserve">Required</w:t>
            </w:r>
          </w:p>
        </w:tc>
      </w:tr>
      <w:tr>
        <w:tc>
          <w:tcPr>
            <w:tcW w:type="dxa" w:w="400"/>
            <w:tcBorders>
              <w:top w:val="single" w:color="E0DAD0" w:sz="4"/>
              <w:left w:val="single" w:color="E0DAD0" w:sz="4"/>
              <w:bottom w:val="single" w:color="E0DAD0" w:sz="4"/>
              <w:right w:val="single" w:color="E0DAD0" w:sz="4"/>
            </w:tcBorders>
            <w:shd w:fill="F5F1E8" w:val="clear"/>
            <w:tcMar>
              <w:top w:type="dxa" w:w="100"/>
              <w:left w:type="dxa" w:w="100"/>
              <w:bottom w:type="dxa" w:w="100"/>
              <w:right w:type="dxa" w:w="100"/>
            </w:tcMar>
            <w:vAlign w:val="center"/>
          </w:tcPr>
          <w:p>
            <w:pPr>
              <w:jc w:val="center"/>
            </w:pPr>
            <w:r>
              <w:rPr>
                <w:rFonts w:ascii="DM Sans" w:cs="DM Sans" w:eastAsia="DM Sans" w:hAnsi="DM Sans"/>
                <w:b/>
                <w:bCs/>
                <w:color w:val="5C6860"/>
                <w:sz w:val="20"/>
                <w:szCs w:val="20"/>
              </w:rPr>
              <w:t xml:space="preserve">5</w:t>
            </w:r>
          </w:p>
        </w:tc>
        <w:tc>
          <w:tcPr>
            <w:tcW w:type="dxa" w:w="4200"/>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40"/>
            </w:tcMar>
            <w:vAlign w:val="center"/>
          </w:tcPr>
          <w:p>
            <w:pPr>
              <w:spacing w:after="20" w:before="20"/>
            </w:pPr>
            <w:r>
              <w:rPr>
                <w:rFonts w:ascii="DM Sans" w:cs="DM Sans" w:eastAsia="DM Sans" w:hAnsi="DM Sans"/>
                <w:b/>
                <w:bCs/>
                <w:color w:val="1A1F1C"/>
                <w:sz w:val="21"/>
                <w:szCs w:val="21"/>
              </w:rPr>
              <w:t xml:space="preserve">Water &amp; wastewater</w:t>
            </w:r>
          </w:p>
          <w:p>
            <w:pPr>
              <w:spacing w:after="20" w:before="0"/>
            </w:pPr>
            <w:r>
              <w:rPr>
                <w:rFonts w:ascii="DM Sans" w:cs="DM Sans" w:eastAsia="DM Sans" w:hAnsi="DM Sans"/>
                <w:i/>
                <w:iCs/>
                <w:color w:val="5C6860"/>
                <w:sz w:val="18"/>
                <w:szCs w:val="18"/>
              </w:rPr>
              <w:t xml:space="preserve">Holding tank + composting toilet. Saves £2,000–£4,000 vs Klargester sewage plant. Position as eco-feature in listing.</w:t>
            </w:r>
          </w:p>
        </w:tc>
        <w:tc>
          <w:tcPr>
            <w:tcW w:type="dxa" w:w="1800"/>
            <w:tcBorders>
              <w:top w:val="single" w:color="E0DAD0" w:sz="4"/>
              <w:left w:val="single" w:color="E0DAD0" w:sz="4"/>
              <w:bottom w:val="single" w:color="E0DAD0" w:sz="4"/>
              <w:right w:val="single" w:color="E0DAD0" w:sz="4"/>
            </w:tcBorders>
            <w:shd w:fill="F5F1E8" w:val="clear"/>
            <w:tcMar>
              <w:top w:type="dxa" w:w="100"/>
              <w:left w:type="dxa" w:w="100"/>
              <w:bottom w:type="dxa" w:w="100"/>
              <w:right w:type="dxa" w:w="140"/>
            </w:tcMar>
            <w:vAlign w:val="center"/>
          </w:tcPr>
          <w:p>
            <w:pPr>
              <w:jc w:val="right"/>
            </w:pPr>
            <w:r>
              <w:rPr>
                <w:rFonts w:ascii="Courier New" w:cs="Courier New" w:eastAsia="Courier New" w:hAnsi="Courier New"/>
                <w:b/>
                <w:bCs/>
                <w:color w:val="1E3528"/>
                <w:sz w:val="21"/>
                <w:szCs w:val="21"/>
              </w:rPr>
              <w:t xml:space="preserve">£1,500</w:t>
            </w:r>
          </w:p>
        </w:tc>
        <w:tc>
          <w:tcPr>
            <w:tcW w:type="dxa" w:w="1400"/>
            <w:tcBorders>
              <w:top w:val="single" w:color="E0DAD0" w:sz="4"/>
              <w:left w:val="single" w:color="E0DAD0" w:sz="4"/>
              <w:bottom w:val="single" w:color="E0DAD0" w:sz="4"/>
              <w:right w:val="single" w:color="E0DAD0" w:sz="4"/>
            </w:tcBorders>
            <w:shd w:fill="EAF3EC" w:val="clear"/>
            <w:tcMar>
              <w:top w:type="dxa" w:w="100"/>
              <w:left w:type="dxa" w:w="100"/>
              <w:bottom w:type="dxa" w:w="100"/>
              <w:right w:type="dxa" w:w="100"/>
            </w:tcMar>
            <w:vAlign w:val="center"/>
          </w:tcPr>
          <w:p>
            <w:pPr>
              <w:jc w:val="center"/>
            </w:pPr>
            <w:r>
              <w:rPr>
                <w:rFonts w:ascii="DM Sans" w:cs="DM Sans" w:eastAsia="DM Sans" w:hAnsi="DM Sans"/>
                <w:b/>
                <w:bCs/>
                <w:color w:val="1E4A28"/>
                <w:sz w:val="19"/>
                <w:szCs w:val="19"/>
              </w:rPr>
              <w:t xml:space="preserve">Yes</w:t>
            </w:r>
          </w:p>
        </w:tc>
        <w:tc>
          <w:tcPr>
            <w:tcW w:type="dxa" w:w="1226"/>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00"/>
            </w:tcMar>
            <w:vAlign w:val="center"/>
          </w:tcPr>
          <w:p>
            <w:pPr>
              <w:jc w:val="left"/>
            </w:pPr>
            <w:r>
              <w:rPr>
                <w:rFonts w:ascii="DM Sans" w:cs="DM Sans" w:eastAsia="DM Sans" w:hAnsi="DM Sans"/>
                <w:i w:val="false"/>
                <w:iCs w:val="false"/>
                <w:color w:val="1E4A28"/>
                <w:sz w:val="18"/>
                <w:szCs w:val="18"/>
              </w:rPr>
              <w:t xml:space="preserve">Required</w:t>
            </w:r>
          </w:p>
        </w:tc>
      </w:tr>
      <w:tr>
        <w:tc>
          <w:tcPr>
            <w:tcW w:type="dxa" w:w="400"/>
            <w:tcBorders>
              <w:top w:val="single" w:color="E0DAD0" w:sz="4"/>
              <w:left w:val="single" w:color="E0DAD0" w:sz="4"/>
              <w:bottom w:val="single" w:color="E0DAD0" w:sz="4"/>
              <w:right w:val="single" w:color="E0DAD0" w:sz="4"/>
            </w:tcBorders>
            <w:shd w:fill="EDE8DC" w:val="clear"/>
            <w:tcMar>
              <w:top w:type="dxa" w:w="100"/>
              <w:left w:type="dxa" w:w="100"/>
              <w:bottom w:type="dxa" w:w="100"/>
              <w:right w:type="dxa" w:w="100"/>
            </w:tcMar>
            <w:vAlign w:val="center"/>
          </w:tcPr>
          <w:p>
            <w:pPr>
              <w:jc w:val="center"/>
            </w:pPr>
            <w:r>
              <w:rPr>
                <w:rFonts w:ascii="DM Sans" w:cs="DM Sans" w:eastAsia="DM Sans" w:hAnsi="DM Sans"/>
                <w:b/>
                <w:bCs/>
                <w:color w:val="5C6860"/>
                <w:sz w:val="20"/>
                <w:szCs w:val="20"/>
              </w:rPr>
              <w:t xml:space="preserve">6</w:t>
            </w:r>
          </w:p>
        </w:tc>
        <w:tc>
          <w:tcPr>
            <w:tcW w:type="dxa" w:w="4200"/>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vAlign w:val="center"/>
          </w:tcPr>
          <w:p>
            <w:pPr>
              <w:spacing w:after="20" w:before="20"/>
            </w:pPr>
            <w:r>
              <w:rPr>
                <w:rFonts w:ascii="DM Sans" w:cs="DM Sans" w:eastAsia="DM Sans" w:hAnsi="DM Sans"/>
                <w:b/>
                <w:bCs/>
                <w:color w:val="1A1F1C"/>
                <w:sz w:val="21"/>
                <w:szCs w:val="21"/>
              </w:rPr>
              <w:t xml:space="preserve">Furnishings &amp; kit-out</w:t>
            </w:r>
          </w:p>
          <w:p>
            <w:pPr>
              <w:spacing w:after="20" w:before="0"/>
            </w:pPr>
            <w:r>
              <w:rPr>
                <w:rFonts w:ascii="DM Sans" w:cs="DM Sans" w:eastAsia="DM Sans" w:hAnsi="DM Sans"/>
                <w:i/>
                <w:iCs/>
                <w:color w:val="5C6860"/>
                <w:sz w:val="18"/>
                <w:szCs w:val="18"/>
              </w:rPr>
              <w:t xml:space="preserve">Functional first-season minimum: mattress, bedding, basic kitchenette, chairs, fire pit. Upgrade in Year 2 once cashflow positive.</w:t>
            </w:r>
          </w:p>
        </w:tc>
        <w:tc>
          <w:tcPr>
            <w:tcW w:type="dxa" w:w="1800"/>
            <w:tcBorders>
              <w:top w:val="single" w:color="E0DAD0" w:sz="4"/>
              <w:left w:val="single" w:color="E0DAD0" w:sz="4"/>
              <w:bottom w:val="single" w:color="E0DAD0" w:sz="4"/>
              <w:right w:val="single" w:color="E0DAD0" w:sz="4"/>
            </w:tcBorders>
            <w:shd w:fill="FFFFFF" w:val="clear"/>
            <w:tcMar>
              <w:top w:type="dxa" w:w="100"/>
              <w:left w:type="dxa" w:w="100"/>
              <w:bottom w:type="dxa" w:w="100"/>
              <w:right w:type="dxa" w:w="140"/>
            </w:tcMar>
            <w:vAlign w:val="center"/>
          </w:tcPr>
          <w:p>
            <w:pPr>
              <w:jc w:val="right"/>
            </w:pPr>
            <w:r>
              <w:rPr>
                <w:rFonts w:ascii="Courier New" w:cs="Courier New" w:eastAsia="Courier New" w:hAnsi="Courier New"/>
                <w:b/>
                <w:bCs/>
                <w:color w:val="1E3528"/>
                <w:sz w:val="21"/>
                <w:szCs w:val="21"/>
              </w:rPr>
              <w:t xml:space="preserve">£1,500</w:t>
            </w:r>
          </w:p>
        </w:tc>
        <w:tc>
          <w:tcPr>
            <w:tcW w:type="dxa" w:w="1400"/>
            <w:tcBorders>
              <w:top w:val="single" w:color="E0DAD0" w:sz="4"/>
              <w:left w:val="single" w:color="E0DAD0" w:sz="4"/>
              <w:bottom w:val="single" w:color="E0DAD0" w:sz="4"/>
              <w:right w:val="single" w:color="E0DAD0" w:sz="4"/>
            </w:tcBorders>
            <w:shd w:fill="EAF3EC" w:val="clear"/>
            <w:tcMar>
              <w:top w:type="dxa" w:w="100"/>
              <w:left w:type="dxa" w:w="100"/>
              <w:bottom w:type="dxa" w:w="100"/>
              <w:right w:type="dxa" w:w="100"/>
            </w:tcMar>
            <w:vAlign w:val="center"/>
          </w:tcPr>
          <w:p>
            <w:pPr>
              <w:jc w:val="center"/>
            </w:pPr>
            <w:r>
              <w:rPr>
                <w:rFonts w:ascii="DM Sans" w:cs="DM Sans" w:eastAsia="DM Sans" w:hAnsi="DM Sans"/>
                <w:b/>
                <w:bCs/>
                <w:color w:val="1E4A28"/>
                <w:sz w:val="19"/>
                <w:szCs w:val="19"/>
              </w:rPr>
              <w:t xml:space="preserve">Yes</w:t>
            </w:r>
          </w:p>
        </w:tc>
        <w:tc>
          <w:tcPr>
            <w:tcW w:type="dxa" w:w="122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00"/>
            </w:tcMar>
            <w:vAlign w:val="center"/>
          </w:tcPr>
          <w:p>
            <w:pPr>
              <w:jc w:val="left"/>
            </w:pPr>
            <w:r>
              <w:rPr>
                <w:rFonts w:ascii="DM Sans" w:cs="DM Sans" w:eastAsia="DM Sans" w:hAnsi="DM Sans"/>
                <w:i w:val="false"/>
                <w:iCs w:val="false"/>
                <w:color w:val="1E4A28"/>
                <w:sz w:val="18"/>
                <w:szCs w:val="18"/>
              </w:rPr>
              <w:t xml:space="preserve">Required</w:t>
            </w:r>
          </w:p>
        </w:tc>
      </w:tr>
      <w:tr>
        <w:tc>
          <w:tcPr>
            <w:tcW w:type="dxa" w:w="400"/>
            <w:tcBorders>
              <w:top w:val="single" w:color="E0DAD0" w:sz="4"/>
              <w:left w:val="single" w:color="E0DAD0" w:sz="4"/>
              <w:bottom w:val="single" w:color="E0DAD0" w:sz="4"/>
              <w:right w:val="single" w:color="E0DAD0" w:sz="4"/>
            </w:tcBorders>
            <w:shd w:fill="F5F1E8" w:val="clear"/>
            <w:tcMar>
              <w:top w:type="dxa" w:w="100"/>
              <w:left w:type="dxa" w:w="100"/>
              <w:bottom w:type="dxa" w:w="100"/>
              <w:right w:type="dxa" w:w="100"/>
            </w:tcMar>
            <w:vAlign w:val="center"/>
          </w:tcPr>
          <w:p>
            <w:pPr>
              <w:jc w:val="center"/>
            </w:pPr>
            <w:r>
              <w:rPr>
                <w:rFonts w:ascii="DM Sans" w:cs="DM Sans" w:eastAsia="DM Sans" w:hAnsi="DM Sans"/>
                <w:b/>
                <w:bCs/>
                <w:color w:val="5C6860"/>
                <w:sz w:val="20"/>
                <w:szCs w:val="20"/>
              </w:rPr>
              <w:t xml:space="preserve">7</w:t>
            </w:r>
          </w:p>
        </w:tc>
        <w:tc>
          <w:tcPr>
            <w:tcW w:type="dxa" w:w="4200"/>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40"/>
            </w:tcMar>
            <w:vAlign w:val="center"/>
          </w:tcPr>
          <w:p>
            <w:pPr>
              <w:spacing w:after="20" w:before="20"/>
            </w:pPr>
            <w:r>
              <w:rPr>
                <w:rFonts w:ascii="DM Sans" w:cs="DM Sans" w:eastAsia="DM Sans" w:hAnsi="DM Sans"/>
                <w:b/>
                <w:bCs/>
                <w:color w:val="1A1F1C"/>
                <w:sz w:val="21"/>
                <w:szCs w:val="21"/>
              </w:rPr>
              <w:t xml:space="preserve">WiFi (4G MiFi)</w:t>
            </w:r>
          </w:p>
          <w:p>
            <w:pPr>
              <w:spacing w:after="20" w:before="0"/>
            </w:pPr>
            <w:r>
              <w:rPr>
                <w:rFonts w:ascii="DM Sans" w:cs="DM Sans" w:eastAsia="DM Sans" w:hAnsi="DM Sans"/>
                <w:i/>
                <w:iCs/>
                <w:color w:val="5C6860"/>
                <w:sz w:val="18"/>
                <w:szCs w:val="18"/>
              </w:rPr>
              <w:t xml:space="preserve">Hardware only. ~£20/mo SIM ongoing. Chilterns has reasonable 4G. Guests will one-star you without it.</w:t>
            </w:r>
          </w:p>
        </w:tc>
        <w:tc>
          <w:tcPr>
            <w:tcW w:type="dxa" w:w="1800"/>
            <w:tcBorders>
              <w:top w:val="single" w:color="E0DAD0" w:sz="4"/>
              <w:left w:val="single" w:color="E0DAD0" w:sz="4"/>
              <w:bottom w:val="single" w:color="E0DAD0" w:sz="4"/>
              <w:right w:val="single" w:color="E0DAD0" w:sz="4"/>
            </w:tcBorders>
            <w:shd w:fill="F5F1E8" w:val="clear"/>
            <w:tcMar>
              <w:top w:type="dxa" w:w="100"/>
              <w:left w:type="dxa" w:w="100"/>
              <w:bottom w:type="dxa" w:w="100"/>
              <w:right w:type="dxa" w:w="140"/>
            </w:tcMar>
            <w:vAlign w:val="center"/>
          </w:tcPr>
          <w:p>
            <w:pPr>
              <w:jc w:val="right"/>
            </w:pPr>
            <w:r>
              <w:rPr>
                <w:rFonts w:ascii="Courier New" w:cs="Courier New" w:eastAsia="Courier New" w:hAnsi="Courier New"/>
                <w:b/>
                <w:bCs/>
                <w:color w:val="1E3528"/>
                <w:sz w:val="21"/>
                <w:szCs w:val="21"/>
              </w:rPr>
              <w:t xml:space="preserve">£50</w:t>
            </w:r>
          </w:p>
        </w:tc>
        <w:tc>
          <w:tcPr>
            <w:tcW w:type="dxa" w:w="1400"/>
            <w:tcBorders>
              <w:top w:val="single" w:color="E0DAD0" w:sz="4"/>
              <w:left w:val="single" w:color="E0DAD0" w:sz="4"/>
              <w:bottom w:val="single" w:color="E0DAD0" w:sz="4"/>
              <w:right w:val="single" w:color="E0DAD0" w:sz="4"/>
            </w:tcBorders>
            <w:shd w:fill="EAF3EC" w:val="clear"/>
            <w:tcMar>
              <w:top w:type="dxa" w:w="100"/>
              <w:left w:type="dxa" w:w="100"/>
              <w:bottom w:type="dxa" w:w="100"/>
              <w:right w:type="dxa" w:w="100"/>
            </w:tcMar>
            <w:vAlign w:val="center"/>
          </w:tcPr>
          <w:p>
            <w:pPr>
              <w:jc w:val="center"/>
            </w:pPr>
            <w:r>
              <w:rPr>
                <w:rFonts w:ascii="DM Sans" w:cs="DM Sans" w:eastAsia="DM Sans" w:hAnsi="DM Sans"/>
                <w:b/>
                <w:bCs/>
                <w:color w:val="1E4A28"/>
                <w:sz w:val="19"/>
                <w:szCs w:val="19"/>
              </w:rPr>
              <w:t xml:space="preserve">Yes</w:t>
            </w:r>
          </w:p>
        </w:tc>
        <w:tc>
          <w:tcPr>
            <w:tcW w:type="dxa" w:w="1226"/>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00"/>
            </w:tcMar>
            <w:vAlign w:val="center"/>
          </w:tcPr>
          <w:p>
            <w:pPr>
              <w:jc w:val="left"/>
            </w:pPr>
            <w:r>
              <w:rPr>
                <w:rFonts w:ascii="DM Sans" w:cs="DM Sans" w:eastAsia="DM Sans" w:hAnsi="DM Sans"/>
                <w:i w:val="false"/>
                <w:iCs w:val="false"/>
                <w:color w:val="1E4A28"/>
                <w:sz w:val="18"/>
                <w:szCs w:val="18"/>
              </w:rPr>
              <w:t xml:space="preserve">Required</w:t>
            </w:r>
          </w:p>
        </w:tc>
      </w:tr>
      <w:tr>
        <w:tc>
          <w:tcPr>
            <w:tcW w:type="dxa" w:w="400"/>
            <w:tcBorders>
              <w:top w:val="single" w:color="E0DAD0" w:sz="4"/>
              <w:left w:val="single" w:color="E0DAD0" w:sz="4"/>
              <w:bottom w:val="single" w:color="E0DAD0" w:sz="4"/>
              <w:right w:val="single" w:color="E0DAD0" w:sz="4"/>
            </w:tcBorders>
            <w:shd w:fill="EDE8DC" w:val="clear"/>
            <w:tcMar>
              <w:top w:type="dxa" w:w="100"/>
              <w:left w:type="dxa" w:w="100"/>
              <w:bottom w:type="dxa" w:w="100"/>
              <w:right w:type="dxa" w:w="100"/>
            </w:tcMar>
            <w:vAlign w:val="center"/>
          </w:tcPr>
          <w:p>
            <w:pPr>
              <w:jc w:val="center"/>
            </w:pPr>
            <w:r>
              <w:rPr>
                <w:rFonts w:ascii="DM Sans" w:cs="DM Sans" w:eastAsia="DM Sans" w:hAnsi="DM Sans"/>
                <w:b/>
                <w:bCs/>
                <w:color w:val="5C6860"/>
                <w:sz w:val="20"/>
                <w:szCs w:val="20"/>
              </w:rPr>
              <w:t xml:space="preserve">8</w:t>
            </w:r>
          </w:p>
        </w:tc>
        <w:tc>
          <w:tcPr>
            <w:tcW w:type="dxa" w:w="4200"/>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vAlign w:val="center"/>
          </w:tcPr>
          <w:p>
            <w:pPr>
              <w:spacing w:after="20" w:before="20"/>
            </w:pPr>
            <w:r>
              <w:rPr>
                <w:rFonts w:ascii="DM Sans" w:cs="DM Sans" w:eastAsia="DM Sans" w:hAnsi="DM Sans"/>
                <w:b/>
                <w:bCs/>
                <w:color w:val="1A1F1C"/>
                <w:sz w:val="21"/>
                <w:szCs w:val="21"/>
              </w:rPr>
              <w:t xml:space="preserve">Hot tub</w:t>
            </w:r>
          </w:p>
          <w:p>
            <w:pPr>
              <w:spacing w:after="20" w:before="0"/>
            </w:pPr>
            <w:r>
              <w:rPr>
                <w:rFonts w:ascii="DM Sans" w:cs="DM Sans" w:eastAsia="DM Sans" w:hAnsi="DM Sans"/>
                <w:i/>
                <w:iCs/>
                <w:color w:val="5C6860"/>
                <w:sz w:val="18"/>
                <w:szCs w:val="18"/>
              </w:rPr>
              <w:t xml:space="preserve">Biggest rate booster (+£30–60/night) but defer to Year 2. Saves £2,400–£6,000 upfront. Add once you have reviews and cashflow.</w:t>
            </w:r>
          </w:p>
        </w:tc>
        <w:tc>
          <w:tcPr>
            <w:tcW w:type="dxa" w:w="1800"/>
            <w:tcBorders>
              <w:top w:val="single" w:color="E0DAD0" w:sz="4"/>
              <w:left w:val="single" w:color="E0DAD0" w:sz="4"/>
              <w:bottom w:val="single" w:color="E0DAD0" w:sz="4"/>
              <w:right w:val="single" w:color="E0DAD0" w:sz="4"/>
            </w:tcBorders>
            <w:shd w:fill="FFFFFF" w:val="clear"/>
            <w:tcMar>
              <w:top w:type="dxa" w:w="100"/>
              <w:left w:type="dxa" w:w="100"/>
              <w:bottom w:type="dxa" w:w="100"/>
              <w:right w:type="dxa" w:w="140"/>
            </w:tcMar>
            <w:vAlign w:val="center"/>
          </w:tcPr>
          <w:p>
            <w:pPr>
              <w:jc w:val="right"/>
            </w:pPr>
            <w:r>
              <w:rPr>
                <w:rFonts w:ascii="Courier New" w:cs="Courier New" w:eastAsia="Courier New" w:hAnsi="Courier New"/>
                <w:b/>
                <w:bCs/>
                <w:color w:val="1E3528"/>
                <w:sz w:val="21"/>
                <w:szCs w:val="21"/>
              </w:rPr>
              <w:t xml:space="preserve">£0</w:t>
            </w:r>
          </w:p>
        </w:tc>
        <w:tc>
          <w:tcPr>
            <w:tcW w:type="dxa" w:w="1400"/>
            <w:tcBorders>
              <w:top w:val="single" w:color="E0DAD0" w:sz="4"/>
              <w:left w:val="single" w:color="E0DAD0" w:sz="4"/>
              <w:bottom w:val="single" w:color="E0DAD0" w:sz="4"/>
              <w:right w:val="single" w:color="E0DAD0" w:sz="4"/>
            </w:tcBorders>
            <w:shd w:fill="FDECEA" w:val="clear"/>
            <w:tcMar>
              <w:top w:type="dxa" w:w="100"/>
              <w:left w:type="dxa" w:w="100"/>
              <w:bottom w:type="dxa" w:w="100"/>
              <w:right w:type="dxa" w:w="100"/>
            </w:tcMar>
            <w:vAlign w:val="center"/>
          </w:tcPr>
          <w:p>
            <w:pPr>
              <w:jc w:val="center"/>
            </w:pPr>
            <w:r>
              <w:rPr>
                <w:rFonts w:ascii="DM Sans" w:cs="DM Sans" w:eastAsia="DM Sans" w:hAnsi="DM Sans"/>
                <w:b/>
                <w:bCs/>
                <w:color w:val="C0392B"/>
                <w:sz w:val="19"/>
                <w:szCs w:val="19"/>
              </w:rPr>
              <w:t xml:space="preserve">No</w:t>
            </w:r>
          </w:p>
        </w:tc>
        <w:tc>
          <w:tcPr>
            <w:tcW w:type="dxa" w:w="122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00"/>
            </w:tcMar>
            <w:vAlign w:val="center"/>
          </w:tcPr>
          <w:p>
            <w:pPr>
              <w:jc w:val="left"/>
            </w:pPr>
            <w:r>
              <w:rPr>
                <w:rFonts w:ascii="DM Sans" w:cs="DM Sans" w:eastAsia="DM Sans" w:hAnsi="DM Sans"/>
                <w:i/>
                <w:iCs/>
                <w:color w:val="C0392B"/>
                <w:sz w:val="18"/>
                <w:szCs w:val="18"/>
              </w:rPr>
              <w:t xml:space="preserve">Skip for now</w:t>
            </w:r>
          </w:p>
        </w:tc>
      </w:tr>
      <w:tr>
        <w:tc>
          <w:tcPr>
            <w:tcW w:type="dxa" w:w="400"/>
            <w:tcBorders>
              <w:top w:val="single" w:color="E0DAD0" w:sz="4"/>
              <w:left w:val="single" w:color="E0DAD0" w:sz="4"/>
              <w:bottom w:val="single" w:color="E0DAD0" w:sz="4"/>
              <w:right w:val="single" w:color="E0DAD0" w:sz="4"/>
            </w:tcBorders>
            <w:shd w:fill="F5F1E8" w:val="clear"/>
            <w:tcMar>
              <w:top w:type="dxa" w:w="100"/>
              <w:left w:type="dxa" w:w="100"/>
              <w:bottom w:type="dxa" w:w="100"/>
              <w:right w:type="dxa" w:w="100"/>
            </w:tcMar>
            <w:vAlign w:val="center"/>
          </w:tcPr>
          <w:p>
            <w:pPr>
              <w:jc w:val="center"/>
            </w:pPr>
            <w:r>
              <w:rPr>
                <w:rFonts w:ascii="DM Sans" w:cs="DM Sans" w:eastAsia="DM Sans" w:hAnsi="DM Sans"/>
                <w:b/>
                <w:bCs/>
                <w:color w:val="5C6860"/>
                <w:sz w:val="20"/>
                <w:szCs w:val="20"/>
              </w:rPr>
              <w:t xml:space="preserve">9</w:t>
            </w:r>
          </w:p>
        </w:tc>
        <w:tc>
          <w:tcPr>
            <w:tcW w:type="dxa" w:w="4200"/>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40"/>
            </w:tcMar>
            <w:vAlign w:val="center"/>
          </w:tcPr>
          <w:p>
            <w:pPr>
              <w:spacing w:after="20" w:before="20"/>
            </w:pPr>
            <w:r>
              <w:rPr>
                <w:rFonts w:ascii="DM Sans" w:cs="DM Sans" w:eastAsia="DM Sans" w:hAnsi="DM Sans"/>
                <w:b/>
                <w:bCs/>
                <w:color w:val="1A1F1C"/>
                <w:sz w:val="21"/>
                <w:szCs w:val="21"/>
              </w:rPr>
              <w:t xml:space="preserve">Planning (minor change)</w:t>
            </w:r>
          </w:p>
          <w:p>
            <w:pPr>
              <w:spacing w:after="20" w:before="0"/>
            </w:pPr>
            <w:r>
              <w:rPr>
                <w:rFonts w:ascii="DM Sans" w:cs="DM Sans" w:eastAsia="DM Sans" w:hAnsi="DM Sans"/>
                <w:i/>
                <w:iCs/>
                <w:color w:val="5C6860"/>
                <w:sz w:val="18"/>
                <w:szCs w:val="18"/>
              </w:rPr>
              <w:t xml:space="preserve">Council fee £578 + consultant pre-app check £150. Existing camping consent means no full application needed. Saves ~£3,900.</w:t>
            </w:r>
          </w:p>
        </w:tc>
        <w:tc>
          <w:tcPr>
            <w:tcW w:type="dxa" w:w="1800"/>
            <w:tcBorders>
              <w:top w:val="single" w:color="E0DAD0" w:sz="4"/>
              <w:left w:val="single" w:color="E0DAD0" w:sz="4"/>
              <w:bottom w:val="single" w:color="E0DAD0" w:sz="4"/>
              <w:right w:val="single" w:color="E0DAD0" w:sz="4"/>
            </w:tcBorders>
            <w:shd w:fill="F5F1E8" w:val="clear"/>
            <w:tcMar>
              <w:top w:type="dxa" w:w="100"/>
              <w:left w:type="dxa" w:w="100"/>
              <w:bottom w:type="dxa" w:w="100"/>
              <w:right w:type="dxa" w:w="140"/>
            </w:tcMar>
            <w:vAlign w:val="center"/>
          </w:tcPr>
          <w:p>
            <w:pPr>
              <w:jc w:val="right"/>
            </w:pPr>
            <w:r>
              <w:rPr>
                <w:rFonts w:ascii="Courier New" w:cs="Courier New" w:eastAsia="Courier New" w:hAnsi="Courier New"/>
                <w:b/>
                <w:bCs/>
                <w:color w:val="1E3528"/>
                <w:sz w:val="21"/>
                <w:szCs w:val="21"/>
              </w:rPr>
              <w:t xml:space="preserve">£700</w:t>
            </w:r>
          </w:p>
        </w:tc>
        <w:tc>
          <w:tcPr>
            <w:tcW w:type="dxa" w:w="1400"/>
            <w:tcBorders>
              <w:top w:val="single" w:color="E0DAD0" w:sz="4"/>
              <w:left w:val="single" w:color="E0DAD0" w:sz="4"/>
              <w:bottom w:val="single" w:color="E0DAD0" w:sz="4"/>
              <w:right w:val="single" w:color="E0DAD0" w:sz="4"/>
            </w:tcBorders>
            <w:shd w:fill="EAF3EC" w:val="clear"/>
            <w:tcMar>
              <w:top w:type="dxa" w:w="100"/>
              <w:left w:type="dxa" w:w="100"/>
              <w:bottom w:type="dxa" w:w="100"/>
              <w:right w:type="dxa" w:w="100"/>
            </w:tcMar>
            <w:vAlign w:val="center"/>
          </w:tcPr>
          <w:p>
            <w:pPr>
              <w:jc w:val="center"/>
            </w:pPr>
            <w:r>
              <w:rPr>
                <w:rFonts w:ascii="DM Sans" w:cs="DM Sans" w:eastAsia="DM Sans" w:hAnsi="DM Sans"/>
                <w:b/>
                <w:bCs/>
                <w:color w:val="1E4A28"/>
                <w:sz w:val="19"/>
                <w:szCs w:val="19"/>
              </w:rPr>
              <w:t xml:space="preserve">Yes</w:t>
            </w:r>
          </w:p>
        </w:tc>
        <w:tc>
          <w:tcPr>
            <w:tcW w:type="dxa" w:w="1226"/>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00"/>
            </w:tcMar>
            <w:vAlign w:val="center"/>
          </w:tcPr>
          <w:p>
            <w:pPr>
              <w:jc w:val="left"/>
            </w:pPr>
            <w:r>
              <w:rPr>
                <w:rFonts w:ascii="DM Sans" w:cs="DM Sans" w:eastAsia="DM Sans" w:hAnsi="DM Sans"/>
                <w:i w:val="false"/>
                <w:iCs w:val="false"/>
                <w:color w:val="1E4A28"/>
                <w:sz w:val="18"/>
                <w:szCs w:val="18"/>
              </w:rPr>
              <w:t xml:space="preserve">Required</w:t>
            </w:r>
          </w:p>
        </w:tc>
      </w:tr>
      <w:tr>
        <w:tc>
          <w:tcPr>
            <w:tcW w:type="dxa" w:w="400"/>
            <w:tcBorders>
              <w:top w:val="single" w:color="1E3528" w:sz="4"/>
              <w:left w:val="single" w:color="1E3528" w:sz="4"/>
              <w:bottom w:val="single" w:color="1E3528" w:sz="4"/>
              <w:right w:val="single" w:color="1E3528" w:sz="4"/>
            </w:tcBorders>
            <w:shd w:fill="1E3528" w:val="clear"/>
            <w:tcMar>
              <w:top w:type="dxa" w:w="120"/>
              <w:left w:type="dxa" w:w="100"/>
              <w:bottom w:type="dxa" w:w="120"/>
              <w:right w:type="dxa" w:w="100"/>
            </w:tcMar>
          </w:tcPr>
          <w:p>
            <w:r>
              <w:rPr>
                <w:rFonts w:ascii="DM Sans" w:cs="DM Sans" w:eastAsia="DM Sans" w:hAnsi="DM Sans"/>
                <w:sz w:val="20"/>
                <w:szCs w:val="20"/>
              </w:rPr>
              <w:t xml:space="preserve"/>
            </w:r>
          </w:p>
        </w:tc>
        <w:tc>
          <w:tcPr>
            <w:tcW w:type="dxa" w:w="4200"/>
            <w:tcBorders>
              <w:top w:val="single" w:color="1E3528" w:sz="4"/>
              <w:left w:val="single" w:color="1E3528" w:sz="4"/>
              <w:bottom w:val="single" w:color="1E3528" w:sz="4"/>
              <w:right w:val="single" w:color="1E3528" w:sz="4"/>
            </w:tcBorders>
            <w:shd w:fill="1E3528" w:val="clear"/>
            <w:tcMar>
              <w:top w:type="dxa" w:w="120"/>
              <w:left w:type="dxa" w:w="140"/>
              <w:bottom w:type="dxa" w:w="120"/>
              <w:right w:type="dxa" w:w="140"/>
            </w:tcMar>
          </w:tcPr>
          <w:p>
            <w:pPr>
              <w:spacing w:after="20" w:before="20"/>
            </w:pPr>
            <w:r>
              <w:rPr>
                <w:rFonts w:ascii="DM Sans" w:cs="DM Sans" w:eastAsia="DM Sans" w:hAnsi="DM Sans"/>
                <w:b/>
                <w:bCs/>
                <w:color w:val="E2C476"/>
                <w:sz w:val="21"/>
                <w:szCs w:val="21"/>
              </w:rPr>
              <w:t xml:space="preserve">Installation CAPEX subtotal</w:t>
            </w:r>
          </w:p>
        </w:tc>
        <w:tc>
          <w:tcPr>
            <w:tcW w:type="dxa" w:w="1800"/>
            <w:tcBorders>
              <w:top w:val="single" w:color="1E3528" w:sz="4"/>
              <w:left w:val="single" w:color="1E3528" w:sz="4"/>
              <w:bottom w:val="single" w:color="1E3528" w:sz="4"/>
              <w:right w:val="single" w:color="1E3528" w:sz="4"/>
            </w:tcBorders>
            <w:shd w:fill="1E3528" w:val="clear"/>
            <w:tcMar>
              <w:top w:type="dxa" w:w="120"/>
              <w:left w:type="dxa" w:w="100"/>
              <w:bottom w:type="dxa" w:w="120"/>
              <w:right w:type="dxa" w:w="140"/>
            </w:tcMar>
          </w:tcPr>
          <w:p>
            <w:pPr>
              <w:jc w:val="right"/>
            </w:pPr>
            <w:r>
              <w:rPr>
                <w:rFonts w:ascii="Courier New" w:cs="Courier New" w:eastAsia="Courier New" w:hAnsi="Courier New"/>
                <w:b/>
                <w:bCs/>
                <w:color w:val="E2C476"/>
                <w:sz w:val="22"/>
                <w:szCs w:val="22"/>
              </w:rPr>
              <w:t xml:space="preserve">£7,550</w:t>
            </w:r>
          </w:p>
        </w:tc>
        <w:tc>
          <w:tcPr>
            <w:tcW w:type="dxa" w:w="1400"/>
            <w:tcBorders>
              <w:top w:val="single" w:color="1E3528" w:sz="4"/>
              <w:left w:val="single" w:color="1E3528" w:sz="4"/>
              <w:bottom w:val="single" w:color="1E3528" w:sz="4"/>
              <w:right w:val="single" w:color="1E3528" w:sz="4"/>
            </w:tcBorders>
            <w:shd w:fill="1E3528" w:val="clear"/>
            <w:tcMar>
              <w:top w:type="dxa" w:w="120"/>
              <w:left w:type="dxa" w:w="100"/>
              <w:bottom w:type="dxa" w:w="120"/>
              <w:right w:type="dxa" w:w="100"/>
            </w:tcMar>
          </w:tcPr>
          <w:p/>
        </w:tc>
        <w:tc>
          <w:tcPr>
            <w:tcW w:type="dxa" w:w="1946"/>
            <w:tcBorders>
              <w:top w:val="single" w:color="1E3528" w:sz="4"/>
              <w:left w:val="single" w:color="1E3528" w:sz="4"/>
              <w:bottom w:val="single" w:color="1E3528" w:sz="4"/>
              <w:right w:val="single" w:color="1E3528" w:sz="4"/>
            </w:tcBorders>
            <w:shd w:fill="1E3528" w:val="clear"/>
            <w:tcMar>
              <w:top w:type="dxa" w:w="120"/>
              <w:left w:type="dxa" w:w="140"/>
              <w:bottom w:type="dxa" w:w="120"/>
              <w:right w:type="dxa" w:w="100"/>
            </w:tcMar>
          </w:tcPr>
          <w:p/>
        </w:tc>
      </w:tr>
    </w:tbl>
    <w:p>
      <w:pPr>
        <w:spacing w:after="0" w:before="480"/>
      </w:pPr>
    </w:p>
    <w:p>
      <w:pPr>
        <w:pBdr>
          <w:bottom w:val="single" w:color="DDD8CC" w:sz="6" w:space="4"/>
        </w:pBdr>
        <w:spacing w:after="120" w:before="360"/>
      </w:pPr>
      <w:r>
        <w:rPr>
          <w:rFonts w:ascii="DM Sans" w:cs="DM Sans" w:eastAsia="DM Sans" w:hAnsi="DM Sans"/>
          <w:b/>
          <w:bCs/>
          <w:color w:val="5C6860"/>
          <w:spacing w:val="40"/>
          <w:sz w:val="18"/>
          <w:szCs w:val="18"/>
        </w:rPr>
        <w:t xml:space="preserve">TOTAL CASH NEEDED BEFORE FIRST GUEST CHECKS IN</w:t>
      </w:r>
    </w:p>
    <w:p>
      <w:pPr>
        <w:spacing w:after="200" w:before="120"/>
      </w:pPr>
      <w:r>
        <w:rPr>
          <w:rFonts w:ascii="DM Sans" w:cs="DM Sans" w:eastAsia="DM Sans" w:hAnsi="DM Sans"/>
          <w:sz w:val="22"/>
          <w:szCs w:val="22"/>
        </w:rPr>
        <w:t xml:space="preserve">Installation CAPEX is only part of the picture. Here is every pound you need to have available before you take a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400"/>
        <w:gridCol w:w="2000"/>
        <w:gridCol w:w="2346"/>
      </w:tblGrid>
      <w:tr>
        <w:trPr>
          <w:tblHeader/>
        </w:trPr>
        <w:tc>
          <w:tcPr>
            <w:tcW w:type="dxa" w:w="5400"/>
            <w:tcBorders>
              <w:top w:val="single" w:color="E0DAD0" w:sz="4"/>
              <w:left w:val="single" w:color="E0DAD0" w:sz="4"/>
              <w:bottom w:val="single" w:color="E0DAD0" w:sz="4"/>
              <w:right w:val="single" w:color="E0DAD0" w:sz="4"/>
            </w:tcBorders>
            <w:shd w:fill="1E3528" w:val="clear"/>
            <w:tcMar>
              <w:top w:type="dxa" w:w="120"/>
              <w:left w:type="dxa" w:w="140"/>
              <w:bottom w:type="dxa" w:w="120"/>
              <w:right w:type="dxa" w:w="140"/>
            </w:tcMar>
            <w:vAlign w:val="center"/>
          </w:tcPr>
          <w:p>
            <w:pPr>
              <w:jc w:val="left"/>
            </w:pPr>
            <w:r>
              <w:rPr>
                <w:rFonts w:ascii="DM Sans" w:cs="DM Sans" w:eastAsia="DM Sans" w:hAnsi="DM Sans"/>
                <w:b/>
                <w:bCs/>
                <w:color w:val="E2C476"/>
                <w:sz w:val="18"/>
                <w:szCs w:val="18"/>
              </w:rPr>
              <w:t xml:space="preserve">Item</w:t>
            </w:r>
          </w:p>
        </w:tc>
        <w:tc>
          <w:tcPr>
            <w:tcW w:type="dxa" w:w="2000"/>
            <w:tcBorders>
              <w:top w:val="single" w:color="E0DAD0" w:sz="4"/>
              <w:left w:val="single" w:color="E0DAD0" w:sz="4"/>
              <w:bottom w:val="single" w:color="E0DAD0" w:sz="4"/>
              <w:right w:val="single" w:color="E0DAD0" w:sz="4"/>
            </w:tcBorders>
            <w:shd w:fill="1E3528" w:val="clear"/>
            <w:tcMar>
              <w:top w:type="dxa" w:w="120"/>
              <w:left w:type="dxa" w:w="140"/>
              <w:bottom w:type="dxa" w:w="120"/>
              <w:right w:type="dxa" w:w="140"/>
            </w:tcMar>
            <w:vAlign w:val="center"/>
          </w:tcPr>
          <w:p>
            <w:pPr>
              <w:jc w:val="left"/>
            </w:pPr>
            <w:r>
              <w:rPr>
                <w:rFonts w:ascii="DM Sans" w:cs="DM Sans" w:eastAsia="DM Sans" w:hAnsi="DM Sans"/>
                <w:b/>
                <w:bCs/>
                <w:color w:val="E2C476"/>
                <w:sz w:val="18"/>
                <w:szCs w:val="18"/>
              </w:rPr>
              <w:t xml:space="preserve">Amount</w:t>
            </w:r>
          </w:p>
        </w:tc>
        <w:tc>
          <w:tcPr>
            <w:tcW w:type="dxa" w:w="2346"/>
            <w:tcBorders>
              <w:top w:val="single" w:color="E0DAD0" w:sz="4"/>
              <w:left w:val="single" w:color="E0DAD0" w:sz="4"/>
              <w:bottom w:val="single" w:color="E0DAD0" w:sz="4"/>
              <w:right w:val="single" w:color="E0DAD0" w:sz="4"/>
            </w:tcBorders>
            <w:shd w:fill="1E3528" w:val="clear"/>
            <w:tcMar>
              <w:top w:type="dxa" w:w="120"/>
              <w:left w:type="dxa" w:w="140"/>
              <w:bottom w:type="dxa" w:w="120"/>
              <w:right w:type="dxa" w:w="140"/>
            </w:tcMar>
            <w:vAlign w:val="center"/>
          </w:tcPr>
          <w:p>
            <w:pPr>
              <w:jc w:val="left"/>
            </w:pPr>
            <w:r>
              <w:rPr>
                <w:rFonts w:ascii="DM Sans" w:cs="DM Sans" w:eastAsia="DM Sans" w:hAnsi="DM Sans"/>
                <w:b/>
                <w:bCs/>
                <w:color w:val="E2C476"/>
                <w:sz w:val="18"/>
                <w:szCs w:val="18"/>
              </w:rPr>
              <w:t xml:space="preserve">Notes</w:t>
            </w:r>
          </w:p>
        </w:tc>
      </w:tr>
      <w:tr>
        <w:tc>
          <w:tcPr>
            <w:tcW w:type="dxa" w:w="5400"/>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tcPr>
          <w:p>
            <w:r>
              <w:rPr>
                <w:rFonts w:ascii="DM Sans" w:cs="DM Sans" w:eastAsia="DM Sans" w:hAnsi="DM Sans"/>
                <w:color w:val="1A1F1C"/>
                <w:sz w:val="21"/>
                <w:szCs w:val="21"/>
              </w:rPr>
              <w:t xml:space="preserve">Installation CAPEX (items 1–9 above)</w:t>
            </w:r>
          </w:p>
        </w:tc>
        <w:tc>
          <w:tcPr>
            <w:tcW w:type="dxa" w:w="2000"/>
            <w:tcBorders>
              <w:top w:val="single" w:color="E0DAD0" w:sz="4"/>
              <w:left w:val="single" w:color="E0DAD0" w:sz="4"/>
              <w:bottom w:val="single" w:color="E0DAD0" w:sz="4"/>
              <w:right w:val="single" w:color="E0DAD0" w:sz="4"/>
            </w:tcBorders>
            <w:shd w:fill="FFFFFF" w:val="clear"/>
            <w:tcMar>
              <w:top w:type="dxa" w:w="100"/>
              <w:left w:type="dxa" w:w="100"/>
              <w:bottom w:type="dxa" w:w="100"/>
              <w:right w:type="dxa" w:w="140"/>
            </w:tcMar>
          </w:tcPr>
          <w:p>
            <w:pPr>
              <w:jc w:val="right"/>
            </w:pPr>
            <w:r>
              <w:rPr>
                <w:rFonts w:ascii="Courier New" w:cs="Courier New" w:eastAsia="Courier New" w:hAnsi="Courier New"/>
                <w:b/>
                <w:bCs/>
                <w:color w:val="1E3528"/>
                <w:sz w:val="21"/>
                <w:szCs w:val="21"/>
              </w:rPr>
              <w:t xml:space="preserve">£7,550</w:t>
            </w:r>
          </w:p>
        </w:tc>
        <w:tc>
          <w:tcPr>
            <w:tcW w:type="dxa" w:w="234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00"/>
            </w:tcMar>
          </w:tcPr>
          <w:p>
            <w:r>
              <w:rPr>
                <w:rFonts w:ascii="DM Sans" w:cs="DM Sans" w:eastAsia="DM Sans" w:hAnsi="DM Sans"/>
                <w:i/>
                <w:iCs/>
                <w:color w:val="5C6860"/>
                <w:sz w:val="19"/>
                <w:szCs w:val="19"/>
              </w:rPr>
              <w:t xml:space="preserve">Core physical setup</w:t>
            </w:r>
          </w:p>
        </w:tc>
      </w:tr>
      <w:tr>
        <w:tc>
          <w:tcPr>
            <w:tcW w:type="dxa" w:w="5400"/>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40"/>
            </w:tcMar>
          </w:tcPr>
          <w:p>
            <w:r>
              <w:rPr>
                <w:rFonts w:ascii="DM Sans" w:cs="DM Sans" w:eastAsia="DM Sans" w:hAnsi="DM Sans"/>
                <w:color w:val="1A1F1C"/>
                <w:sz w:val="21"/>
                <w:szCs w:val="21"/>
              </w:rPr>
              <w:t xml:space="preserve">First month pod lease</w:t>
            </w:r>
          </w:p>
        </w:tc>
        <w:tc>
          <w:tcPr>
            <w:tcW w:type="dxa" w:w="2000"/>
            <w:tcBorders>
              <w:top w:val="single" w:color="E0DAD0" w:sz="4"/>
              <w:left w:val="single" w:color="E0DAD0" w:sz="4"/>
              <w:bottom w:val="single" w:color="E0DAD0" w:sz="4"/>
              <w:right w:val="single" w:color="E0DAD0" w:sz="4"/>
            </w:tcBorders>
            <w:shd w:fill="F5F1E8" w:val="clear"/>
            <w:tcMar>
              <w:top w:type="dxa" w:w="100"/>
              <w:left w:type="dxa" w:w="100"/>
              <w:bottom w:type="dxa" w:w="100"/>
              <w:right w:type="dxa" w:w="140"/>
            </w:tcMar>
          </w:tcPr>
          <w:p>
            <w:pPr>
              <w:jc w:val="right"/>
            </w:pPr>
            <w:r>
              <w:rPr>
                <w:rFonts w:ascii="Courier New" w:cs="Courier New" w:eastAsia="Courier New" w:hAnsi="Courier New"/>
                <w:b/>
                <w:bCs/>
                <w:color w:val="1E3528"/>
                <w:sz w:val="21"/>
                <w:szCs w:val="21"/>
              </w:rPr>
              <w:t xml:space="preserve">£1,070</w:t>
            </w:r>
          </w:p>
        </w:tc>
        <w:tc>
          <w:tcPr>
            <w:tcW w:type="dxa" w:w="2346"/>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00"/>
            </w:tcMar>
          </w:tcPr>
          <w:p>
            <w:r>
              <w:rPr>
                <w:rFonts w:ascii="DM Sans" w:cs="DM Sans" w:eastAsia="DM Sans" w:hAnsi="DM Sans"/>
                <w:i/>
                <w:iCs/>
                <w:color w:val="5C6860"/>
                <w:sz w:val="19"/>
                <w:szCs w:val="19"/>
              </w:rPr>
              <w:t xml:space="preserve">Starts when pod is delivered</w:t>
            </w:r>
          </w:p>
        </w:tc>
      </w:tr>
      <w:tr>
        <w:tc>
          <w:tcPr>
            <w:tcW w:type="dxa" w:w="5400"/>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tcPr>
          <w:p>
            <w:r>
              <w:rPr>
                <w:rFonts w:ascii="DM Sans" w:cs="DM Sans" w:eastAsia="DM Sans" w:hAnsi="DM Sans"/>
                <w:color w:val="1A1F1C"/>
                <w:sz w:val="21"/>
                <w:szCs w:val="21"/>
              </w:rPr>
              <w:t xml:space="preserve">Buffer: 2 more months lease before revenue ramps</w:t>
            </w:r>
          </w:p>
        </w:tc>
        <w:tc>
          <w:tcPr>
            <w:tcW w:type="dxa" w:w="2000"/>
            <w:tcBorders>
              <w:top w:val="single" w:color="E0DAD0" w:sz="4"/>
              <w:left w:val="single" w:color="E0DAD0" w:sz="4"/>
              <w:bottom w:val="single" w:color="E0DAD0" w:sz="4"/>
              <w:right w:val="single" w:color="E0DAD0" w:sz="4"/>
            </w:tcBorders>
            <w:shd w:fill="FFFFFF" w:val="clear"/>
            <w:tcMar>
              <w:top w:type="dxa" w:w="100"/>
              <w:left w:type="dxa" w:w="100"/>
              <w:bottom w:type="dxa" w:w="100"/>
              <w:right w:type="dxa" w:w="140"/>
            </w:tcMar>
          </w:tcPr>
          <w:p>
            <w:pPr>
              <w:jc w:val="right"/>
            </w:pPr>
            <w:r>
              <w:rPr>
                <w:rFonts w:ascii="Courier New" w:cs="Courier New" w:eastAsia="Courier New" w:hAnsi="Courier New"/>
                <w:b/>
                <w:bCs/>
                <w:color w:val="1E3528"/>
                <w:sz w:val="21"/>
                <w:szCs w:val="21"/>
              </w:rPr>
              <w:t xml:space="preserve">£2,140</w:t>
            </w:r>
          </w:p>
        </w:tc>
        <w:tc>
          <w:tcPr>
            <w:tcW w:type="dxa" w:w="234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00"/>
            </w:tcMar>
          </w:tcPr>
          <w:p>
            <w:r>
              <w:rPr>
                <w:rFonts w:ascii="DM Sans" w:cs="DM Sans" w:eastAsia="DM Sans" w:hAnsi="DM Sans"/>
                <w:i/>
                <w:iCs/>
                <w:color w:val="5C6860"/>
                <w:sz w:val="19"/>
                <w:szCs w:val="19"/>
              </w:rPr>
              <w:t xml:space="preserve">Pods don't fill to 50%+ occupancy on day 1</w:t>
            </w:r>
          </w:p>
        </w:tc>
      </w:tr>
      <w:tr>
        <w:tc>
          <w:tcPr>
            <w:tcW w:type="dxa" w:w="5400"/>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40"/>
            </w:tcMar>
          </w:tcPr>
          <w:p>
            <w:r>
              <w:rPr>
                <w:rFonts w:ascii="DM Sans" w:cs="DM Sans" w:eastAsia="DM Sans" w:hAnsi="DM Sans"/>
                <w:color w:val="1A1F1C"/>
                <w:sz w:val="21"/>
                <w:szCs w:val="21"/>
              </w:rPr>
              <w:t xml:space="preserve">Public liability insurance (annual, pay upfront)</w:t>
            </w:r>
          </w:p>
        </w:tc>
        <w:tc>
          <w:tcPr>
            <w:tcW w:type="dxa" w:w="2000"/>
            <w:tcBorders>
              <w:top w:val="single" w:color="E0DAD0" w:sz="4"/>
              <w:left w:val="single" w:color="E0DAD0" w:sz="4"/>
              <w:bottom w:val="single" w:color="E0DAD0" w:sz="4"/>
              <w:right w:val="single" w:color="E0DAD0" w:sz="4"/>
            </w:tcBorders>
            <w:shd w:fill="F5F1E8" w:val="clear"/>
            <w:tcMar>
              <w:top w:type="dxa" w:w="100"/>
              <w:left w:type="dxa" w:w="100"/>
              <w:bottom w:type="dxa" w:w="100"/>
              <w:right w:type="dxa" w:w="140"/>
            </w:tcMar>
          </w:tcPr>
          <w:p>
            <w:pPr>
              <w:jc w:val="right"/>
            </w:pPr>
            <w:r>
              <w:rPr>
                <w:rFonts w:ascii="Courier New" w:cs="Courier New" w:eastAsia="Courier New" w:hAnsi="Courier New"/>
                <w:b/>
                <w:bCs/>
                <w:color w:val="1E3528"/>
                <w:sz w:val="21"/>
                <w:szCs w:val="21"/>
              </w:rPr>
              <w:t xml:space="preserve">£400</w:t>
            </w:r>
          </w:p>
        </w:tc>
        <w:tc>
          <w:tcPr>
            <w:tcW w:type="dxa" w:w="2346"/>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00"/>
            </w:tcMar>
          </w:tcPr>
          <w:p>
            <w:r>
              <w:rPr>
                <w:rFonts w:ascii="DM Sans" w:cs="DM Sans" w:eastAsia="DM Sans" w:hAnsi="DM Sans"/>
                <w:i/>
                <w:iCs/>
                <w:color w:val="5C6860"/>
                <w:sz w:val="19"/>
                <w:szCs w:val="19"/>
              </w:rPr>
              <w:t xml:space="preserve">£5m minimum cover — non-negotiable</w:t>
            </w:r>
          </w:p>
        </w:tc>
      </w:tr>
      <w:tr>
        <w:tc>
          <w:tcPr>
            <w:tcW w:type="dxa" w:w="5400"/>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tcPr>
          <w:p>
            <w:r>
              <w:rPr>
                <w:rFonts w:ascii="DM Sans" w:cs="DM Sans" w:eastAsia="DM Sans" w:hAnsi="DM Sans"/>
                <w:color w:val="1A1F1C"/>
                <w:sz w:val="21"/>
                <w:szCs w:val="21"/>
              </w:rPr>
              <w:t xml:space="preserve">Professional photography</w:t>
            </w:r>
          </w:p>
        </w:tc>
        <w:tc>
          <w:tcPr>
            <w:tcW w:type="dxa" w:w="2000"/>
            <w:tcBorders>
              <w:top w:val="single" w:color="E0DAD0" w:sz="4"/>
              <w:left w:val="single" w:color="E0DAD0" w:sz="4"/>
              <w:bottom w:val="single" w:color="E0DAD0" w:sz="4"/>
              <w:right w:val="single" w:color="E0DAD0" w:sz="4"/>
            </w:tcBorders>
            <w:shd w:fill="FFFFFF" w:val="clear"/>
            <w:tcMar>
              <w:top w:type="dxa" w:w="100"/>
              <w:left w:type="dxa" w:w="100"/>
              <w:bottom w:type="dxa" w:w="100"/>
              <w:right w:type="dxa" w:w="140"/>
            </w:tcMar>
          </w:tcPr>
          <w:p>
            <w:pPr>
              <w:jc w:val="right"/>
            </w:pPr>
            <w:r>
              <w:rPr>
                <w:rFonts w:ascii="Courier New" w:cs="Courier New" w:eastAsia="Courier New" w:hAnsi="Courier New"/>
                <w:b/>
                <w:bCs/>
                <w:color w:val="1E3528"/>
                <w:sz w:val="21"/>
                <w:szCs w:val="21"/>
              </w:rPr>
              <w:t xml:space="preserve">£400</w:t>
            </w:r>
          </w:p>
        </w:tc>
        <w:tc>
          <w:tcPr>
            <w:tcW w:type="dxa" w:w="234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00"/>
            </w:tcMar>
          </w:tcPr>
          <w:p>
            <w:r>
              <w:rPr>
                <w:rFonts w:ascii="DM Sans" w:cs="DM Sans" w:eastAsia="DM Sans" w:hAnsi="DM Sans"/>
                <w:i/>
                <w:iCs/>
                <w:color w:val="5C6860"/>
                <w:sz w:val="19"/>
                <w:szCs w:val="19"/>
              </w:rPr>
              <w:t xml:space="preserve">Airbnb without good photos is invisible</w:t>
            </w:r>
          </w:p>
        </w:tc>
      </w:tr>
      <w:tr>
        <w:tc>
          <w:tcPr>
            <w:tcW w:type="dxa" w:w="5400"/>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40"/>
            </w:tcMar>
          </w:tcPr>
          <w:p>
            <w:r>
              <w:rPr>
                <w:rFonts w:ascii="DM Sans" w:cs="DM Sans" w:eastAsia="DM Sans" w:hAnsi="DM Sans"/>
                <w:color w:val="1A1F1C"/>
                <w:sz w:val="21"/>
                <w:szCs w:val="21"/>
              </w:rPr>
              <w:t xml:space="preserve">Contingency (10%)</w:t>
            </w:r>
          </w:p>
        </w:tc>
        <w:tc>
          <w:tcPr>
            <w:tcW w:type="dxa" w:w="2000"/>
            <w:tcBorders>
              <w:top w:val="single" w:color="E0DAD0" w:sz="4"/>
              <w:left w:val="single" w:color="E0DAD0" w:sz="4"/>
              <w:bottom w:val="single" w:color="E0DAD0" w:sz="4"/>
              <w:right w:val="single" w:color="E0DAD0" w:sz="4"/>
            </w:tcBorders>
            <w:shd w:fill="F5F1E8" w:val="clear"/>
            <w:tcMar>
              <w:top w:type="dxa" w:w="100"/>
              <w:left w:type="dxa" w:w="100"/>
              <w:bottom w:type="dxa" w:w="100"/>
              <w:right w:type="dxa" w:w="140"/>
            </w:tcMar>
          </w:tcPr>
          <w:p>
            <w:pPr>
              <w:jc w:val="right"/>
            </w:pPr>
            <w:r>
              <w:rPr>
                <w:rFonts w:ascii="Courier New" w:cs="Courier New" w:eastAsia="Courier New" w:hAnsi="Courier New"/>
                <w:b/>
                <w:bCs/>
                <w:color w:val="1E3528"/>
                <w:sz w:val="21"/>
                <w:szCs w:val="21"/>
              </w:rPr>
              <w:t xml:space="preserve">£1,156</w:t>
            </w:r>
          </w:p>
        </w:tc>
        <w:tc>
          <w:tcPr>
            <w:tcW w:type="dxa" w:w="2346"/>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00"/>
            </w:tcMar>
          </w:tcPr>
          <w:p>
            <w:r>
              <w:rPr>
                <w:rFonts w:ascii="DM Sans" w:cs="DM Sans" w:eastAsia="DM Sans" w:hAnsi="DM Sans"/>
                <w:i/>
                <w:iCs/>
                <w:color w:val="5C6860"/>
                <w:sz w:val="19"/>
                <w:szCs w:val="19"/>
              </w:rPr>
              <w:t xml:space="preserve">Budget always runs over on site setup</w:t>
            </w:r>
          </w:p>
        </w:tc>
      </w:tr>
      <w:tr>
        <w:tc>
          <w:tcPr>
            <w:tcW w:type="dxa" w:w="5400"/>
            <w:tcBorders>
              <w:top w:val="single" w:color="1E3528" w:sz="4"/>
              <w:left w:val="single" w:color="1E3528" w:sz="4"/>
              <w:bottom w:val="single" w:color="1E3528" w:sz="4"/>
              <w:right w:val="single" w:color="1E3528" w:sz="4"/>
            </w:tcBorders>
            <w:shd w:fill="1E3528" w:val="clear"/>
            <w:tcMar>
              <w:top w:type="dxa" w:w="140"/>
              <w:left w:type="dxa" w:w="140"/>
              <w:bottom w:type="dxa" w:w="140"/>
              <w:right w:type="dxa" w:w="140"/>
            </w:tcMar>
          </w:tcPr>
          <w:p>
            <w:r>
              <w:rPr>
                <w:rFonts w:ascii="DM Sans" w:cs="DM Sans" w:eastAsia="DM Sans" w:hAnsi="DM Sans"/>
                <w:b/>
                <w:bCs/>
                <w:color w:val="E2C476"/>
                <w:sz w:val="22"/>
                <w:szCs w:val="22"/>
              </w:rPr>
              <w:t xml:space="preserve">TOTAL CASH NEEDED — ONE POD, EXISTING CAMPING SITE</w:t>
            </w:r>
          </w:p>
        </w:tc>
        <w:tc>
          <w:tcPr>
            <w:tcW w:type="dxa" w:w="2000"/>
            <w:tcBorders>
              <w:top w:val="single" w:color="1E3528" w:sz="4"/>
              <w:left w:val="single" w:color="1E3528" w:sz="4"/>
              <w:bottom w:val="single" w:color="1E3528" w:sz="4"/>
              <w:right w:val="single" w:color="1E3528" w:sz="4"/>
            </w:tcBorders>
            <w:shd w:fill="1E3528" w:val="clear"/>
            <w:tcMar>
              <w:top w:type="dxa" w:w="140"/>
              <w:left w:type="dxa" w:w="100"/>
              <w:bottom w:type="dxa" w:w="140"/>
              <w:right w:type="dxa" w:w="140"/>
            </w:tcMar>
          </w:tcPr>
          <w:p>
            <w:pPr>
              <w:jc w:val="right"/>
            </w:pPr>
            <w:r>
              <w:rPr>
                <w:rFonts w:ascii="Courier New" w:cs="Courier New" w:eastAsia="Courier New" w:hAnsi="Courier New"/>
                <w:b/>
                <w:bCs/>
                <w:color w:val="E2C476"/>
                <w:sz w:val="24"/>
                <w:szCs w:val="24"/>
              </w:rPr>
              <w:t xml:space="preserve">~£12,716</w:t>
            </w:r>
          </w:p>
        </w:tc>
        <w:tc>
          <w:tcPr>
            <w:tcW w:type="dxa" w:w="2346"/>
            <w:tcBorders>
              <w:top w:val="single" w:color="1E3528" w:sz="4"/>
              <w:left w:val="single" w:color="1E3528" w:sz="4"/>
              <w:bottom w:val="single" w:color="1E3528" w:sz="4"/>
              <w:right w:val="single" w:color="1E3528" w:sz="4"/>
            </w:tcBorders>
            <w:shd w:fill="1E3528" w:val="clear"/>
            <w:tcMar>
              <w:top w:type="dxa" w:w="140"/>
              <w:left w:type="dxa" w:w="140"/>
              <w:bottom w:type="dxa" w:w="140"/>
              <w:right w:type="dxa" w:w="100"/>
            </w:tcMar>
          </w:tcPr>
          <w:p>
            <w:r>
              <w:rPr>
                <w:rFonts w:ascii="DM Sans" w:cs="DM Sans" w:eastAsia="DM Sans" w:hAnsi="DM Sans"/>
                <w:i/>
                <w:iCs/>
                <w:color w:val="C8A84B"/>
                <w:sz w:val="19"/>
                <w:szCs w:val="19"/>
              </w:rPr>
              <w:t xml:space="preserve">Rounded to ~£13,000 with buffer</w:t>
            </w:r>
          </w:p>
        </w:tc>
      </w:tr>
    </w:tbl>
    <w:p>
      <w:pPr>
        <w:spacing w:after="0" w:before="480"/>
      </w:pPr>
    </w:p>
    <w:p>
      <w:pPr>
        <w:pBdr>
          <w:bottom w:val="single" w:color="DDD8CC" w:sz="6" w:space="4"/>
        </w:pBdr>
        <w:spacing w:after="120" w:before="360"/>
      </w:pPr>
      <w:r>
        <w:rPr>
          <w:rFonts w:ascii="DM Sans" w:cs="DM Sans" w:eastAsia="DM Sans" w:hAnsi="DM Sans"/>
          <w:b/>
          <w:bCs/>
          <w:color w:val="5C6860"/>
          <w:spacing w:val="40"/>
          <w:sz w:val="18"/>
          <w:szCs w:val="18"/>
        </w:rPr>
        <w:t xml:space="preserve">THE ONE QUESTION THAT CHANGES YOUR BUDGET MOST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A00" w:sz="12"/>
              <w:left w:val="single" w:color="7A4A00" w:sz="4"/>
              <w:bottom w:val="single" w:color="7A4A00" w:sz="4"/>
              <w:right w:val="single" w:color="7A4A00" w:sz="4"/>
            </w:tcBorders>
            <w:shd w:fill="FEF6E4" w:val="clear"/>
            <w:tcMar>
              <w:top w:type="dxa" w:w="160"/>
              <w:left w:type="dxa" w:w="200"/>
              <w:bottom w:type="dxa" w:w="160"/>
              <w:right w:type="dxa" w:w="200"/>
            </w:tcMar>
          </w:tcPr>
          <w:p>
            <w:pPr>
              <w:spacing w:after="40" w:before="40"/>
            </w:pPr>
            <w:r>
              <w:rPr>
                <w:rFonts w:ascii="DM Sans" w:cs="DM Sans" w:eastAsia="DM Sans" w:hAnsi="DM Sans"/>
                <w:b/>
                <w:bCs/>
                <w:color w:val="7A4A00"/>
                <w:sz w:val="24"/>
                <w:szCs w:val="24"/>
              </w:rPr>
              <w:t xml:space="preserve">Does the landowner have mains electricity within 50 metres of where the pod will sit?</w:t>
            </w:r>
          </w:p>
          <w:p>
            <w:pPr>
              <w:spacing w:after="40" w:before="40"/>
            </w:pPr>
            <w:r>
              <w:rPr>
                <w:rFonts w:ascii="DM Sans" w:cs="DM Sans" w:eastAsia="DM Sans" w:hAnsi="DM Sans"/>
                <w:b w:val="false"/>
                <w:bCs w:val="false"/>
                <w:color w:val="7A4A00"/>
                <w:sz w:val="21"/>
                <w:szCs w:val="21"/>
              </w:rPr>
              <w:t xml:space="preserve"> </w:t>
            </w:r>
          </w:p>
          <w:p>
            <w:pPr>
              <w:spacing w:after="40" w:before="40"/>
            </w:pPr>
            <w:r>
              <w:rPr>
                <w:rFonts w:ascii="DM Sans" w:cs="DM Sans" w:eastAsia="DM Sans" w:hAnsi="DM Sans"/>
                <w:b w:val="false"/>
                <w:bCs w:val="false"/>
                <w:color w:val="7A4A00"/>
                <w:sz w:val="21"/>
                <w:szCs w:val="21"/>
              </w:rPr>
              <w:t xml:space="preserve">If YES — your electricity cost is £800 and your total budget is ~£13,000 as above.</w:t>
            </w:r>
          </w:p>
          <w:p>
            <w:pPr>
              <w:spacing w:after="40" w:before="40"/>
            </w:pPr>
            <w:r>
              <w:rPr>
                <w:rFonts w:ascii="DM Sans" w:cs="DM Sans" w:eastAsia="DM Sans" w:hAnsi="DM Sans"/>
                <w:b w:val="false"/>
                <w:bCs w:val="false"/>
                <w:color w:val="7A4A00"/>
                <w:sz w:val="21"/>
                <w:szCs w:val="21"/>
              </w:rPr>
              <w:t xml:space="preserve">If NO — your electricity cost jumps to £3,000–£5,000 for a new DNO connection, pushing total to £15,000–£17,000.</w:t>
            </w:r>
          </w:p>
          <w:p>
            <w:pPr>
              <w:spacing w:after="40" w:before="40"/>
            </w:pPr>
            <w:r>
              <w:rPr>
                <w:rFonts w:ascii="DM Sans" w:cs="DM Sans" w:eastAsia="DM Sans" w:hAnsi="DM Sans"/>
                <w:b w:val="false"/>
                <w:bCs w:val="false"/>
                <w:color w:val="7A4A00"/>
                <w:sz w:val="21"/>
                <w:szCs w:val="21"/>
              </w:rPr>
              <w:t xml:space="preserve"> </w:t>
            </w:r>
          </w:p>
          <w:p>
            <w:pPr>
              <w:spacing w:after="40" w:before="40"/>
            </w:pPr>
            <w:r>
              <w:rPr>
                <w:rFonts w:ascii="DM Sans" w:cs="DM Sans" w:eastAsia="DM Sans" w:hAnsi="DM Sans"/>
                <w:b/>
                <w:bCs/>
                <w:color w:val="7A4A00"/>
                <w:sz w:val="21"/>
                <w:szCs w:val="21"/>
              </w:rPr>
              <w:t xml:space="preserve">Ask this on your very first site visit. Before you sign anything. It is the single biggest variable in your budget.</w:t>
            </w:r>
          </w:p>
        </w:tc>
      </w:tr>
    </w:tbl>
    <w:p>
      <w:pPr>
        <w:spacing w:after="0" w:before="480"/>
      </w:pPr>
    </w:p>
    <w:p>
      <w:pPr>
        <w:pBdr>
          <w:bottom w:val="single" w:color="DDD8CC" w:sz="6" w:space="4"/>
        </w:pBdr>
        <w:spacing w:after="120" w:before="360"/>
      </w:pPr>
      <w:r>
        <w:rPr>
          <w:rFonts w:ascii="DM Sans" w:cs="DM Sans" w:eastAsia="DM Sans" w:hAnsi="DM Sans"/>
          <w:b/>
          <w:bCs/>
          <w:color w:val="5C6860"/>
          <w:spacing w:val="40"/>
          <w:sz w:val="18"/>
          <w:szCs w:val="18"/>
        </w:rPr>
        <w:t xml:space="preserve">REVENUE CONTEXT — HOW FAST DOES THIS PAY 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7"/>
        <w:gridCol w:w="2437"/>
        <w:gridCol w:w="2436"/>
      </w:tblGrid>
      <w:tr>
        <w:trPr>
          <w:tblHeader/>
        </w:trPr>
        <w:tc>
          <w:tcPr>
            <w:tcW w:type="dxa" w:w="2436"/>
            <w:tcBorders>
              <w:top w:val="single" w:color="E0DAD0" w:sz="4"/>
              <w:left w:val="single" w:color="E0DAD0" w:sz="4"/>
              <w:bottom w:val="single" w:color="E0DAD0" w:sz="4"/>
              <w:right w:val="single" w:color="E0DAD0" w:sz="4"/>
            </w:tcBorders>
            <w:shd w:fill="2D4A35" w:val="clear"/>
            <w:tcMar>
              <w:top w:type="dxa" w:w="120"/>
              <w:left w:type="dxa" w:w="140"/>
              <w:bottom w:type="dxa" w:w="120"/>
              <w:right w:type="dxa" w:w="140"/>
            </w:tcMar>
            <w:vAlign w:val="center"/>
          </w:tcPr>
          <w:p>
            <w:pPr>
              <w:jc w:val="left"/>
            </w:pPr>
            <w:r>
              <w:rPr>
                <w:rFonts w:ascii="DM Sans" w:cs="DM Sans" w:eastAsia="DM Sans" w:hAnsi="DM Sans"/>
                <w:b/>
                <w:bCs/>
                <w:color w:val="1E3528"/>
                <w:sz w:val="18"/>
                <w:szCs w:val="18"/>
              </w:rPr>
              <w:t xml:space="preserve">Scenario</w:t>
            </w:r>
          </w:p>
        </w:tc>
        <w:tc>
          <w:tcPr>
            <w:tcW w:type="dxa" w:w="2437"/>
            <w:tcBorders>
              <w:top w:val="single" w:color="E0DAD0" w:sz="4"/>
              <w:left w:val="single" w:color="E0DAD0" w:sz="4"/>
              <w:bottom w:val="single" w:color="E0DAD0" w:sz="4"/>
              <w:right w:val="single" w:color="E0DAD0" w:sz="4"/>
            </w:tcBorders>
            <w:shd w:fill="2D4A35" w:val="clear"/>
            <w:tcMar>
              <w:top w:type="dxa" w:w="120"/>
              <w:left w:type="dxa" w:w="140"/>
              <w:bottom w:type="dxa" w:w="120"/>
              <w:right w:type="dxa" w:w="140"/>
            </w:tcMar>
            <w:vAlign w:val="center"/>
          </w:tcPr>
          <w:p>
            <w:pPr>
              <w:jc w:val="left"/>
            </w:pPr>
            <w:r>
              <w:rPr>
                <w:rFonts w:ascii="DM Sans" w:cs="DM Sans" w:eastAsia="DM Sans" w:hAnsi="DM Sans"/>
                <w:b/>
                <w:bCs/>
                <w:color w:val="1E3528"/>
                <w:sz w:val="18"/>
                <w:szCs w:val="18"/>
              </w:rPr>
              <w:t xml:space="preserve">Nightly rate</w:t>
            </w:r>
          </w:p>
        </w:tc>
        <w:tc>
          <w:tcPr>
            <w:tcW w:type="dxa" w:w="2437"/>
            <w:tcBorders>
              <w:top w:val="single" w:color="E0DAD0" w:sz="4"/>
              <w:left w:val="single" w:color="E0DAD0" w:sz="4"/>
              <w:bottom w:val="single" w:color="E0DAD0" w:sz="4"/>
              <w:right w:val="single" w:color="E0DAD0" w:sz="4"/>
            </w:tcBorders>
            <w:shd w:fill="2D4A35" w:val="clear"/>
            <w:tcMar>
              <w:top w:type="dxa" w:w="120"/>
              <w:left w:type="dxa" w:w="140"/>
              <w:bottom w:type="dxa" w:w="120"/>
              <w:right w:type="dxa" w:w="140"/>
            </w:tcMar>
            <w:vAlign w:val="center"/>
          </w:tcPr>
          <w:p>
            <w:pPr>
              <w:jc w:val="left"/>
            </w:pPr>
            <w:r>
              <w:rPr>
                <w:rFonts w:ascii="DM Sans" w:cs="DM Sans" w:eastAsia="DM Sans" w:hAnsi="DM Sans"/>
                <w:b/>
                <w:bCs/>
                <w:color w:val="1E3528"/>
                <w:sz w:val="18"/>
                <w:szCs w:val="18"/>
              </w:rPr>
              <w:t xml:space="preserve">Occupancy</w:t>
            </w:r>
          </w:p>
        </w:tc>
        <w:tc>
          <w:tcPr>
            <w:tcW w:type="dxa" w:w="2436"/>
            <w:tcBorders>
              <w:top w:val="single" w:color="E0DAD0" w:sz="4"/>
              <w:left w:val="single" w:color="E0DAD0" w:sz="4"/>
              <w:bottom w:val="single" w:color="E0DAD0" w:sz="4"/>
              <w:right w:val="single" w:color="E0DAD0" w:sz="4"/>
            </w:tcBorders>
            <w:shd w:fill="2D4A35" w:val="clear"/>
            <w:tcMar>
              <w:top w:type="dxa" w:w="120"/>
              <w:left w:type="dxa" w:w="140"/>
              <w:bottom w:type="dxa" w:w="120"/>
              <w:right w:type="dxa" w:w="140"/>
            </w:tcMar>
            <w:vAlign w:val="center"/>
          </w:tcPr>
          <w:p>
            <w:pPr>
              <w:jc w:val="left"/>
            </w:pPr>
            <w:r>
              <w:rPr>
                <w:rFonts w:ascii="DM Sans" w:cs="DM Sans" w:eastAsia="DM Sans" w:hAnsi="DM Sans"/>
                <w:b/>
                <w:bCs/>
                <w:color w:val="1E3528"/>
                <w:sz w:val="18"/>
                <w:szCs w:val="18"/>
              </w:rPr>
              <w:t xml:space="preserve">Annual net profit*</w:t>
            </w:r>
          </w:p>
        </w:tc>
      </w:tr>
      <w:tr>
        <w:tc>
          <w:tcPr>
            <w:tcW w:type="dxa" w:w="243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tcPr>
          <w:p>
            <w:pPr>
              <w:jc w:val="left"/>
            </w:pPr>
            <w:r>
              <w:rPr>
                <w:rFonts w:ascii="DM Sans" w:cs="DM Sans" w:eastAsia="DM Sans" w:hAnsi="DM Sans"/>
                <w:b w:val="false"/>
                <w:bCs w:val="false"/>
                <w:color w:val="1A1F1C"/>
                <w:sz w:val="21"/>
                <w:szCs w:val="21"/>
              </w:rPr>
              <w:t xml:space="preserve">Conservative</w:t>
            </w:r>
          </w:p>
        </w:tc>
        <w:tc>
          <w:tcPr>
            <w:tcW w:type="dxa" w:w="2437"/>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tcPr>
          <w:p>
            <w:pPr>
              <w:jc w:val="left"/>
            </w:pPr>
            <w:r>
              <w:rPr>
                <w:rFonts w:ascii="DM Sans" w:cs="DM Sans" w:eastAsia="DM Sans" w:hAnsi="DM Sans"/>
                <w:b w:val="false"/>
                <w:bCs w:val="false"/>
                <w:color w:val="1A1F1C"/>
                <w:sz w:val="21"/>
                <w:szCs w:val="21"/>
              </w:rPr>
              <w:t xml:space="preserve">£150</w:t>
            </w:r>
          </w:p>
        </w:tc>
        <w:tc>
          <w:tcPr>
            <w:tcW w:type="dxa" w:w="2437"/>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tcPr>
          <w:p>
            <w:pPr>
              <w:jc w:val="left"/>
            </w:pPr>
            <w:r>
              <w:rPr>
                <w:rFonts w:ascii="DM Sans" w:cs="DM Sans" w:eastAsia="DM Sans" w:hAnsi="DM Sans"/>
                <w:b w:val="false"/>
                <w:bCs w:val="false"/>
                <w:color w:val="1A1F1C"/>
                <w:sz w:val="21"/>
                <w:szCs w:val="21"/>
              </w:rPr>
              <w:t xml:space="preserve">45%</w:t>
            </w:r>
          </w:p>
        </w:tc>
        <w:tc>
          <w:tcPr>
            <w:tcW w:type="dxa" w:w="243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tcPr>
          <w:p>
            <w:pPr>
              <w:jc w:val="right"/>
            </w:pPr>
            <w:r>
              <w:rPr>
                <w:rFonts w:ascii="Courier New" w:cs="Courier New" w:eastAsia="Courier New" w:hAnsi="Courier New"/>
                <w:b/>
                <w:bCs/>
                <w:color w:val="1E3528"/>
                <w:sz w:val="21"/>
                <w:szCs w:val="21"/>
              </w:rPr>
              <w:t xml:space="preserve">~£8,400</w:t>
            </w:r>
          </w:p>
        </w:tc>
      </w:tr>
      <w:tr>
        <w:tc>
          <w:tcPr>
            <w:tcW w:type="dxa" w:w="2436"/>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40"/>
            </w:tcMar>
          </w:tcPr>
          <w:p>
            <w:pPr>
              <w:jc w:val="left"/>
            </w:pPr>
            <w:r>
              <w:rPr>
                <w:rFonts w:ascii="DM Sans" w:cs="DM Sans" w:eastAsia="DM Sans" w:hAnsi="DM Sans"/>
                <w:b w:val="false"/>
                <w:bCs w:val="false"/>
                <w:color w:val="1A1F1C"/>
                <w:sz w:val="21"/>
                <w:szCs w:val="21"/>
              </w:rPr>
              <w:t xml:space="preserve">Base case</w:t>
            </w:r>
          </w:p>
        </w:tc>
        <w:tc>
          <w:tcPr>
            <w:tcW w:type="dxa" w:w="2437"/>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40"/>
            </w:tcMar>
          </w:tcPr>
          <w:p>
            <w:pPr>
              <w:jc w:val="left"/>
            </w:pPr>
            <w:r>
              <w:rPr>
                <w:rFonts w:ascii="DM Sans" w:cs="DM Sans" w:eastAsia="DM Sans" w:hAnsi="DM Sans"/>
                <w:b w:val="false"/>
                <w:bCs w:val="false"/>
                <w:color w:val="1A1F1C"/>
                <w:sz w:val="21"/>
                <w:szCs w:val="21"/>
              </w:rPr>
              <w:t xml:space="preserve">£200</w:t>
            </w:r>
          </w:p>
        </w:tc>
        <w:tc>
          <w:tcPr>
            <w:tcW w:type="dxa" w:w="2437"/>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40"/>
            </w:tcMar>
          </w:tcPr>
          <w:p>
            <w:pPr>
              <w:jc w:val="left"/>
            </w:pPr>
            <w:r>
              <w:rPr>
                <w:rFonts w:ascii="DM Sans" w:cs="DM Sans" w:eastAsia="DM Sans" w:hAnsi="DM Sans"/>
                <w:b w:val="false"/>
                <w:bCs w:val="false"/>
                <w:color w:val="1A1F1C"/>
                <w:sz w:val="21"/>
                <w:szCs w:val="21"/>
              </w:rPr>
              <w:t xml:space="preserve">58%</w:t>
            </w:r>
          </w:p>
        </w:tc>
        <w:tc>
          <w:tcPr>
            <w:tcW w:type="dxa" w:w="2436"/>
            <w:tcBorders>
              <w:top w:val="single" w:color="E0DAD0" w:sz="4"/>
              <w:left w:val="single" w:color="E0DAD0" w:sz="4"/>
              <w:bottom w:val="single" w:color="E0DAD0" w:sz="4"/>
              <w:right w:val="single" w:color="E0DAD0" w:sz="4"/>
            </w:tcBorders>
            <w:shd w:fill="F5F1E8" w:val="clear"/>
            <w:tcMar>
              <w:top w:type="dxa" w:w="100"/>
              <w:left w:type="dxa" w:w="140"/>
              <w:bottom w:type="dxa" w:w="100"/>
              <w:right w:type="dxa" w:w="140"/>
            </w:tcMar>
          </w:tcPr>
          <w:p>
            <w:pPr>
              <w:jc w:val="right"/>
            </w:pPr>
            <w:r>
              <w:rPr>
                <w:rFonts w:ascii="Courier New" w:cs="Courier New" w:eastAsia="Courier New" w:hAnsi="Courier New"/>
                <w:b/>
                <w:bCs/>
                <w:color w:val="1E3528"/>
                <w:sz w:val="21"/>
                <w:szCs w:val="21"/>
              </w:rPr>
              <w:t xml:space="preserve">~£18,200</w:t>
            </w:r>
          </w:p>
        </w:tc>
      </w:tr>
      <w:tr>
        <w:tc>
          <w:tcPr>
            <w:tcW w:type="dxa" w:w="243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tcPr>
          <w:p>
            <w:pPr>
              <w:jc w:val="left"/>
            </w:pPr>
            <w:r>
              <w:rPr>
                <w:rFonts w:ascii="DM Sans" w:cs="DM Sans" w:eastAsia="DM Sans" w:hAnsi="DM Sans"/>
                <w:b w:val="false"/>
                <w:bCs w:val="false"/>
                <w:color w:val="1A1F1C"/>
                <w:sz w:val="21"/>
                <w:szCs w:val="21"/>
              </w:rPr>
              <w:t xml:space="preserve">AONB premium</w:t>
            </w:r>
          </w:p>
        </w:tc>
        <w:tc>
          <w:tcPr>
            <w:tcW w:type="dxa" w:w="2437"/>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tcPr>
          <w:p>
            <w:pPr>
              <w:jc w:val="left"/>
            </w:pPr>
            <w:r>
              <w:rPr>
                <w:rFonts w:ascii="DM Sans" w:cs="DM Sans" w:eastAsia="DM Sans" w:hAnsi="DM Sans"/>
                <w:b w:val="false"/>
                <w:bCs w:val="false"/>
                <w:color w:val="1A1F1C"/>
                <w:sz w:val="21"/>
                <w:szCs w:val="21"/>
              </w:rPr>
              <w:t xml:space="preserve">£250</w:t>
            </w:r>
          </w:p>
        </w:tc>
        <w:tc>
          <w:tcPr>
            <w:tcW w:type="dxa" w:w="2437"/>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tcPr>
          <w:p>
            <w:pPr>
              <w:jc w:val="left"/>
            </w:pPr>
            <w:r>
              <w:rPr>
                <w:rFonts w:ascii="DM Sans" w:cs="DM Sans" w:eastAsia="DM Sans" w:hAnsi="DM Sans"/>
                <w:b w:val="false"/>
                <w:bCs w:val="false"/>
                <w:color w:val="1A1F1C"/>
                <w:sz w:val="21"/>
                <w:szCs w:val="21"/>
              </w:rPr>
              <w:t xml:space="preserve">65%</w:t>
            </w:r>
          </w:p>
        </w:tc>
        <w:tc>
          <w:tcPr>
            <w:tcW w:type="dxa" w:w="2436"/>
            <w:tcBorders>
              <w:top w:val="single" w:color="E0DAD0" w:sz="4"/>
              <w:left w:val="single" w:color="E0DAD0" w:sz="4"/>
              <w:bottom w:val="single" w:color="E0DAD0" w:sz="4"/>
              <w:right w:val="single" w:color="E0DAD0" w:sz="4"/>
            </w:tcBorders>
            <w:shd w:fill="FFFFFF" w:val="clear"/>
            <w:tcMar>
              <w:top w:type="dxa" w:w="100"/>
              <w:left w:type="dxa" w:w="140"/>
              <w:bottom w:type="dxa" w:w="100"/>
              <w:right w:type="dxa" w:w="140"/>
            </w:tcMar>
          </w:tcPr>
          <w:p>
            <w:pPr>
              <w:jc w:val="right"/>
            </w:pPr>
            <w:r>
              <w:rPr>
                <w:rFonts w:ascii="Courier New" w:cs="Courier New" w:eastAsia="Courier New" w:hAnsi="Courier New"/>
                <w:b/>
                <w:bCs/>
                <w:color w:val="1E3528"/>
                <w:sz w:val="21"/>
                <w:szCs w:val="21"/>
              </w:rPr>
              <w:t xml:space="preserve">~£29,800</w:t>
            </w:r>
          </w:p>
        </w:tc>
      </w:tr>
    </w:tbl>
    <w:p>
      <w:pPr>
        <w:spacing w:after="240" w:before="120"/>
      </w:pPr>
      <w:r>
        <w:rPr>
          <w:rFonts w:ascii="DM Sans" w:cs="DM Sans" w:eastAsia="DM Sans" w:hAnsi="DM Sans"/>
          <w:i/>
          <w:iCs/>
          <w:color w:val="5C6860"/>
          <w:sz w:val="18"/>
          <w:szCs w:val="18"/>
        </w:rPr>
        <w:t xml:space="preserve">*Annual net profit = gross revenue minus OTA commission (15%), landowner share (20%), pod lease (£12,840/yr), insurance (£1,200), maintenance (£800), cleaning (£900), utilities (£600), marketing (£600). CAPEX payback at base case: approximately 9–10 months of operation.</w:t>
      </w:r>
    </w:p>
    <w:p>
      <w:pPr>
        <w:spacing w:after="0" w:before="200"/>
      </w:pPr>
    </w:p>
    <w:p>
      <w:pPr>
        <w:pBdr>
          <w:bottom w:val="single" w:color="DDD8CC" w:sz="6" w:space="4"/>
        </w:pBdr>
        <w:spacing w:after="120" w:before="360"/>
      </w:pPr>
      <w:r>
        <w:rPr>
          <w:rFonts w:ascii="DM Sans" w:cs="DM Sans" w:eastAsia="DM Sans" w:hAnsi="DM Sans"/>
          <w:b/>
          <w:bCs/>
          <w:color w:val="5C6860"/>
          <w:spacing w:val="40"/>
          <w:sz w:val="18"/>
          <w:szCs w:val="18"/>
        </w:rPr>
        <w:t xml:space="preserve">HOW TO REDUCE YOUR CAPEX FURTHER</w:t>
      </w:r>
    </w:p>
    <w:p>
      <w:pPr>
        <w:spacing w:after="160" w:before="120"/>
      </w:pPr>
      <w:r>
        <w:rPr>
          <w:rFonts w:ascii="DM Sans" w:cs="DM Sans" w:eastAsia="DM Sans" w:hAnsi="DM Sans"/>
          <w:sz w:val="22"/>
          <w:szCs w:val="22"/>
        </w:rPr>
        <w:t xml:space="preserve">Each of these is a genuine lever — not wishful thinking.</w:t>
      </w:r>
    </w:p>
    <w:p>
      <w:pPr>
        <w:pStyle w:val="ListParagraph"/>
        <w:numPr>
          <w:ilvl w:val="0"/>
          <w:numId w:val="2"/>
        </w:numPr>
        <w:spacing w:after="80" w:before="80"/>
      </w:pPr>
      <w:r>
        <w:rPr>
          <w:rFonts w:ascii="DM Sans" w:cs="DM Sans" w:eastAsia="DM Sans" w:hAnsi="DM Sans"/>
          <w:b/>
          <w:bCs/>
          <w:color w:val="1E3528"/>
          <w:sz w:val="21"/>
          <w:szCs w:val="21"/>
        </w:rPr>
        <w:t xml:space="preserve">Negotiate delivery into the lease: </w:t>
      </w:r>
      <w:r>
        <w:rPr>
          <w:rFonts w:ascii="DM Sans" w:cs="DM Sans" w:eastAsia="DM Sans" w:hAnsi="DM Sans"/>
          <w:color w:val="1A1F1C"/>
          <w:sz w:val="21"/>
          <w:szCs w:val="21"/>
        </w:rPr>
        <w:t xml:space="preserve">Some pod suppliers include delivery within a certain radius as part of the lease agreement. Before signing, ask explicitly: 'Does the monthly rate include delivery and placement?' If they say no, use it as a negotiating chip — delivery savings of £500–£1,500 are material at this scale.</w:t>
      </w:r>
    </w:p>
    <w:p>
      <w:pPr>
        <w:pStyle w:val="ListParagraph"/>
        <w:numPr>
          <w:ilvl w:val="0"/>
          <w:numId w:val="2"/>
        </w:numPr>
        <w:spacing w:after="80" w:before="80"/>
      </w:pPr>
      <w:r>
        <w:rPr>
          <w:rFonts w:ascii="DM Sans" w:cs="DM Sans" w:eastAsia="DM Sans" w:hAnsi="DM Sans"/>
          <w:b/>
          <w:bCs/>
          <w:color w:val="1E3528"/>
          <w:sz w:val="21"/>
          <w:szCs w:val="21"/>
        </w:rPr>
        <w:t xml:space="preserve">Source the deck yourself: </w:t>
      </w:r>
      <w:r>
        <w:rPr>
          <w:rFonts w:ascii="DM Sans" w:cs="DM Sans" w:eastAsia="DM Sans" w:hAnsi="DM Sans"/>
          <w:color w:val="1A1F1C"/>
          <w:sz w:val="21"/>
          <w:szCs w:val="21"/>
        </w:rPr>
        <w:t xml:space="preserve">A 20m² softwood deck costs £600–£900 in materials. If you have basic DIY skills or know a local chippy, you can build it for £800 total rather than paying a landscaping firm £2,200. This is the most DIY-able item on the list.</w:t>
      </w:r>
    </w:p>
    <w:p>
      <w:pPr>
        <w:pStyle w:val="ListParagraph"/>
        <w:numPr>
          <w:ilvl w:val="0"/>
          <w:numId w:val="2"/>
        </w:numPr>
        <w:spacing w:after="80" w:before="80"/>
      </w:pPr>
      <w:r>
        <w:rPr>
          <w:rFonts w:ascii="DM Sans" w:cs="DM Sans" w:eastAsia="DM Sans" w:hAnsi="DM Sans"/>
          <w:b/>
          <w:bCs/>
          <w:color w:val="1E3528"/>
          <w:sz w:val="21"/>
          <w:szCs w:val="21"/>
        </w:rPr>
        <w:t xml:space="preserve">Composting toilet over sewage plant: </w:t>
      </w:r>
      <w:r>
        <w:rPr>
          <w:rFonts w:ascii="DM Sans" w:cs="DM Sans" w:eastAsia="DM Sans" w:hAnsi="DM Sans"/>
          <w:color w:val="1A1F1C"/>
          <w:sz w:val="21"/>
          <w:szCs w:val="21"/>
        </w:rPr>
        <w:t xml:space="preserve">Already reflected in the £1,500 minimum. If you upgrade to a Klargester or similar sewage treatment plant, you're spending £2,500–£5,000 extra. Position the composting toilet as an eco feature in your Airbnb copy — 'sustainable woodland bathroom' — and most guests appreciate it at this price point.</w:t>
      </w:r>
    </w:p>
    <w:p>
      <w:pPr>
        <w:pStyle w:val="ListParagraph"/>
        <w:numPr>
          <w:ilvl w:val="0"/>
          <w:numId w:val="2"/>
        </w:numPr>
        <w:spacing w:after="80" w:before="80"/>
      </w:pPr>
      <w:r>
        <w:rPr>
          <w:rFonts w:ascii="DM Sans" w:cs="DM Sans" w:eastAsia="DM Sans" w:hAnsi="DM Sans"/>
          <w:b/>
          <w:bCs/>
          <w:color w:val="1E3528"/>
          <w:sz w:val="21"/>
          <w:szCs w:val="21"/>
        </w:rPr>
        <w:t xml:space="preserve">Use landowner's existing WiFi: </w:t>
      </w:r>
      <w:r>
        <w:rPr>
          <w:rFonts w:ascii="DM Sans" w:cs="DM Sans" w:eastAsia="DM Sans" w:hAnsi="DM Sans"/>
          <w:color w:val="1A1F1C"/>
          <w:sz w:val="21"/>
          <w:szCs w:val="21"/>
        </w:rPr>
        <w:t xml:space="preserve">If the farmhouse is within 100m of the pod location, a point-to-point WiFi extender costs £80–£150 and avoids any SIM costs. Ask on site visit 1.</w:t>
      </w:r>
    </w:p>
    <w:p>
      <w:pPr>
        <w:pStyle w:val="ListParagraph"/>
        <w:numPr>
          <w:ilvl w:val="0"/>
          <w:numId w:val="2"/>
        </w:numPr>
        <w:spacing w:after="80" w:before="80"/>
      </w:pPr>
      <w:r>
        <w:rPr>
          <w:rFonts w:ascii="DM Sans" w:cs="DM Sans" w:eastAsia="DM Sans" w:hAnsi="DM Sans"/>
          <w:b/>
          <w:bCs/>
          <w:color w:val="1E3528"/>
          <w:sz w:val="21"/>
          <w:szCs w:val="21"/>
        </w:rPr>
        <w:t xml:space="preserve">Furnishings from Facebook Marketplace + IKEA: </w:t>
      </w:r>
      <w:r>
        <w:rPr>
          <w:rFonts w:ascii="DM Sans" w:cs="DM Sans" w:eastAsia="DM Sans" w:hAnsi="DM Sans"/>
          <w:color w:val="1A1F1C"/>
          <w:sz w:val="21"/>
          <w:szCs w:val="21"/>
        </w:rPr>
        <w:t xml:space="preserve">A king-size mattress (£200), bedding set (£60), basic kitchenette items (£150), outdoor chairs + table (£80 second-hand), fire pit (£40 from B&amp;Q). Total: ~£600–£800 for a functional fit-out. You need it clean, not Instagram-perfect in Season 1.</w:t>
      </w:r>
    </w:p>
    <w:p>
      <w:pPr>
        <w:pStyle w:val="ListParagraph"/>
        <w:numPr>
          <w:ilvl w:val="0"/>
          <w:numId w:val="2"/>
        </w:numPr>
        <w:spacing w:after="80" w:before="80"/>
      </w:pPr>
      <w:r>
        <w:rPr>
          <w:rFonts w:ascii="DM Sans" w:cs="DM Sans" w:eastAsia="DM Sans" w:hAnsi="DM Sans"/>
          <w:b/>
          <w:bCs/>
          <w:color w:val="1E3528"/>
          <w:sz w:val="21"/>
          <w:szCs w:val="21"/>
        </w:rPr>
        <w:t xml:space="preserve">Stagger the hot tub: </w:t>
      </w:r>
      <w:r>
        <w:rPr>
          <w:rFonts w:ascii="DM Sans" w:cs="DM Sans" w:eastAsia="DM Sans" w:hAnsi="DM Sans"/>
          <w:color w:val="1A1F1C"/>
          <w:sz w:val="21"/>
          <w:szCs w:val="21"/>
        </w:rPr>
        <w:t xml:space="preserve">Deferring the hot tub to Year 2 saves £2,400–£6,000 upfront. Once you have 20 five-star reviews and consistent bookings, adding a hot tub increases your nightly rate by £30–60, pays back its installation cost in one season, and you fund it from cashflow rather than savings.</w:t>
      </w:r>
    </w:p>
    <w:p>
      <w:pPr>
        <w:spacing w:after="0" w:before="480"/>
      </w:pPr>
    </w:p>
    <w:p>
      <w:pPr>
        <w:pBdr>
          <w:bottom w:val="single" w:color="DDD8CC" w:sz="6" w:space="4"/>
        </w:pBdr>
        <w:spacing w:after="120" w:before="360"/>
      </w:pPr>
      <w:r>
        <w:rPr>
          <w:rFonts w:ascii="DM Sans" w:cs="DM Sans" w:eastAsia="DM Sans" w:hAnsi="DM Sans"/>
          <w:b/>
          <w:bCs/>
          <w:color w:val="5C6860"/>
          <w:spacing w:val="40"/>
          <w:sz w:val="18"/>
          <w:szCs w:val="18"/>
        </w:rPr>
        <w:t xml:space="preserve">YOUR IMMEDIATE NEXT STEPS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A28" w:sz="12"/>
              <w:left w:val="single" w:color="1E4A28" w:sz="4"/>
              <w:bottom w:val="single" w:color="1E4A28" w:sz="4"/>
              <w:right w:val="single" w:color="1E4A28" w:sz="4"/>
            </w:tcBorders>
            <w:shd w:fill="EAF3EC" w:val="clear"/>
            <w:tcMar>
              <w:top w:type="dxa" w:w="160"/>
              <w:left w:type="dxa" w:w="200"/>
              <w:bottom w:type="dxa" w:w="160"/>
              <w:right w:type="dxa" w:w="200"/>
            </w:tcMar>
          </w:tcPr>
          <w:p>
            <w:pPr>
              <w:spacing w:after="40" w:before="40"/>
            </w:pPr>
            <w:r>
              <w:rPr>
                <w:rFonts w:ascii="DM Sans" w:cs="DM Sans" w:eastAsia="DM Sans" w:hAnsi="DM Sans"/>
                <w:b/>
                <w:bCs/>
                <w:color w:val="1E4A28"/>
                <w:sz w:val="22"/>
                <w:szCs w:val="22"/>
              </w:rPr>
              <w:t xml:space="preserve">Step 1 — This week</w:t>
            </w:r>
          </w:p>
          <w:p>
            <w:pPr>
              <w:spacing w:after="40" w:before="40"/>
            </w:pPr>
            <w:r>
              <w:rPr>
                <w:rFonts w:ascii="DM Sans" w:cs="DM Sans" w:eastAsia="DM Sans" w:hAnsi="DM Sans"/>
                <w:b w:val="false"/>
                <w:bCs w:val="false"/>
                <w:color w:val="1E4A28"/>
                <w:sz w:val="21"/>
                <w:szCs w:val="21"/>
              </w:rPr>
              <w:t xml:space="preserve">Contact Corner Farm (Great Missenden, 07494 523185) and write a letter to Town Farm (Ivinghoe, LU7 9EL). Both have existing camping approval. Mention you are looking for a site to place one pod as a pilot.</w:t>
            </w:r>
          </w:p>
          <w:p>
            <w:pPr>
              <w:spacing w:after="40" w:before="40"/>
            </w:pPr>
            <w:r>
              <w:rPr>
                <w:rFonts w:ascii="DM Sans" w:cs="DM Sans" w:eastAsia="DM Sans" w:hAnsi="DM Sans"/>
                <w:b w:val="false"/>
                <w:bCs w:val="false"/>
                <w:color w:val="1E4A28"/>
                <w:sz w:val="21"/>
                <w:szCs w:val="21"/>
              </w:rPr>
              <w:t xml:space="preserve"> </w:t>
            </w:r>
          </w:p>
          <w:p>
            <w:pPr>
              <w:spacing w:after="40" w:before="40"/>
            </w:pPr>
            <w:r>
              <w:rPr>
                <w:rFonts w:ascii="DM Sans" w:cs="DM Sans" w:eastAsia="DM Sans" w:hAnsi="DM Sans"/>
                <w:b/>
                <w:bCs/>
                <w:color w:val="1E4A28"/>
                <w:sz w:val="22"/>
                <w:szCs w:val="22"/>
              </w:rPr>
              <w:t xml:space="preserve">Step 2 — On your first site visit, ask these three questions:</w:t>
            </w:r>
          </w:p>
          <w:p>
            <w:pPr>
              <w:spacing w:after="40" w:before="40"/>
            </w:pPr>
            <w:r>
              <w:rPr>
                <w:rFonts w:ascii="DM Sans" w:cs="DM Sans" w:eastAsia="DM Sans" w:hAnsi="DM Sans"/>
                <w:b w:val="false"/>
                <w:bCs w:val="false"/>
                <w:color w:val="1E4A28"/>
                <w:sz w:val="21"/>
                <w:szCs w:val="21"/>
              </w:rPr>
              <w:t xml:space="preserve">1.  Do you have mains electricity near where the pod would sit?</w:t>
            </w:r>
          </w:p>
          <w:p>
            <w:pPr>
              <w:spacing w:after="40" w:before="40"/>
            </w:pPr>
            <w:r>
              <w:rPr>
                <w:rFonts w:ascii="DM Sans" w:cs="DM Sans" w:eastAsia="DM Sans" w:hAnsi="DM Sans"/>
                <w:b w:val="false"/>
                <w:bCs w:val="false"/>
                <w:color w:val="1E4A28"/>
                <w:sz w:val="21"/>
                <w:szCs w:val="21"/>
              </w:rPr>
              <w:t xml:space="preserve">2.  Is there existing water supply or connection nearby?</w:t>
            </w:r>
          </w:p>
          <w:p>
            <w:pPr>
              <w:spacing w:after="40" w:before="40"/>
            </w:pPr>
            <w:r>
              <w:rPr>
                <w:rFonts w:ascii="DM Sans" w:cs="DM Sans" w:eastAsia="DM Sans" w:hAnsi="DM Sans"/>
                <w:b w:val="false"/>
                <w:bCs w:val="false"/>
                <w:color w:val="1E4A28"/>
                <w:sz w:val="21"/>
                <w:szCs w:val="21"/>
              </w:rPr>
              <w:t xml:space="preserve">3.  Have you ever considered additional accommodation on the site?</w:t>
            </w:r>
          </w:p>
          <w:p>
            <w:pPr>
              <w:spacing w:after="40" w:before="40"/>
            </w:pPr>
            <w:r>
              <w:rPr>
                <w:rFonts w:ascii="DM Sans" w:cs="DM Sans" w:eastAsia="DM Sans" w:hAnsi="DM Sans"/>
                <w:b w:val="false"/>
                <w:bCs w:val="false"/>
                <w:color w:val="1E4A28"/>
                <w:sz w:val="21"/>
                <w:szCs w:val="21"/>
              </w:rPr>
              <w:t xml:space="preserve"> </w:t>
            </w:r>
          </w:p>
          <w:p>
            <w:pPr>
              <w:spacing w:after="40" w:before="40"/>
            </w:pPr>
            <w:r>
              <w:rPr>
                <w:rFonts w:ascii="DM Sans" w:cs="DM Sans" w:eastAsia="DM Sans" w:hAnsi="DM Sans"/>
                <w:b/>
                <w:bCs/>
                <w:color w:val="1E4A28"/>
                <w:sz w:val="22"/>
                <w:szCs w:val="22"/>
              </w:rPr>
              <w:t xml:space="preserve">Step 3 — Once you have a willing landowner</w:t>
            </w:r>
          </w:p>
          <w:p>
            <w:pPr>
              <w:spacing w:after="40" w:before="40"/>
            </w:pPr>
            <w:r>
              <w:rPr>
                <w:rFonts w:ascii="DM Sans" w:cs="DM Sans" w:eastAsia="DM Sans" w:hAnsi="DM Sans"/>
                <w:b w:val="false"/>
                <w:bCs w:val="false"/>
                <w:color w:val="1E4A28"/>
                <w:sz w:val="21"/>
                <w:szCs w:val="21"/>
              </w:rPr>
              <w:t xml:space="preserve">Call Acorus Rural Property Services (01392 873900 — South East team) and ask them to confirm the planning route for glamping pods on an existing camping-approved site. Budget £150–£300 for this call. It is the cheapest insurance you can buy.</w:t>
            </w:r>
          </w:p>
          <w:p>
            <w:pPr>
              <w:spacing w:after="40" w:before="40"/>
            </w:pPr>
            <w:r>
              <w:rPr>
                <w:rFonts w:ascii="DM Sans" w:cs="DM Sans" w:eastAsia="DM Sans" w:hAnsi="DM Sans"/>
                <w:b w:val="false"/>
                <w:bCs w:val="false"/>
                <w:color w:val="1E4A28"/>
                <w:sz w:val="21"/>
                <w:szCs w:val="21"/>
              </w:rPr>
              <w:t xml:space="preserve"> </w:t>
            </w:r>
          </w:p>
          <w:p>
            <w:pPr>
              <w:spacing w:after="40" w:before="40"/>
            </w:pPr>
            <w:r>
              <w:rPr>
                <w:rFonts w:ascii="DM Sans" w:cs="DM Sans" w:eastAsia="DM Sans" w:hAnsi="DM Sans"/>
                <w:b/>
                <w:bCs/>
                <w:color w:val="1E4A28"/>
                <w:sz w:val="22"/>
                <w:szCs w:val="22"/>
              </w:rPr>
              <w:t xml:space="preserve">Step 4 — Sign the lease, not before</w:t>
            </w:r>
          </w:p>
          <w:p>
            <w:pPr>
              <w:spacing w:after="40" w:before="40"/>
            </w:pPr>
            <w:r>
              <w:rPr>
                <w:rFonts w:ascii="DM Sans" w:cs="DM Sans" w:eastAsia="DM Sans" w:hAnsi="DM Sans"/>
                <w:b w:val="false"/>
                <w:bCs w:val="false"/>
                <w:color w:val="1E4A28"/>
                <w:sz w:val="21"/>
                <w:szCs w:val="21"/>
              </w:rPr>
              <w:t xml:space="preserve">Do not sign the pod lease until you have a signed landowner agreement and planning confirmation. The lease starts the day the pod is delivered — every week before a paying guest arrives costs you £248.</w:t>
            </w:r>
          </w:p>
        </w:tc>
      </w:tr>
    </w:tbl>
    <w:p>
      <w:pPr>
        <w:spacing w:after="0" w:before="400"/>
      </w:pPr>
    </w:p>
    <w:p>
      <w:pPr>
        <w:pBdr>
          <w:top w:val="single" w:color="DDD8CC" w:sz="4" w:space="8"/>
        </w:pBdr>
        <w:spacing w:after="0" w:before="0"/>
      </w:pPr>
      <w:r>
        <w:rPr>
          <w:rFonts w:ascii="DM Sans" w:cs="DM Sans" w:eastAsia="DM Sans" w:hAnsi="DM Sans"/>
          <w:i/>
          <w:iCs/>
          <w:color w:val="5C6860"/>
          <w:sz w:val="18"/>
          <w:szCs w:val="18"/>
        </w:rPr>
        <w:t xml:space="preserve">These figures are illustrative projections based on publicly available data and reasonable assumptions for the Chilterns market. Actual costs vary by site, supplier, and planning outcome. This document does not constitute financial advice. Commission professional cost estimates before committing capital.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c>
        <w:tcPr>
          <w:tcW w:type="dxa" w:w="6000"/>
          <w:tcBorders>
            <w:top w:val="single" w:color="DDD8CC" w:sz="4"/>
            <w:left w:val="none" w:color="FFFFFF" w:sz="0"/>
            <w:bottom w:val="none" w:color="FFFFFF" w:sz="0"/>
            <w:right w:val="none" w:color="FFFFFF" w:sz="0"/>
          </w:tcBorders>
        </w:tcPr>
        <w:p>
          <w:pPr>
            <w:spacing w:before="80"/>
          </w:pPr>
          <w:r>
            <w:rPr>
              <w:rFonts w:ascii="DM Sans" w:cs="DM Sans" w:eastAsia="DM Sans" w:hAnsi="DM Sans"/>
              <w:color w:val="5C6860"/>
              <w:sz w:val="17"/>
              <w:szCs w:val="17"/>
            </w:rPr>
            <w:t xml:space="preserve">Patient Acquisition Hub Ltd  ·  Company No. 15431935</w:t>
          </w:r>
        </w:p>
      </w:tc>
      <w:tc>
        <w:tcPr>
          <w:tcW w:type="dxa" w:w="3746"/>
          <w:tcBorders>
            <w:top w:val="single" w:color="DDD8CC" w:sz="4"/>
            <w:left w:val="none" w:color="FFFFFF" w:sz="0"/>
            <w:bottom w:val="none" w:color="FFFFFF" w:sz="0"/>
            <w:right w:val="none" w:color="FFFFFF" w:sz="0"/>
          </w:tcBorders>
        </w:tcPr>
        <w:p>
          <w:pPr>
            <w:spacing w:before="80"/>
            <w:jc w:val="right"/>
          </w:pPr>
          <w:r>
            <w:rPr>
              <w:rFonts w:ascii="DM Sans" w:cs="DM Sans" w:eastAsia="DM Sans" w:hAnsi="DM Sans"/>
              <w:color w:val="5C6860"/>
              <w:sz w:val="17"/>
              <w:szCs w:val="17"/>
            </w:rPr>
            <w:t xml:space="preserve">Page </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c>
        <w:tcPr>
          <w:tcW w:type="dxa" w:w="6000"/>
          <w:tcBorders>
            <w:top w:val="none" w:color="FFFFFF" w:sz="0"/>
            <w:left w:val="none" w:color="FFFFFF" w:sz="0"/>
            <w:bottom w:val="single" w:color="DDD8CC" w:sz="4"/>
            <w:right w:val="none" w:color="FFFFFF" w:sz="0"/>
          </w:tcBorders>
          <w:tcMar>
            <w:bottom w:type="dxa" w:w="80"/>
          </w:tcMar>
        </w:tcPr>
        <w:p>
          <w:r>
            <w:rPr>
              <w:rFonts w:ascii="DM Sans" w:cs="DM Sans" w:eastAsia="DM Sans" w:hAnsi="DM Sans"/>
              <w:color w:val="5C6860"/>
              <w:sz w:val="17"/>
              <w:szCs w:val="17"/>
            </w:rPr>
            <w:t xml:space="preserve">Julien Kabongo  ·  Chilterns Glamping Pod Business</w:t>
          </w:r>
        </w:p>
      </w:tc>
      <w:tc>
        <w:tcPr>
          <w:tcW w:type="dxa" w:w="3746"/>
          <w:tcBorders>
            <w:top w:val="none" w:color="FFFFFF" w:sz="0"/>
            <w:left w:val="none" w:color="FFFFFF" w:sz="0"/>
            <w:bottom w:val="single" w:color="DDD8CC" w:sz="4"/>
            <w:right w:val="none" w:color="FFFFFF" w:sz="0"/>
          </w:tcBorders>
          <w:tcMar>
            <w:bottom w:type="dxa" w:w="80"/>
          </w:tcMar>
        </w:tcPr>
        <w:p>
          <w:pPr>
            <w:jc w:val="right"/>
          </w:pPr>
          <w:r>
            <w:rPr>
              <w:rFonts w:ascii="DM Sans" w:cs="DM Sans" w:eastAsia="DM Sans" w:hAnsi="DM Sans"/>
              <w:color w:val="5C6860"/>
              <w:sz w:val="17"/>
              <w:szCs w:val="17"/>
            </w:rPr>
            <w:t xml:space="preserve">Confidential working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600" w:hanging="300"/>
      </w:pPr>
      <w:rPr>
        <w:rFonts w:ascii="DM Sans" w:cs="DM Sans" w:eastAsia="DM Sans" w:hAnsi="DM Sans"/>
        <w:color w:val="2D4A35"/>
        <w:sz w:val="21"/>
        <w:szCs w:val="21"/>
      </w:rPr>
    </w:lvl>
  </w:abstractNum>
  <w:abstractNum w:abstractNumId="3" w15:restartNumberingAfterBreak="0">
    <w:multiLevelType w:val="hybridMultilevel"/>
    <w:lvl w:ilvl="0" w15:tentative="1">
      <w:start w:val="1"/>
      <w:numFmt w:val="decimal"/>
      <w:lvlText w:val="%1."/>
      <w:lvlJc w:val="left"/>
      <w:pPr>
        <w:spacing w:after="60" w:before="60"/>
        <w:ind w:left="600" w:hanging="300"/>
      </w:pPr>
      <w:rPr>
        <w:rFonts w:ascii="DM Sans" w:cs="DM Sans" w:eastAsia="DM Sans" w:hAnsi="DM Sans"/>
        <w:color w:val="2D4A35"/>
        <w:sz w:val="21"/>
        <w:szCs w:val="21"/>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F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DM Sans" w:cs="DM Sans" w:eastAsia="DM Sans" w:hAnsi="DM Sans"/>
      <w:b/>
      <w:bCs/>
      <w:color w:val="1E3528"/>
      <w:sz w:val="36"/>
      <w:szCs w:val="36"/>
    </w:rPr>
  </w:style>
  <w:style w:type="paragraph" w:styleId="Heading2">
    <w:name w:val="Heading 2"/>
    <w:basedOn w:val="Normal"/>
    <w:next w:val="Normal"/>
    <w:qFormat/>
    <w:pPr>
      <w:spacing w:after="120" w:before="240"/>
      <w:outlineLvl w:val="1"/>
    </w:pPr>
    <w:rPr>
      <w:rFonts w:ascii="DM Sans" w:cs="DM Sans" w:eastAsia="DM Sans" w:hAnsi="DM Sans"/>
      <w:b/>
      <w:bCs/>
      <w:color w:val="2D4A35"/>
      <w:sz w:val="26"/>
      <w:szCs w:val="26"/>
    </w:rPr>
  </w:style>
  <w:style w:type="paragraph" w:styleId="Heading3">
    <w:name w:val="Heading 3"/>
    <w:basedOn w:val="Normal"/>
    <w:next w:val="Normal"/>
    <w:qFormat/>
    <w:pPr>
      <w:spacing w:after="80" w:before="180"/>
      <w:outlineLvl w:val="2"/>
    </w:pPr>
    <w:rPr>
      <w:rFonts w:ascii="DM Sans" w:cs="DM Sans" w:eastAsia="DM Sans" w:hAnsi="DM Sans"/>
      <w:b/>
      <w:bCs/>
      <w:color w:val="1E35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2026-06-06T12:49:39.276Z</dcterms:created>
  <dcterms:modified xsi:type="dcterms:W3CDTF">2026-06-06T12:49:39.276Z</dcterms:modified>
</cp:coreProperties>
</file>

<file path=docProps/custom.xml><?xml version="1.0" encoding="utf-8"?>
<Properties xmlns="http://schemas.openxmlformats.org/officeDocument/2006/custom-properties" xmlns:vt="http://schemas.openxmlformats.org/officeDocument/2006/docPropsVTypes"/>
</file>