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163197"/>
        <w:docPartObj>
          <w:docPartGallery w:val="Cover Pages"/>
          <w:docPartUnique/>
        </w:docPartObj>
      </w:sdtPr>
      <w:sdtContent>
        <w:p w:rsidR="0072645A" w:rsidRDefault="0072645A">
          <w:r>
            <w:rPr>
              <w:noProof/>
              <w:lang w:eastAsia="fr-FR"/>
            </w:rPr>
            <mc:AlternateContent>
              <mc:Choice Requires="wpg">
                <w:drawing>
                  <wp:anchor distT="0" distB="0" distL="114300" distR="114300" simplePos="0" relativeHeight="251659264" behindDoc="1" locked="0" layoutInCell="1" allowOverlap="1" wp14:anchorId="79A30707" wp14:editId="7E5193B2">
                    <wp:simplePos x="0" y="0"/>
                    <wp:positionH relativeFrom="page">
                      <wp:posOffset>457200</wp:posOffset>
                    </wp:positionH>
                    <wp:positionV relativeFrom="page">
                      <wp:posOffset>476250</wp:posOffset>
                    </wp:positionV>
                    <wp:extent cx="6858000" cy="971931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58000" cy="9719310"/>
                              <a:chOff x="0" y="0"/>
                              <a:chExt cx="6858000" cy="9719310"/>
                            </a:xfrm>
                          </wpg:grpSpPr>
                          <wps:wsp>
                            <wps:cNvPr id="195" name="Rectangle 195"/>
                            <wps:cNvSpPr/>
                            <wps:spPr>
                              <a:xfrm>
                                <a:off x="0" y="4133850"/>
                                <a:ext cx="6858000" cy="55854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E2F" w:rsidRDefault="00CB7E2F" w:rsidP="008E09FA">
                                  <w:pPr>
                                    <w:pStyle w:val="NoSpacing"/>
                                    <w:spacing w:before="120"/>
                                    <w:ind w:left="-709"/>
                                    <w:jc w:val="center"/>
                                  </w:pPr>
                                </w:p>
                                <w:p w:rsidR="00CB7E2F" w:rsidRDefault="00CB7E2F" w:rsidP="008E09FA">
                                  <w:pPr>
                                    <w:pStyle w:val="NoSpacing"/>
                                    <w:spacing w:before="120"/>
                                    <w:ind w:left="-709"/>
                                    <w:jc w:val="center"/>
                                    <w:rPr>
                                      <w:color w:val="FFFFFF" w:themeColor="background1"/>
                                    </w:rPr>
                                  </w:pPr>
                                  <w:r>
                                    <w:rPr>
                                      <w:noProof/>
                                      <w:lang w:val="fr-FR" w:eastAsia="fr-FR"/>
                                    </w:rPr>
                                    <w:drawing>
                                      <wp:inline distT="0" distB="0" distL="0" distR="0" wp14:anchorId="0934270B" wp14:editId="30CA8D3D">
                                        <wp:extent cx="6858000" cy="227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ows-122985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66835" cy="2278772"/>
                                                </a:xfrm>
                                                <a:prstGeom prst="rect">
                                                  <a:avLst/>
                                                </a:prstGeom>
                                              </pic:spPr>
                                            </pic:pic>
                                          </a:graphicData>
                                        </a:graphic>
                                      </wp:inline>
                                    </w:drawing>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4" name="Rectangle 194"/>
                            <wps:cNvSpPr/>
                            <wps:spPr>
                              <a:xfrm>
                                <a:off x="0" y="0"/>
                                <a:ext cx="6858000" cy="13716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0707" id="Group 193" o:spid="_x0000_s1026" style="position:absolute;margin-left:36pt;margin-top:37.5pt;width:540pt;height:765.3pt;z-index:-251657216;mso-position-horizontal-relative:page;mso-position-vertical-relative:page" coordsize="68580,9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">
                    <v:rect id="Rectangle 195" o:spid="_x0000_s1027" style="position:absolute;top:41338;width:68580;height:5585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5k8MA&#10;AADcAAAADwAAAGRycy9kb3ducmV2LnhtbERPS2vCQBC+F/oflil4KbqpLzR1I0VQelRb2uskO01C&#10;srNJdjXpv+8WBG/z8T1nsx1MLa7UudKygpdJBII4s7rkXMHnx368AuE8ssbaMin4JQfb5PFhg7G2&#10;PZ/oeva5CCHsYlRQeN/EUrqsIINuYhviwP3YzqAPsMul7rAP4aaW0yhaSoMlh4YCG9oVlFXni1GQ&#10;Vvsjpof5TLb598l+De1zX7dKjZ6Gt1cQngZ/F9/c7zrMXy/g/5lwgU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45k8MAAADcAAAADwAAAAAAAAAAAAAAAACYAgAAZHJzL2Rv&#10;d25yZXYueG1sUEsFBgAAAAAEAAQA9QAAAIgDAAAAAA==&#10;" fillcolor="#ffc000" stroked="f" strokeweight="1pt">
                      <v:textbox inset="36pt,57.6pt,36pt,36pt">
                        <w:txbxContent>
                          <w:p w:rsidR="00CB7E2F" w:rsidRDefault="00CB7E2F" w:rsidP="008E09FA">
                            <w:pPr>
                              <w:pStyle w:val="NoSpacing"/>
                              <w:spacing w:before="120"/>
                              <w:ind w:left="-709"/>
                              <w:jc w:val="center"/>
                            </w:pPr>
                          </w:p>
                          <w:p w:rsidR="00CB7E2F" w:rsidRDefault="00CB7E2F" w:rsidP="008E09FA">
                            <w:pPr>
                              <w:pStyle w:val="NoSpacing"/>
                              <w:spacing w:before="120"/>
                              <w:ind w:left="-709"/>
                              <w:jc w:val="center"/>
                              <w:rPr>
                                <w:color w:val="FFFFFF" w:themeColor="background1"/>
                              </w:rPr>
                            </w:pPr>
                            <w:r>
                              <w:rPr>
                                <w:noProof/>
                                <w:lang w:val="fr-FR" w:eastAsia="fr-FR"/>
                              </w:rPr>
                              <w:drawing>
                                <wp:inline distT="0" distB="0" distL="0" distR="0" wp14:anchorId="0934270B" wp14:editId="30CA8D3D">
                                  <wp:extent cx="6858000" cy="227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ows-122985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66835" cy="2278772"/>
                                          </a:xfrm>
                                          <a:prstGeom prst="rect">
                                            <a:avLst/>
                                          </a:prstGeom>
                                        </pic:spPr>
                                      </pic:pic>
                                    </a:graphicData>
                                  </a:graphic>
                                </wp:inline>
                              </w:drawing>
                            </w:r>
                          </w:p>
                        </w:txbxContent>
                      </v:textbox>
                    </v:rect>
                    <v:rect id="Rectangle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H8cMA&#10;AADcAAAADwAAAGRycy9kb3ducmV2LnhtbERPTWsCMRC9F/wPYYReimYtUnQ1igiCeBBre/A4JuNm&#10;2c1k2URd/70RCr3N433OfNm5WtyoDaVnBaNhBoJYe1NyoeD3ZzOYgAgR2WDtmRQ8KMBy0XubY278&#10;nb/pdoyFSCEcclRgY2xyKYO25DAMfUOcuItvHcYE20KaFu8p3NXyM8u+pMOSU4PFhtaWdHW8OgXV&#10;4WM73u/kaX2+VnaTnXQ1GWml3vvdagYiUhf/xX/urUnzp2N4PZ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H8cMAAADcAAAADwAAAAAAAAAAAAAAAACYAgAAZHJzL2Rv&#10;d25yZXYueG1sUEsFBgAAAAAEAAQA9QAAAIgDAAAAAA==&#10;" fillcolor="#ffc000" stroked="f" strokeweight="1pt"/>
                    <w10:wrap anchorx="page" anchory="page"/>
                  </v:group>
                </w:pict>
              </mc:Fallback>
            </mc:AlternateContent>
          </w:r>
        </w:p>
        <w:p w:rsidR="00EA00CF" w:rsidRDefault="00FC3C4B" w:rsidP="00EA00CF">
          <w:r>
            <w:rPr>
              <w:noProof/>
              <w:lang w:eastAsia="fr-FR"/>
            </w:rPr>
            <mc:AlternateContent>
              <mc:Choice Requires="wps">
                <w:drawing>
                  <wp:anchor distT="0" distB="0" distL="114300" distR="114300" simplePos="0" relativeHeight="251662336" behindDoc="0" locked="0" layoutInCell="1" allowOverlap="1" wp14:anchorId="21123D46" wp14:editId="53C579F9">
                    <wp:simplePos x="0" y="0"/>
                    <wp:positionH relativeFrom="column">
                      <wp:posOffset>851338</wp:posOffset>
                    </wp:positionH>
                    <wp:positionV relativeFrom="paragraph">
                      <wp:posOffset>2552043</wp:posOffset>
                    </wp:positionV>
                    <wp:extent cx="4382814" cy="858388"/>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2814" cy="858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7E2F" w:rsidRPr="00AD2409" w:rsidRDefault="00CB7E2F" w:rsidP="00FC3C4B">
                                <w:pPr>
                                  <w:jc w:val="center"/>
                                  <w:rPr>
                                    <w:rFonts w:eastAsiaTheme="majorEastAsia" w:cstheme="majorBidi"/>
                                    <w:b/>
                                    <w:caps/>
                                    <w:color w:val="0070C0"/>
                                    <w:sz w:val="40"/>
                                    <w:szCs w:val="72"/>
                                  </w:rPr>
                                </w:pPr>
                                <w:r w:rsidRPr="00AD2409">
                                  <w:rPr>
                                    <w:rFonts w:eastAsiaTheme="majorEastAsia" w:cstheme="majorBidi"/>
                                    <w:b/>
                                    <w:caps/>
                                    <w:color w:val="0070C0"/>
                                    <w:sz w:val="40"/>
                                    <w:szCs w:val="72"/>
                                  </w:rPr>
                                  <w:t xml:space="preserve">partie 1- </w:t>
                                </w:r>
                              </w:p>
                              <w:p w:rsidR="00CB7E2F" w:rsidRPr="00AD2409" w:rsidRDefault="00CB7E2F" w:rsidP="00FC3C4B">
                                <w:pPr>
                                  <w:jc w:val="center"/>
                                  <w:rPr>
                                    <w:b/>
                                    <w:color w:val="0070C0"/>
                                    <w:sz w:val="14"/>
                                  </w:rPr>
                                </w:pPr>
                                <w:r w:rsidRPr="00AD2409">
                                  <w:rPr>
                                    <w:rFonts w:eastAsiaTheme="majorEastAsia" w:cstheme="majorBidi"/>
                                    <w:b/>
                                    <w:caps/>
                                    <w:color w:val="0070C0"/>
                                    <w:sz w:val="40"/>
                                    <w:szCs w:val="72"/>
                                  </w:rPr>
                                  <w:t>Initiation au crowdfunding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23D46" id="_x0000_t202" coordsize="21600,21600" o:spt="202" path="m,l,21600r21600,l21600,xe">
                    <v:stroke joinstyle="miter"/>
                    <v:path gradientshapeok="t" o:connecttype="rect"/>
                  </v:shapetype>
                  <v:shape id="Text Box 4" o:spid="_x0000_s1029" type="#_x0000_t202" style="position:absolute;margin-left:67.05pt;margin-top:200.95pt;width:345.1pt;height:6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" fillcolor="white [3201]" stroked="f" strokeweight=".5pt">
                    <v:textbox>
                      <w:txbxContent>
                        <w:p w:rsidR="00CB7E2F" w:rsidRPr="00AD2409" w:rsidRDefault="00CB7E2F" w:rsidP="00FC3C4B">
                          <w:pPr>
                            <w:jc w:val="center"/>
                            <w:rPr>
                              <w:rFonts w:eastAsiaTheme="majorEastAsia" w:cstheme="majorBidi"/>
                              <w:b/>
                              <w:caps/>
                              <w:color w:val="0070C0"/>
                              <w:sz w:val="40"/>
                              <w:szCs w:val="72"/>
                            </w:rPr>
                          </w:pPr>
                          <w:r w:rsidRPr="00AD2409">
                            <w:rPr>
                              <w:rFonts w:eastAsiaTheme="majorEastAsia" w:cstheme="majorBidi"/>
                              <w:b/>
                              <w:caps/>
                              <w:color w:val="0070C0"/>
                              <w:sz w:val="40"/>
                              <w:szCs w:val="72"/>
                            </w:rPr>
                            <w:t xml:space="preserve">partie 1- </w:t>
                          </w:r>
                        </w:p>
                        <w:p w:rsidR="00CB7E2F" w:rsidRPr="00AD2409" w:rsidRDefault="00CB7E2F" w:rsidP="00FC3C4B">
                          <w:pPr>
                            <w:jc w:val="center"/>
                            <w:rPr>
                              <w:b/>
                              <w:color w:val="0070C0"/>
                              <w:sz w:val="14"/>
                            </w:rPr>
                          </w:pPr>
                          <w:r w:rsidRPr="00AD2409">
                            <w:rPr>
                              <w:rFonts w:eastAsiaTheme="majorEastAsia" w:cstheme="majorBidi"/>
                              <w:b/>
                              <w:caps/>
                              <w:color w:val="0070C0"/>
                              <w:sz w:val="40"/>
                              <w:szCs w:val="72"/>
                            </w:rPr>
                            <w:t>Initiation au crowdfunding</w:t>
                          </w:r>
                        </w:p>
                      </w:txbxContent>
                    </v:textbox>
                  </v:shape>
                </w:pict>
              </mc:Fallback>
            </mc:AlternateContent>
          </w:r>
          <w:r w:rsidR="00EA00CF">
            <w:rPr>
              <w:noProof/>
              <w:lang w:eastAsia="fr-FR"/>
            </w:rPr>
            <mc:AlternateContent>
              <mc:Choice Requires="wps">
                <w:drawing>
                  <wp:anchor distT="0" distB="0" distL="114300" distR="114300" simplePos="0" relativeHeight="251661312" behindDoc="0" locked="0" layoutInCell="1" allowOverlap="1" wp14:anchorId="4E0C94D3" wp14:editId="53B63B24">
                    <wp:simplePos x="0" y="0"/>
                    <wp:positionH relativeFrom="margin">
                      <wp:posOffset>-457200</wp:posOffset>
                    </wp:positionH>
                    <wp:positionV relativeFrom="paragraph">
                      <wp:posOffset>781050</wp:posOffset>
                    </wp:positionV>
                    <wp:extent cx="6858000" cy="290004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9000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Theme="majorEastAsia" w:hAnsi="Calibri" w:cstheme="majorBidi"/>
                                    <w:caps/>
                                    <w:color w:val="0070C0"/>
                                    <w:sz w:val="56"/>
                                    <w:szCs w:val="72"/>
                                    <w:lang w:val="fr-FR"/>
                                  </w:rPr>
                                  <w:alias w:val="Title"/>
                                  <w:tag w:val=""/>
                                  <w:id w:val="-1058245627"/>
                                  <w:dataBinding w:prefixMappings="xmlns:ns0='http://purl.org/dc/elements/1.1/' xmlns:ns1='http://schemas.openxmlformats.org/package/2006/metadata/core-properties' " w:xpath="/ns1:coreProperties[1]/ns0:title[1]" w:storeItemID="{6C3C8BC8-F283-45AE-878A-BAB7291924A1}"/>
                                  <w:text/>
                                </w:sdtPr>
                                <w:sdtContent>
                                  <w:p w:rsidR="00CB7E2F" w:rsidRPr="00AD2409" w:rsidRDefault="00CB7E2F" w:rsidP="0072645A">
                                    <w:pPr>
                                      <w:pStyle w:val="NoSpacing"/>
                                      <w:jc w:val="center"/>
                                      <w:rPr>
                                        <w:rFonts w:ascii="Calibri" w:eastAsiaTheme="majorEastAsia" w:hAnsi="Calibri" w:cstheme="majorBidi"/>
                                        <w:caps/>
                                        <w:color w:val="0070C0"/>
                                        <w:sz w:val="72"/>
                                        <w:szCs w:val="72"/>
                                        <w:lang w:val="fr-FR"/>
                                      </w:rPr>
                                    </w:pPr>
                                    <w:r w:rsidRPr="00AD2409">
                                      <w:rPr>
                                        <w:rFonts w:ascii="Calibri" w:eastAsiaTheme="majorEastAsia" w:hAnsi="Calibri" w:cstheme="majorBidi"/>
                                        <w:caps/>
                                        <w:color w:val="0070C0"/>
                                        <w:sz w:val="56"/>
                                        <w:szCs w:val="72"/>
                                        <w:lang w:val="fr-FR"/>
                                      </w:rPr>
                                      <w:t xml:space="preserve">module de formation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0C94D3" id="Text Box 196" o:spid="_x0000_s1030" type="#_x0000_t202" style="position:absolute;margin-left:-36pt;margin-top:61.5pt;width:540pt;height:228.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" fillcolor="white [3212]" stroked="f" strokeweight=".5pt">
                    <v:textbox inset="36pt,7.2pt,36pt,7.2pt">
                      <w:txbxContent>
                        <w:sdt>
                          <w:sdtPr>
                            <w:rPr>
                              <w:rFonts w:ascii="Calibri" w:eastAsiaTheme="majorEastAsia" w:hAnsi="Calibri" w:cstheme="majorBidi"/>
                              <w:caps/>
                              <w:color w:val="0070C0"/>
                              <w:sz w:val="56"/>
                              <w:szCs w:val="72"/>
                              <w:lang w:val="fr-FR"/>
                            </w:rPr>
                            <w:alias w:val="Title"/>
                            <w:tag w:val=""/>
                            <w:id w:val="-1058245627"/>
                            <w:dataBinding w:prefixMappings="xmlns:ns0='http://purl.org/dc/elements/1.1/' xmlns:ns1='http://schemas.openxmlformats.org/package/2006/metadata/core-properties' " w:xpath="/ns1:coreProperties[1]/ns0:title[1]" w:storeItemID="{6C3C8BC8-F283-45AE-878A-BAB7291924A1}"/>
                            <w:text/>
                          </w:sdtPr>
                          <w:sdtContent>
                            <w:p w:rsidR="00CB7E2F" w:rsidRPr="00AD2409" w:rsidRDefault="00CB7E2F" w:rsidP="0072645A">
                              <w:pPr>
                                <w:pStyle w:val="NoSpacing"/>
                                <w:jc w:val="center"/>
                                <w:rPr>
                                  <w:rFonts w:ascii="Calibri" w:eastAsiaTheme="majorEastAsia" w:hAnsi="Calibri" w:cstheme="majorBidi"/>
                                  <w:caps/>
                                  <w:color w:val="0070C0"/>
                                  <w:sz w:val="72"/>
                                  <w:szCs w:val="72"/>
                                  <w:lang w:val="fr-FR"/>
                                </w:rPr>
                              </w:pPr>
                              <w:r w:rsidRPr="00AD2409">
                                <w:rPr>
                                  <w:rFonts w:ascii="Calibri" w:eastAsiaTheme="majorEastAsia" w:hAnsi="Calibri" w:cstheme="majorBidi"/>
                                  <w:caps/>
                                  <w:color w:val="0070C0"/>
                                  <w:sz w:val="56"/>
                                  <w:szCs w:val="72"/>
                                  <w:lang w:val="fr-FR"/>
                                </w:rPr>
                                <w:t xml:space="preserve">module de formation </w:t>
                              </w:r>
                            </w:p>
                          </w:sdtContent>
                        </w:sdt>
                      </w:txbxContent>
                    </v:textbox>
                    <w10:wrap anchorx="margin"/>
                  </v:shape>
                </w:pict>
              </mc:Fallback>
            </mc:AlternateContent>
          </w:r>
          <w:r w:rsidR="0072645A">
            <w:br w:type="page"/>
          </w:r>
        </w:p>
      </w:sdtContent>
    </w:sdt>
    <w:p w:rsidR="00AD2409" w:rsidRDefault="00AD2409" w:rsidP="00AD2409">
      <w:pPr>
        <w:spacing w:line="360" w:lineRule="auto"/>
        <w:rPr>
          <w:b/>
          <w:color w:val="0070C0"/>
        </w:rPr>
      </w:pPr>
      <w:r>
        <w:rPr>
          <w:b/>
          <w:color w:val="0070C0"/>
        </w:rPr>
        <w:lastRenderedPageBreak/>
        <w:t>MODULE DE FORMATION</w:t>
      </w:r>
    </w:p>
    <w:p w:rsidR="00AD2409" w:rsidRPr="00513E1F" w:rsidRDefault="00AD2409" w:rsidP="00AD2409">
      <w:pPr>
        <w:rPr>
          <w:b/>
          <w:color w:val="FF0000"/>
        </w:rPr>
      </w:pPr>
      <w:r>
        <w:rPr>
          <w:b/>
          <w:color w:val="0070C0"/>
        </w:rPr>
        <w:t xml:space="preserve">PARTIE 1 – initiation au </w:t>
      </w:r>
      <w:proofErr w:type="spellStart"/>
      <w:r w:rsidRPr="00984470">
        <w:rPr>
          <w:b/>
          <w:i/>
          <w:color w:val="0070C0"/>
        </w:rPr>
        <w:t>crowdfunding</w:t>
      </w:r>
      <w:proofErr w:type="spellEnd"/>
      <w:r>
        <w:rPr>
          <w:b/>
          <w:color w:val="0070C0"/>
        </w:rPr>
        <w:t xml:space="preserve"> </w:t>
      </w:r>
    </w:p>
    <w:p w:rsidR="00AD2409" w:rsidRPr="00513E1F" w:rsidRDefault="00AD2409" w:rsidP="00AD2409">
      <w:pPr>
        <w:rPr>
          <w:b/>
          <w:color w:val="FF0000"/>
        </w:rPr>
      </w:pPr>
    </w:p>
    <w:p w:rsidR="00AD2409" w:rsidRPr="002B2B70" w:rsidRDefault="00AD2409" w:rsidP="00AD2409">
      <w:pPr>
        <w:spacing w:line="360" w:lineRule="auto"/>
        <w:jc w:val="both"/>
      </w:pPr>
      <w:r w:rsidRPr="002B2B70">
        <w:t xml:space="preserve">Cette formation est vouée à expliquer le concept de </w:t>
      </w:r>
      <w:proofErr w:type="spellStart"/>
      <w:r w:rsidRPr="002B2B70">
        <w:rPr>
          <w:i/>
        </w:rPr>
        <w:t>crowdfunding</w:t>
      </w:r>
      <w:proofErr w:type="spellEnd"/>
      <w:r w:rsidR="00DE39E2" w:rsidRPr="002B2B70">
        <w:t xml:space="preserve"> à</w:t>
      </w:r>
      <w:r w:rsidRPr="002B2B70">
        <w:t xml:space="preserve"> un public novice. Le principe, les intérêts de ce mode de financement et son fonctionnement sont présentés.</w:t>
      </w:r>
    </w:p>
    <w:p w:rsidR="00AD2409" w:rsidRDefault="00AD2409" w:rsidP="00AD2409">
      <w:pPr>
        <w:spacing w:line="360" w:lineRule="auto"/>
        <w:jc w:val="both"/>
      </w:pPr>
    </w:p>
    <w:p w:rsidR="00AD2409" w:rsidRDefault="00AD2409" w:rsidP="00AD2409">
      <w:pPr>
        <w:spacing w:line="360" w:lineRule="auto"/>
        <w:jc w:val="both"/>
      </w:pPr>
      <w:r>
        <w:t>Cette formation courte (10 minutes</w:t>
      </w:r>
      <w:r w:rsidR="00DE39E2">
        <w:t xml:space="preserve"> environ</w:t>
      </w:r>
      <w:r>
        <w:t>) a deux usages possibles :</w:t>
      </w:r>
    </w:p>
    <w:p w:rsidR="00AD2409" w:rsidRDefault="00AD2409" w:rsidP="00DE39E2">
      <w:pPr>
        <w:pStyle w:val="ListParagraph"/>
        <w:numPr>
          <w:ilvl w:val="0"/>
          <w:numId w:val="4"/>
        </w:numPr>
        <w:spacing w:line="360" w:lineRule="auto"/>
        <w:jc w:val="both"/>
      </w:pPr>
      <w:r>
        <w:t xml:space="preserve">introduction </w:t>
      </w:r>
      <w:r w:rsidR="00DE39E2">
        <w:t xml:space="preserve">au </w:t>
      </w:r>
      <w:proofErr w:type="spellStart"/>
      <w:r w:rsidR="00DE39E2" w:rsidRPr="00DE39E2">
        <w:rPr>
          <w:i/>
        </w:rPr>
        <w:t>crowdfunding</w:t>
      </w:r>
      <w:proofErr w:type="spellEnd"/>
      <w:r w:rsidR="00DE39E2">
        <w:t xml:space="preserve"> </w:t>
      </w:r>
      <w:r>
        <w:t xml:space="preserve">avant la formation pratique sur « réussir sa campagne de </w:t>
      </w:r>
      <w:proofErr w:type="spellStart"/>
      <w:r w:rsidRPr="00AD2409">
        <w:rPr>
          <w:i/>
        </w:rPr>
        <w:t>crowdfunding</w:t>
      </w:r>
      <w:proofErr w:type="spellEnd"/>
      <w:r>
        <w:t> » (partie 2 du module de formation)</w:t>
      </w:r>
    </w:p>
    <w:p w:rsidR="00AD2409" w:rsidRPr="00AD2409" w:rsidRDefault="00AD2409" w:rsidP="00AD2409">
      <w:pPr>
        <w:pStyle w:val="ListParagraph"/>
        <w:numPr>
          <w:ilvl w:val="0"/>
          <w:numId w:val="4"/>
        </w:numPr>
        <w:spacing w:line="360" w:lineRule="auto"/>
        <w:jc w:val="both"/>
      </w:pPr>
      <w:r>
        <w:t xml:space="preserve">information sur le concept de </w:t>
      </w:r>
      <w:proofErr w:type="spellStart"/>
      <w:r w:rsidR="00DE39E2">
        <w:rPr>
          <w:i/>
        </w:rPr>
        <w:t>c</w:t>
      </w:r>
      <w:r w:rsidRPr="00AD2409">
        <w:rPr>
          <w:i/>
        </w:rPr>
        <w:t>r</w:t>
      </w:r>
      <w:r w:rsidR="00DE39E2">
        <w:rPr>
          <w:i/>
        </w:rPr>
        <w:t>o</w:t>
      </w:r>
      <w:r w:rsidRPr="00AD2409">
        <w:rPr>
          <w:i/>
        </w:rPr>
        <w:t>wdfunding</w:t>
      </w:r>
      <w:proofErr w:type="spellEnd"/>
      <w:r>
        <w:t xml:space="preserve"> lors d’évènements de sensibilisation afin de vulgariser le concept et contribuer ainsi à la confiance dans ce mode de financement, nécessaire pour son bon fonctionnement.</w:t>
      </w:r>
    </w:p>
    <w:p w:rsidR="00AD2409" w:rsidRDefault="00AD2409" w:rsidP="00AD2409">
      <w:pPr>
        <w:rPr>
          <w:b/>
          <w:color w:val="0070C0"/>
        </w:rPr>
      </w:pPr>
    </w:p>
    <w:p w:rsidR="00AD2409" w:rsidRDefault="00AD2409" w:rsidP="00AD2409">
      <w:pPr>
        <w:rPr>
          <w:b/>
          <w:color w:val="0070C0"/>
        </w:rPr>
        <w:sectPr w:rsidR="00AD2409" w:rsidSect="0072645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p>
    <w:p w:rsidR="00EA00CF" w:rsidRPr="00EA00CF" w:rsidRDefault="00EA00CF" w:rsidP="00AD2409">
      <w:pPr>
        <w:rPr>
          <w:b/>
          <w:color w:val="ED7D31" w:themeColor="accent2"/>
        </w:rPr>
      </w:pPr>
      <w:r>
        <w:rPr>
          <w:b/>
          <w:color w:val="0070C0"/>
        </w:rPr>
        <w:lastRenderedPageBreak/>
        <w:t xml:space="preserve">INTRODUCTION </w:t>
      </w:r>
      <w:r w:rsidRPr="00EA00CF">
        <w:rPr>
          <w:b/>
          <w:color w:val="ED7D31" w:themeColor="accent2"/>
        </w:rPr>
        <w:t>(Slide 1)</w:t>
      </w:r>
    </w:p>
    <w:p w:rsidR="00914C06" w:rsidRDefault="00914C06" w:rsidP="00EA00CF">
      <w:r>
        <w:t xml:space="preserve">Un entrepreneur qui souhaite lancer un projet, une entreprise </w:t>
      </w:r>
      <w:r w:rsidR="00726F74">
        <w:t>débute avec</w:t>
      </w:r>
      <w:r>
        <w:t xml:space="preserve"> son idée. Puis il cherche à passer de l’idée au projet, du projet au prototype, puis du prototype à la réalisation.</w:t>
      </w:r>
    </w:p>
    <w:p w:rsidR="00392AD5" w:rsidRDefault="00914C06" w:rsidP="00392AD5">
      <w:pPr>
        <w:jc w:val="both"/>
      </w:pPr>
      <w:r>
        <w:t>Rapidement se pose la question du financement</w:t>
      </w:r>
      <w:r w:rsidR="00726F74">
        <w:t>…</w:t>
      </w:r>
      <w:r w:rsidR="00392AD5">
        <w:t xml:space="preserve"> </w:t>
      </w:r>
    </w:p>
    <w:p w:rsidR="00914C06" w:rsidRDefault="00914C06" w:rsidP="00914C06">
      <w:pPr>
        <w:jc w:val="both"/>
      </w:pPr>
    </w:p>
    <w:p w:rsidR="00EA00CF" w:rsidRDefault="00EA00CF" w:rsidP="00914C06">
      <w:pPr>
        <w:jc w:val="both"/>
      </w:pPr>
    </w:p>
    <w:p w:rsidR="00726F74" w:rsidRPr="00EA00CF" w:rsidRDefault="00EA00CF" w:rsidP="00EA00CF">
      <w:pPr>
        <w:rPr>
          <w:b/>
          <w:color w:val="ED7D31" w:themeColor="accent2"/>
        </w:rPr>
      </w:pPr>
      <w:r w:rsidRPr="00EA00CF">
        <w:rPr>
          <w:b/>
          <w:color w:val="0070C0"/>
        </w:rPr>
        <w:t>SCHEMA DE FINANCEMENT « TRADITIONNEL »</w:t>
      </w:r>
      <w:r>
        <w:rPr>
          <w:b/>
          <w:color w:val="0070C0"/>
        </w:rPr>
        <w:t xml:space="preserve"> </w:t>
      </w:r>
      <w:r>
        <w:rPr>
          <w:b/>
          <w:color w:val="ED7D31" w:themeColor="accent2"/>
        </w:rPr>
        <w:t>(Slide 2</w:t>
      </w:r>
      <w:r w:rsidRPr="00EA00CF">
        <w:rPr>
          <w:b/>
          <w:color w:val="ED7D31" w:themeColor="accent2"/>
        </w:rPr>
        <w:t>)</w:t>
      </w:r>
    </w:p>
    <w:p w:rsidR="00726F74" w:rsidRDefault="00726F74" w:rsidP="00726F74">
      <w:pPr>
        <w:pStyle w:val="ListParagraph"/>
        <w:numPr>
          <w:ilvl w:val="0"/>
          <w:numId w:val="1"/>
        </w:numPr>
        <w:jc w:val="both"/>
      </w:pPr>
      <w:r>
        <w:t xml:space="preserve">Il a souvent un peu d’épargne pour se lancer. Et ensuite ? </w:t>
      </w:r>
    </w:p>
    <w:p w:rsidR="00726F74" w:rsidRDefault="00726F74" w:rsidP="00726F74">
      <w:pPr>
        <w:pStyle w:val="ListParagraph"/>
        <w:numPr>
          <w:ilvl w:val="0"/>
          <w:numId w:val="1"/>
        </w:numPr>
        <w:jc w:val="both"/>
      </w:pPr>
      <w:r>
        <w:t>Il peut aussi demander à ses proches</w:t>
      </w:r>
      <w:r w:rsidR="00A86163">
        <w:t> :</w:t>
      </w:r>
      <w:r>
        <w:t xml:space="preserve"> amis, famille</w:t>
      </w:r>
      <w:r w:rsidR="00A86163">
        <w:t>, collègues</w:t>
      </w:r>
    </w:p>
    <w:p w:rsidR="00726F74" w:rsidRDefault="00726F74" w:rsidP="00726F74">
      <w:pPr>
        <w:pStyle w:val="ListParagraph"/>
        <w:numPr>
          <w:ilvl w:val="0"/>
          <w:numId w:val="1"/>
        </w:numPr>
        <w:jc w:val="both"/>
      </w:pPr>
      <w:r>
        <w:t>Puis chercher des investisseurs, ce qui devient plus compliqué</w:t>
      </w:r>
    </w:p>
    <w:p w:rsidR="00726F74" w:rsidRDefault="00726F74" w:rsidP="00726F74">
      <w:pPr>
        <w:pStyle w:val="ListParagraph"/>
        <w:numPr>
          <w:ilvl w:val="0"/>
          <w:numId w:val="1"/>
        </w:numPr>
        <w:jc w:val="both"/>
      </w:pPr>
      <w:r>
        <w:t>Ou alors avoir recours aux banques</w:t>
      </w:r>
    </w:p>
    <w:p w:rsidR="00392AD5" w:rsidRDefault="00726F74" w:rsidP="00914C06">
      <w:pPr>
        <w:jc w:val="both"/>
      </w:pPr>
      <w:r>
        <w:t>Mais un problème se pose bien souvent pour ces projets qui ne sont alors qu’au stade du lancement : l</w:t>
      </w:r>
      <w:r w:rsidR="00392AD5">
        <w:t xml:space="preserve">es financements </w:t>
      </w:r>
      <w:r>
        <w:t>traditionnels sont limités. Les deux premiers (épargne et proches) ne sont pas inépuisables, les autres</w:t>
      </w:r>
      <w:r w:rsidR="00392AD5">
        <w:t xml:space="preserve"> </w:t>
      </w:r>
      <w:r>
        <w:t>(</w:t>
      </w:r>
      <w:r w:rsidR="00392AD5">
        <w:t>les banques, les fonds d’investissement, les actionnaires</w:t>
      </w:r>
      <w:r w:rsidR="00A86163">
        <w:t>…</w:t>
      </w:r>
      <w:r>
        <w:t>)</w:t>
      </w:r>
      <w:r w:rsidR="00392AD5">
        <w:t xml:space="preserve"> n’interviennent pas</w:t>
      </w:r>
      <w:r w:rsidR="0072686F">
        <w:t>/peu</w:t>
      </w:r>
      <w:r w:rsidR="00392AD5">
        <w:t xml:space="preserve"> pour les lancements de projet</w:t>
      </w:r>
      <w:r w:rsidR="00CB7E2F">
        <w:t xml:space="preserve"> (ou demande une garantie importante)</w:t>
      </w:r>
      <w:r w:rsidR="00392AD5">
        <w:t>. Le risque est trop important, sachant que les startups connaissent beaucoup d’échec dans les premières années de leur vie.</w:t>
      </w:r>
    </w:p>
    <w:p w:rsidR="00726F74" w:rsidRDefault="00726F74" w:rsidP="00914C06">
      <w:pPr>
        <w:jc w:val="both"/>
      </w:pPr>
    </w:p>
    <w:p w:rsidR="00EA00CF" w:rsidRDefault="00EA00CF" w:rsidP="00914C06">
      <w:pPr>
        <w:jc w:val="both"/>
      </w:pPr>
    </w:p>
    <w:p w:rsidR="00726F74" w:rsidRPr="00EA00CF" w:rsidRDefault="00EA00CF" w:rsidP="00726F74">
      <w:pPr>
        <w:jc w:val="both"/>
        <w:rPr>
          <w:b/>
          <w:color w:val="0070C0"/>
        </w:rPr>
      </w:pPr>
      <w:r w:rsidRPr="00EA00CF">
        <w:rPr>
          <w:b/>
          <w:color w:val="0070C0"/>
        </w:rPr>
        <w:t>COMMENT FINANCER LES STARTUPS ?</w:t>
      </w:r>
      <w:r>
        <w:rPr>
          <w:b/>
          <w:color w:val="0070C0"/>
        </w:rPr>
        <w:t xml:space="preserve"> </w:t>
      </w:r>
      <w:r>
        <w:rPr>
          <w:b/>
          <w:color w:val="ED7D31" w:themeColor="accent2"/>
        </w:rPr>
        <w:t>(Slide 3</w:t>
      </w:r>
      <w:r w:rsidRPr="00EA00CF">
        <w:rPr>
          <w:b/>
          <w:color w:val="ED7D31" w:themeColor="accent2"/>
        </w:rPr>
        <w:t>)</w:t>
      </w:r>
    </w:p>
    <w:p w:rsidR="00392AD5" w:rsidRDefault="00392AD5" w:rsidP="00914C06">
      <w:pPr>
        <w:jc w:val="both"/>
      </w:pPr>
      <w:r>
        <w:t xml:space="preserve">Dans le milieu du financement, on parle </w:t>
      </w:r>
      <w:r w:rsidR="00726F74">
        <w:t xml:space="preserve">alors </w:t>
      </w:r>
      <w:r>
        <w:t>de « </w:t>
      </w:r>
      <w:proofErr w:type="spellStart"/>
      <w:r w:rsidRPr="00A86163">
        <w:rPr>
          <w:i/>
        </w:rPr>
        <w:t>missing</w:t>
      </w:r>
      <w:proofErr w:type="spellEnd"/>
      <w:r w:rsidRPr="00A86163">
        <w:rPr>
          <w:i/>
        </w:rPr>
        <w:t xml:space="preserve"> middle</w:t>
      </w:r>
      <w:r>
        <w:t> » : les sources de financement sont bien difficiles à trouver pour les startu</w:t>
      </w:r>
      <w:r w:rsidR="00A86163">
        <w:t xml:space="preserve">ps et autres création de projet (pas avant : l’idée ne coûte pas ou peu d’argent ; ni après une fois que le projet a fait ses preuves les financements traditionnels sont plus accessibles </w:t>
      </w:r>
      <w:proofErr w:type="spellStart"/>
      <w:r w:rsidR="00A86163" w:rsidRPr="00A86163">
        <w:rPr>
          <w:i/>
        </w:rPr>
        <w:t>cf</w:t>
      </w:r>
      <w:proofErr w:type="spellEnd"/>
      <w:r w:rsidR="00A86163" w:rsidRPr="00A86163">
        <w:rPr>
          <w:i/>
        </w:rPr>
        <w:t xml:space="preserve"> schéma</w:t>
      </w:r>
      <w:r w:rsidR="00A86163">
        <w:t>).</w:t>
      </w:r>
    </w:p>
    <w:p w:rsidR="00726F74" w:rsidRDefault="00726F74" w:rsidP="00914C06">
      <w:pPr>
        <w:jc w:val="both"/>
      </w:pPr>
    </w:p>
    <w:p w:rsidR="00EA00CF" w:rsidRDefault="00EA00CF" w:rsidP="00914C06">
      <w:pPr>
        <w:jc w:val="both"/>
      </w:pPr>
    </w:p>
    <w:p w:rsidR="00726F74" w:rsidRPr="00EA00CF" w:rsidRDefault="00EA00CF" w:rsidP="00914C06">
      <w:pPr>
        <w:jc w:val="both"/>
        <w:rPr>
          <w:b/>
          <w:color w:val="0070C0"/>
        </w:rPr>
      </w:pPr>
      <w:r w:rsidRPr="00EA00CF">
        <w:rPr>
          <w:b/>
          <w:color w:val="0070C0"/>
        </w:rPr>
        <w:t>L’ARRIVEE DU CROWDFUNDING</w:t>
      </w:r>
      <w:r>
        <w:rPr>
          <w:b/>
          <w:color w:val="0070C0"/>
        </w:rPr>
        <w:t xml:space="preserve"> </w:t>
      </w:r>
      <w:r>
        <w:rPr>
          <w:b/>
          <w:color w:val="ED7D31" w:themeColor="accent2"/>
        </w:rPr>
        <w:t>(Slide 4</w:t>
      </w:r>
      <w:r w:rsidRPr="00EA00CF">
        <w:rPr>
          <w:b/>
          <w:color w:val="ED7D31" w:themeColor="accent2"/>
        </w:rPr>
        <w:t>)</w:t>
      </w:r>
    </w:p>
    <w:p w:rsidR="00726F74" w:rsidRDefault="00726F74" w:rsidP="00914C06">
      <w:pPr>
        <w:jc w:val="both"/>
      </w:pPr>
      <w:r>
        <w:t xml:space="preserve">C’est </w:t>
      </w:r>
      <w:r w:rsidR="00A86163">
        <w:t>ici</w:t>
      </w:r>
      <w:r>
        <w:t xml:space="preserve"> que le </w:t>
      </w:r>
      <w:r w:rsidRPr="00A86163">
        <w:rPr>
          <w:i/>
        </w:rPr>
        <w:t>crowdfunding</w:t>
      </w:r>
      <w:r>
        <w:t xml:space="preserve"> intervient : le principe est simple. Si les proches n’ont pas de moyen de financement inépuisable en termes de quantité, il suffit de trouver plus de proches…plus de personnes qui peuvent elles aussi financer. On parle alors de « financement par la foule » ou « </w:t>
      </w:r>
      <w:r w:rsidRPr="00A86163">
        <w:rPr>
          <w:i/>
        </w:rPr>
        <w:t>crowdfunding</w:t>
      </w:r>
      <w:r>
        <w:t> » en anglais !</w:t>
      </w:r>
    </w:p>
    <w:p w:rsidR="00726F74" w:rsidRDefault="00726F74" w:rsidP="00914C06">
      <w:pPr>
        <w:jc w:val="both"/>
      </w:pPr>
      <w:r>
        <w:t>C’est avec une multitude de petites sommes venant d’une multitude de personnes différentes que l’on peut alors financer le projet.</w:t>
      </w:r>
      <w:r w:rsidR="00F23C7E">
        <w:t xml:space="preserve"> C’est ça le </w:t>
      </w:r>
      <w:r w:rsidR="00F23C7E" w:rsidRPr="00A86163">
        <w:rPr>
          <w:i/>
        </w:rPr>
        <w:t>crowdfunding</w:t>
      </w:r>
      <w:r w:rsidR="00F23C7E">
        <w:t>.</w:t>
      </w:r>
    </w:p>
    <w:p w:rsidR="00F23C7E" w:rsidRDefault="00F23C7E" w:rsidP="00914C06">
      <w:pPr>
        <w:jc w:val="both"/>
      </w:pPr>
    </w:p>
    <w:p w:rsidR="00EA00CF" w:rsidRDefault="00EA00CF" w:rsidP="00914C06">
      <w:pPr>
        <w:jc w:val="both"/>
      </w:pPr>
    </w:p>
    <w:p w:rsidR="00DE39E2" w:rsidRDefault="00DE39E2" w:rsidP="00914C06">
      <w:pPr>
        <w:jc w:val="both"/>
      </w:pPr>
    </w:p>
    <w:p w:rsidR="00DE39E2" w:rsidRDefault="00DE39E2" w:rsidP="00914C06">
      <w:pPr>
        <w:jc w:val="both"/>
      </w:pPr>
    </w:p>
    <w:p w:rsidR="00914C06" w:rsidRPr="00EA00CF" w:rsidRDefault="00EA00CF" w:rsidP="00914C06">
      <w:pPr>
        <w:jc w:val="both"/>
        <w:rPr>
          <w:b/>
          <w:color w:val="0070C0"/>
        </w:rPr>
      </w:pPr>
      <w:r w:rsidRPr="00EA00CF">
        <w:rPr>
          <w:b/>
          <w:color w:val="0070C0"/>
        </w:rPr>
        <w:lastRenderedPageBreak/>
        <w:t>SCHEMA DU FINANCEMENT PARTICIPATIF</w:t>
      </w:r>
      <w:r>
        <w:rPr>
          <w:b/>
          <w:color w:val="0070C0"/>
        </w:rPr>
        <w:t xml:space="preserve"> </w:t>
      </w:r>
      <w:r>
        <w:rPr>
          <w:b/>
          <w:color w:val="ED7D31" w:themeColor="accent2"/>
        </w:rPr>
        <w:t>(Slide 5</w:t>
      </w:r>
      <w:r w:rsidRPr="00EA00CF">
        <w:rPr>
          <w:b/>
          <w:color w:val="ED7D31" w:themeColor="accent2"/>
        </w:rPr>
        <w:t>)</w:t>
      </w:r>
    </w:p>
    <w:p w:rsidR="00914C06" w:rsidRDefault="00F23C7E" w:rsidP="00914C06">
      <w:pPr>
        <w:jc w:val="both"/>
      </w:pPr>
      <w:r>
        <w:t>Pour permettre de réunir cette multitude de personne, le financement participatif suit un schéma.</w:t>
      </w:r>
    </w:p>
    <w:p w:rsidR="00F23C7E" w:rsidRPr="00F23C7E" w:rsidRDefault="00F23C7E" w:rsidP="00914C06">
      <w:pPr>
        <w:jc w:val="both"/>
        <w:rPr>
          <w:i/>
        </w:rPr>
      </w:pPr>
      <w:r>
        <w:rPr>
          <w:i/>
        </w:rPr>
        <w:t>De gauche à droite sur le schéma (au milieu)</w:t>
      </w:r>
    </w:p>
    <w:p w:rsidR="00F23C7E" w:rsidRDefault="00F23C7E" w:rsidP="00F23C7E">
      <w:pPr>
        <w:pStyle w:val="ListParagraph"/>
        <w:numPr>
          <w:ilvl w:val="0"/>
          <w:numId w:val="2"/>
        </w:numPr>
        <w:jc w:val="both"/>
      </w:pPr>
      <w:r>
        <w:t>On a un projet</w:t>
      </w:r>
    </w:p>
    <w:p w:rsidR="00F23C7E" w:rsidRDefault="00F23C7E" w:rsidP="00F23C7E">
      <w:pPr>
        <w:pStyle w:val="ListParagraph"/>
        <w:numPr>
          <w:ilvl w:val="0"/>
          <w:numId w:val="2"/>
        </w:numPr>
        <w:jc w:val="both"/>
      </w:pPr>
      <w:r>
        <w:t>On le présente sur un site internet, appelé « </w:t>
      </w:r>
      <w:r w:rsidRPr="00A86163">
        <w:rPr>
          <w:i/>
        </w:rPr>
        <w:t>plateforme de financement participatif</w:t>
      </w:r>
      <w:r>
        <w:t> »</w:t>
      </w:r>
    </w:p>
    <w:p w:rsidR="00F23C7E" w:rsidRPr="00F23C7E" w:rsidRDefault="00F23C7E" w:rsidP="00CB7E2F">
      <w:pPr>
        <w:pStyle w:val="ListParagraph"/>
        <w:numPr>
          <w:ilvl w:val="0"/>
          <w:numId w:val="2"/>
        </w:numPr>
        <w:jc w:val="both"/>
        <w:rPr>
          <w:i/>
        </w:rPr>
      </w:pPr>
      <w:r>
        <w:t>On communique afin que le plus de personne</w:t>
      </w:r>
      <w:r w:rsidR="00A86163">
        <w:t>s</w:t>
      </w:r>
      <w:r>
        <w:t xml:space="preserve"> aille voir le projet sur ce site internet</w:t>
      </w:r>
    </w:p>
    <w:p w:rsidR="00F23C7E" w:rsidRPr="00F23C7E" w:rsidRDefault="00F23C7E" w:rsidP="00F23C7E">
      <w:pPr>
        <w:jc w:val="both"/>
        <w:rPr>
          <w:i/>
        </w:rPr>
      </w:pPr>
      <w:r w:rsidRPr="00F23C7E">
        <w:rPr>
          <w:i/>
        </w:rPr>
        <w:t>De droite à gauche sur le schéma</w:t>
      </w:r>
      <w:r>
        <w:rPr>
          <w:i/>
        </w:rPr>
        <w:t xml:space="preserve"> (en haut)</w:t>
      </w:r>
    </w:p>
    <w:p w:rsidR="00F23C7E" w:rsidRDefault="00F23C7E" w:rsidP="00F23C7E">
      <w:pPr>
        <w:pStyle w:val="ListParagraph"/>
        <w:numPr>
          <w:ilvl w:val="0"/>
          <w:numId w:val="2"/>
        </w:numPr>
        <w:jc w:val="both"/>
      </w:pPr>
      <w:r>
        <w:t>Certaines personnes (les contributeurs) vont alors financer le projet sur le site internet (ou plateforme)</w:t>
      </w:r>
    </w:p>
    <w:p w:rsidR="00F23C7E" w:rsidRDefault="00F23C7E" w:rsidP="00F23C7E">
      <w:pPr>
        <w:pStyle w:val="ListParagraph"/>
        <w:numPr>
          <w:ilvl w:val="0"/>
          <w:numId w:val="2"/>
        </w:numPr>
        <w:jc w:val="both"/>
      </w:pPr>
      <w:r>
        <w:t>La plateforme met en commun ces sommes et donne le montant total récolté au projet</w:t>
      </w:r>
    </w:p>
    <w:p w:rsidR="00F23C7E" w:rsidRDefault="00F23C7E" w:rsidP="00F23C7E">
      <w:pPr>
        <w:jc w:val="both"/>
        <w:rPr>
          <w:i/>
        </w:rPr>
      </w:pPr>
      <w:r>
        <w:rPr>
          <w:i/>
        </w:rPr>
        <w:t>De gauche à droite (en bas)</w:t>
      </w:r>
    </w:p>
    <w:p w:rsidR="00F23C7E" w:rsidRPr="00F23C7E" w:rsidRDefault="00F23C7E" w:rsidP="00F23C7E">
      <w:pPr>
        <w:pStyle w:val="ListParagraph"/>
        <w:numPr>
          <w:ilvl w:val="0"/>
          <w:numId w:val="2"/>
        </w:numPr>
        <w:jc w:val="both"/>
      </w:pPr>
      <w:r>
        <w:t>Puis pour remercier</w:t>
      </w:r>
      <w:r w:rsidR="00A86163">
        <w:t>,</w:t>
      </w:r>
      <w:r>
        <w:t xml:space="preserve"> les porteurs de projet donne</w:t>
      </w:r>
      <w:r w:rsidR="00A86163">
        <w:t>nt</w:t>
      </w:r>
      <w:r>
        <w:t xml:space="preserve"> des contreparties aux différents contributeurs qui les ont aidés dans leur financement de projet. Ces contreparties sont selon les cas : des cadeaux symboliques, ou des remboursements, ou des dividendes.</w:t>
      </w:r>
    </w:p>
    <w:p w:rsidR="00EA00CF" w:rsidRDefault="00EA00CF" w:rsidP="00914C06">
      <w:pPr>
        <w:jc w:val="both"/>
      </w:pPr>
    </w:p>
    <w:p w:rsidR="00EA00CF" w:rsidRDefault="00EA00CF" w:rsidP="00914C06">
      <w:pPr>
        <w:jc w:val="both"/>
      </w:pPr>
    </w:p>
    <w:p w:rsidR="00914C06" w:rsidRPr="00EA00CF" w:rsidRDefault="00EA00CF" w:rsidP="00914C06">
      <w:pPr>
        <w:jc w:val="both"/>
        <w:rPr>
          <w:b/>
          <w:i/>
          <w:color w:val="0070C0"/>
          <w:lang w:val="en-US"/>
        </w:rPr>
      </w:pPr>
      <w:r w:rsidRPr="00EA00CF">
        <w:rPr>
          <w:b/>
          <w:color w:val="0070C0"/>
          <w:lang w:val="en-US"/>
        </w:rPr>
        <w:t xml:space="preserve">DIFFERENTS TYPES DE </w:t>
      </w:r>
      <w:r w:rsidRPr="00EA00CF">
        <w:rPr>
          <w:b/>
          <w:i/>
          <w:color w:val="0070C0"/>
          <w:lang w:val="en-US"/>
        </w:rPr>
        <w:t xml:space="preserve">CROWDFUNDING </w:t>
      </w:r>
      <w:r>
        <w:rPr>
          <w:b/>
          <w:color w:val="ED7D31" w:themeColor="accent2"/>
          <w:lang w:val="en-US"/>
        </w:rPr>
        <w:t>(Slide 6</w:t>
      </w:r>
      <w:r w:rsidRPr="00EA00CF">
        <w:rPr>
          <w:b/>
          <w:color w:val="ED7D31" w:themeColor="accent2"/>
          <w:lang w:val="en-US"/>
        </w:rPr>
        <w:t>)</w:t>
      </w:r>
    </w:p>
    <w:p w:rsidR="00F23C7E" w:rsidRDefault="00F23C7E" w:rsidP="00914C06">
      <w:pPr>
        <w:jc w:val="both"/>
      </w:pPr>
      <w:r>
        <w:t xml:space="preserve">On </w:t>
      </w:r>
      <w:r w:rsidR="00A86163">
        <w:t>distingue</w:t>
      </w:r>
      <w:r>
        <w:t xml:space="preserve"> trois types de </w:t>
      </w:r>
      <w:r w:rsidRPr="00A86163">
        <w:rPr>
          <w:i/>
        </w:rPr>
        <w:t>crowdfunding</w:t>
      </w:r>
      <w:r>
        <w:t>, répondant à différents besoins </w:t>
      </w:r>
      <w:r w:rsidR="005A07D2">
        <w:t>(en termes d</w:t>
      </w:r>
      <w:r w:rsidR="00A86163">
        <w:t>’objet de financement</w:t>
      </w:r>
      <w:r w:rsidR="005A07D2">
        <w:t xml:space="preserve"> et de montant nécessaire) </w:t>
      </w:r>
      <w:r>
        <w:t>:</w:t>
      </w:r>
    </w:p>
    <w:p w:rsidR="00F23C7E" w:rsidRPr="00F23C7E" w:rsidRDefault="00F23C7E" w:rsidP="00F23C7E">
      <w:pPr>
        <w:pStyle w:val="ListParagraph"/>
        <w:numPr>
          <w:ilvl w:val="0"/>
          <w:numId w:val="1"/>
        </w:numPr>
        <w:jc w:val="both"/>
      </w:pPr>
      <w:r w:rsidRPr="00F23C7E">
        <w:t xml:space="preserve">le </w:t>
      </w:r>
      <w:r w:rsidR="00A86163">
        <w:t>« </w:t>
      </w:r>
      <w:r w:rsidRPr="00F23C7E">
        <w:t xml:space="preserve">don avec </w:t>
      </w:r>
      <w:r w:rsidR="005A07D2">
        <w:t>ré</w:t>
      </w:r>
      <w:r w:rsidR="00A86163">
        <w:t>compense »</w:t>
      </w:r>
      <w:r w:rsidRPr="00F23C7E">
        <w:t>: offrir un cadeau</w:t>
      </w:r>
    </w:p>
    <w:p w:rsidR="00F23C7E" w:rsidRDefault="00F23C7E" w:rsidP="00F23C7E">
      <w:pPr>
        <w:pStyle w:val="ListParagraph"/>
        <w:numPr>
          <w:ilvl w:val="0"/>
          <w:numId w:val="1"/>
        </w:numPr>
        <w:jc w:val="both"/>
      </w:pPr>
      <w:r>
        <w:t xml:space="preserve">le </w:t>
      </w:r>
      <w:r w:rsidR="00A86163">
        <w:t>« </w:t>
      </w:r>
      <w:r>
        <w:t>prêt</w:t>
      </w:r>
      <w:r w:rsidR="00A86163">
        <w:t> »</w:t>
      </w:r>
      <w:r>
        <w:t> : emprunter de l’argent avec généralement des intérêts à reverser ensuite</w:t>
      </w:r>
    </w:p>
    <w:p w:rsidR="00F23C7E" w:rsidRDefault="00F23C7E" w:rsidP="00F23C7E">
      <w:pPr>
        <w:pStyle w:val="ListParagraph"/>
        <w:numPr>
          <w:ilvl w:val="0"/>
          <w:numId w:val="1"/>
        </w:numPr>
        <w:jc w:val="both"/>
      </w:pPr>
      <w:r>
        <w:t xml:space="preserve">la </w:t>
      </w:r>
      <w:r w:rsidR="00A86163">
        <w:t>« </w:t>
      </w:r>
      <w:r>
        <w:t>prise de participation</w:t>
      </w:r>
      <w:r w:rsidR="00A86163">
        <w:t xml:space="preserve"> » </w:t>
      </w:r>
      <w:r>
        <w:t>: ouvrir le capital de son entreprise avec des dividendes (</w:t>
      </w:r>
      <w:r w:rsidR="005A07D2">
        <w:t>somme</w:t>
      </w:r>
      <w:r>
        <w:t xml:space="preserve"> d’argent) à reverser </w:t>
      </w:r>
      <w:r w:rsidR="005A07D2">
        <w:t>lorsque l’entreprise est rentable</w:t>
      </w:r>
    </w:p>
    <w:p w:rsidR="00EA00CF" w:rsidRDefault="00EA00CF" w:rsidP="005A07D2">
      <w:pPr>
        <w:jc w:val="both"/>
      </w:pPr>
    </w:p>
    <w:p w:rsidR="00EA00CF" w:rsidRDefault="00EA00CF" w:rsidP="005A07D2">
      <w:pPr>
        <w:jc w:val="both"/>
      </w:pPr>
    </w:p>
    <w:p w:rsidR="005A07D2" w:rsidRPr="00EA00CF" w:rsidRDefault="00EA00CF" w:rsidP="005A07D2">
      <w:pPr>
        <w:jc w:val="both"/>
        <w:rPr>
          <w:b/>
          <w:color w:val="0070C0"/>
        </w:rPr>
      </w:pPr>
      <w:r w:rsidRPr="00EA00CF">
        <w:rPr>
          <w:b/>
          <w:color w:val="0070C0"/>
        </w:rPr>
        <w:t>LES CLES DU CROWDFUNDING</w:t>
      </w:r>
      <w:r>
        <w:rPr>
          <w:b/>
          <w:color w:val="0070C0"/>
        </w:rPr>
        <w:t xml:space="preserve"> </w:t>
      </w:r>
      <w:r>
        <w:rPr>
          <w:b/>
          <w:color w:val="ED7D31" w:themeColor="accent2"/>
        </w:rPr>
        <w:t>(Slide 7</w:t>
      </w:r>
      <w:r w:rsidRPr="00EA00CF">
        <w:rPr>
          <w:b/>
          <w:color w:val="ED7D31" w:themeColor="accent2"/>
        </w:rPr>
        <w:t>)</w:t>
      </w:r>
    </w:p>
    <w:p w:rsidR="005A07D2" w:rsidRDefault="005A07D2" w:rsidP="005A07D2">
      <w:pPr>
        <w:jc w:val="both"/>
      </w:pPr>
      <w:r>
        <w:t xml:space="preserve">Quel que soit le type de </w:t>
      </w:r>
      <w:r w:rsidRPr="00A86163">
        <w:rPr>
          <w:i/>
        </w:rPr>
        <w:t>crowdfunding</w:t>
      </w:r>
      <w:r>
        <w:t>, ils reposent tous sur des éléments clés</w:t>
      </w:r>
      <w:r w:rsidR="00A86163">
        <w:t xml:space="preserve"> pour </w:t>
      </w:r>
      <w:r w:rsidR="00A86163" w:rsidRPr="00A86163">
        <w:rPr>
          <w:b/>
        </w:rPr>
        <w:t>convaincre</w:t>
      </w:r>
      <w:r w:rsidR="00A86163">
        <w:t xml:space="preserve"> une </w:t>
      </w:r>
      <w:r>
        <w:t>multitude de personnes qui financent le projet :</w:t>
      </w:r>
    </w:p>
    <w:p w:rsidR="005A07D2" w:rsidRDefault="005A07D2" w:rsidP="005A07D2">
      <w:pPr>
        <w:pStyle w:val="ListParagraph"/>
        <w:numPr>
          <w:ilvl w:val="0"/>
          <w:numId w:val="3"/>
        </w:numPr>
        <w:jc w:val="both"/>
      </w:pPr>
      <w:r>
        <w:t>avoir un projet, qui répond à un besoin, qui est innovant, intéressant, convaincant…il faut souvent faire un business plan pour pouvoir convaincre la multitude de personne.</w:t>
      </w:r>
    </w:p>
    <w:p w:rsidR="005A07D2" w:rsidRDefault="005A07D2" w:rsidP="005A07D2">
      <w:pPr>
        <w:pStyle w:val="ListParagraph"/>
        <w:numPr>
          <w:ilvl w:val="0"/>
          <w:numId w:val="3"/>
        </w:numPr>
        <w:jc w:val="both"/>
      </w:pPr>
      <w:r>
        <w:t>ensuite il faut communiquer sur ce projet et la nécessité de financement, à un maximum de personne, toujours pour convaincre un maximum de personne. Cela par différents moyen notamment les réseaux sociaux.</w:t>
      </w:r>
    </w:p>
    <w:p w:rsidR="005A07D2" w:rsidRDefault="005A07D2" w:rsidP="005A07D2">
      <w:pPr>
        <w:pStyle w:val="ListParagraph"/>
        <w:numPr>
          <w:ilvl w:val="0"/>
          <w:numId w:val="3"/>
        </w:numPr>
        <w:jc w:val="both"/>
      </w:pPr>
      <w:r>
        <w:t>enfin pour relier ce projet et ces personnes il faut un point central : c’est la plateforme. Le projet y est présenté (texte, vidéo, photos…). Une fois convaincue</w:t>
      </w:r>
      <w:r w:rsidR="00A86163">
        <w:t>s,</w:t>
      </w:r>
      <w:r>
        <w:t xml:space="preserve"> les personnes pourront financer le projet par le biais de la plateforme.</w:t>
      </w:r>
    </w:p>
    <w:p w:rsidR="00DE39E2" w:rsidRDefault="005A07D2" w:rsidP="005A07D2">
      <w:pPr>
        <w:jc w:val="both"/>
      </w:pPr>
      <w:r>
        <w:t>Et le projet est financé !</w:t>
      </w:r>
    </w:p>
    <w:p w:rsidR="004A34A1" w:rsidRPr="00EA00CF" w:rsidRDefault="00EA00CF" w:rsidP="005A07D2">
      <w:pPr>
        <w:jc w:val="both"/>
      </w:pPr>
      <w:r w:rsidRPr="00EA00CF">
        <w:rPr>
          <w:b/>
          <w:color w:val="0070C0"/>
        </w:rPr>
        <w:lastRenderedPageBreak/>
        <w:t>ANNEXE</w:t>
      </w:r>
      <w:r>
        <w:rPr>
          <w:b/>
          <w:color w:val="0070C0"/>
        </w:rPr>
        <w:t xml:space="preserve">S POUR D’EVENTUELLES QUESTIONS </w:t>
      </w:r>
      <w:r w:rsidRPr="00EA00CF">
        <w:t>:</w:t>
      </w:r>
    </w:p>
    <w:p w:rsidR="00451FEC" w:rsidRDefault="00451FEC" w:rsidP="00451FEC">
      <w:pPr>
        <w:pStyle w:val="ListParagraph"/>
        <w:numPr>
          <w:ilvl w:val="0"/>
          <w:numId w:val="1"/>
        </w:numPr>
        <w:jc w:val="both"/>
      </w:pPr>
      <w:r>
        <w:t xml:space="preserve">Annexe 1 : lien vers le site internet dédié au </w:t>
      </w:r>
      <w:r w:rsidRPr="00A86163">
        <w:rPr>
          <w:i/>
        </w:rPr>
        <w:t>crowdfunding</w:t>
      </w:r>
      <w:r w:rsidR="00EA00CF">
        <w:t xml:space="preserve"> </w:t>
      </w:r>
      <w:r w:rsidR="00EA00CF">
        <w:rPr>
          <w:b/>
          <w:color w:val="ED7D31" w:themeColor="accent2"/>
        </w:rPr>
        <w:t>(Slide 9</w:t>
      </w:r>
      <w:r w:rsidR="00EA00CF" w:rsidRPr="00EA00CF">
        <w:rPr>
          <w:b/>
          <w:color w:val="ED7D31" w:themeColor="accent2"/>
        </w:rPr>
        <w:t>)</w:t>
      </w:r>
    </w:p>
    <w:p w:rsidR="004A34A1" w:rsidRDefault="004A34A1" w:rsidP="004A34A1">
      <w:pPr>
        <w:pStyle w:val="ListParagraph"/>
        <w:numPr>
          <w:ilvl w:val="0"/>
          <w:numId w:val="1"/>
        </w:numPr>
        <w:jc w:val="both"/>
      </w:pPr>
      <w:r>
        <w:t>A</w:t>
      </w:r>
      <w:r w:rsidR="00451FEC">
        <w:t>nnexe 2</w:t>
      </w:r>
      <w:r>
        <w:t xml:space="preserve"> : Présentation d’une plateforme de </w:t>
      </w:r>
      <w:r w:rsidRPr="00A86163">
        <w:rPr>
          <w:i/>
        </w:rPr>
        <w:t>crowdfunding</w:t>
      </w:r>
      <w:r w:rsidR="0072645A">
        <w:t xml:space="preserve"> </w:t>
      </w:r>
      <w:r w:rsidR="00EA00CF">
        <w:rPr>
          <w:b/>
          <w:color w:val="ED7D31" w:themeColor="accent2"/>
        </w:rPr>
        <w:t>(Slide 10)</w:t>
      </w:r>
    </w:p>
    <w:p w:rsidR="00914C06" w:rsidRDefault="004A34A1" w:rsidP="00914C06">
      <w:pPr>
        <w:pStyle w:val="ListParagraph"/>
        <w:numPr>
          <w:ilvl w:val="0"/>
          <w:numId w:val="1"/>
        </w:numPr>
        <w:jc w:val="both"/>
      </w:pPr>
      <w:bookmarkStart w:id="0" w:name="_GoBack"/>
      <w:bookmarkEnd w:id="0"/>
      <w:r>
        <w:t>A</w:t>
      </w:r>
      <w:r w:rsidR="00451FEC">
        <w:t>nnexe 3</w:t>
      </w:r>
      <w:r>
        <w:t> : Présentation d’une page projet</w:t>
      </w:r>
      <w:r w:rsidR="00EA00CF">
        <w:t xml:space="preserve"> </w:t>
      </w:r>
      <w:r w:rsidR="00EA00CF">
        <w:rPr>
          <w:b/>
          <w:color w:val="ED7D31" w:themeColor="accent2"/>
        </w:rPr>
        <w:t>(Slide 11, 12)</w:t>
      </w:r>
    </w:p>
    <w:sectPr w:rsidR="00914C06" w:rsidSect="0072645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2F0" w:rsidRDefault="007742F0" w:rsidP="00A467AA">
      <w:pPr>
        <w:spacing w:after="0" w:line="240" w:lineRule="auto"/>
      </w:pPr>
      <w:r>
        <w:separator/>
      </w:r>
    </w:p>
  </w:endnote>
  <w:endnote w:type="continuationSeparator" w:id="0">
    <w:p w:rsidR="007742F0" w:rsidRDefault="007742F0" w:rsidP="00A4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2F" w:rsidRDefault="00CB7E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2F" w:rsidRDefault="00CB7E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2F" w:rsidRDefault="00CB7E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2F0" w:rsidRDefault="007742F0" w:rsidP="00A467AA">
      <w:pPr>
        <w:spacing w:after="0" w:line="240" w:lineRule="auto"/>
      </w:pPr>
      <w:r>
        <w:separator/>
      </w:r>
    </w:p>
  </w:footnote>
  <w:footnote w:type="continuationSeparator" w:id="0">
    <w:p w:rsidR="007742F0" w:rsidRDefault="007742F0" w:rsidP="00A46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2F" w:rsidRDefault="00CB7E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571" o:spid="_x0000_s2050" type="#_x0000_t136" style="position:absolute;margin-left:0;margin-top:0;width:540.85pt;height:95.4pt;rotation:315;z-index:-251655168;mso-position-horizontal:center;mso-position-horizontal-relative:margin;mso-position-vertical:center;mso-position-vertical-relative:margin" o:allowincell="f" fillcolor="silver" stroked="f">
          <v:fill opacity=".5"/>
          <v:textpath style="font-family:&quot;Calibri&quot;;font-size:1pt" string="VERSION PROVISOI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2F" w:rsidRDefault="00CB7E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572" o:spid="_x0000_s2051" type="#_x0000_t136" style="position:absolute;margin-left:0;margin-top:0;width:540.85pt;height:95.4pt;rotation:315;z-index:-251653120;mso-position-horizontal:center;mso-position-horizontal-relative:margin;mso-position-vertical:center;mso-position-vertical-relative:margin" o:allowincell="f" fillcolor="silver" stroked="f">
          <v:fill opacity=".5"/>
          <v:textpath style="font-family:&quot;Calibri&quot;;font-size:1pt" string="VERSION PROVISOIR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2F" w:rsidRDefault="00CB7E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570" o:spid="_x0000_s2049"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VERSION PROVISOI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000B"/>
    <w:multiLevelType w:val="hybridMultilevel"/>
    <w:tmpl w:val="32429BC4"/>
    <w:lvl w:ilvl="0" w:tplc="FBDE10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44BFD"/>
    <w:multiLevelType w:val="hybridMultilevel"/>
    <w:tmpl w:val="70A4C5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87649C"/>
    <w:multiLevelType w:val="hybridMultilevel"/>
    <w:tmpl w:val="0C4C3D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DD21C3"/>
    <w:multiLevelType w:val="hybridMultilevel"/>
    <w:tmpl w:val="4E242258"/>
    <w:lvl w:ilvl="0" w:tplc="3A900E7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06"/>
    <w:rsid w:val="002B2B70"/>
    <w:rsid w:val="00392AD5"/>
    <w:rsid w:val="00451FEC"/>
    <w:rsid w:val="004A34A1"/>
    <w:rsid w:val="00513E1F"/>
    <w:rsid w:val="005A07D2"/>
    <w:rsid w:val="005C19FE"/>
    <w:rsid w:val="0072645A"/>
    <w:rsid w:val="0072686F"/>
    <w:rsid w:val="00726F74"/>
    <w:rsid w:val="007742F0"/>
    <w:rsid w:val="008E09FA"/>
    <w:rsid w:val="00914C06"/>
    <w:rsid w:val="00A467AA"/>
    <w:rsid w:val="00A86163"/>
    <w:rsid w:val="00AD2409"/>
    <w:rsid w:val="00CB7E2F"/>
    <w:rsid w:val="00CD1F28"/>
    <w:rsid w:val="00DE39E2"/>
    <w:rsid w:val="00EA00CF"/>
    <w:rsid w:val="00EF0E20"/>
    <w:rsid w:val="00F23C7E"/>
    <w:rsid w:val="00FB1E8A"/>
    <w:rsid w:val="00FC3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CB35DEB-731B-4C19-BDCD-538F0E82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74"/>
    <w:pPr>
      <w:ind w:left="720"/>
      <w:contextualSpacing/>
    </w:pPr>
  </w:style>
  <w:style w:type="paragraph" w:styleId="NoSpacing">
    <w:name w:val="No Spacing"/>
    <w:link w:val="NoSpacingChar"/>
    <w:uiPriority w:val="1"/>
    <w:qFormat/>
    <w:rsid w:val="007264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645A"/>
    <w:rPr>
      <w:rFonts w:eastAsiaTheme="minorEastAsia"/>
      <w:lang w:val="en-US"/>
    </w:rPr>
  </w:style>
  <w:style w:type="paragraph" w:styleId="Header">
    <w:name w:val="header"/>
    <w:basedOn w:val="Normal"/>
    <w:link w:val="HeaderChar"/>
    <w:uiPriority w:val="99"/>
    <w:unhideWhenUsed/>
    <w:rsid w:val="00A46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7AA"/>
  </w:style>
  <w:style w:type="paragraph" w:styleId="Footer">
    <w:name w:val="footer"/>
    <w:basedOn w:val="Normal"/>
    <w:link w:val="FooterChar"/>
    <w:uiPriority w:val="99"/>
    <w:unhideWhenUsed/>
    <w:rsid w:val="00A46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772</Words>
  <Characters>4246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module de formation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 formation </dc:title>
  <dc:subject/>
  <dc:creator>vahiny</dc:creator>
  <cp:keywords/>
  <dc:description/>
  <cp:lastModifiedBy>vahiny</cp:lastModifiedBy>
  <cp:revision>14</cp:revision>
  <dcterms:created xsi:type="dcterms:W3CDTF">2016-11-06T17:38:00Z</dcterms:created>
  <dcterms:modified xsi:type="dcterms:W3CDTF">2016-11-17T13:46:00Z</dcterms:modified>
</cp:coreProperties>
</file>