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c) Elabore uma lista de todas as modificações que poderiam ser feitas para melhorar a qualidade do código em cada classe. Essa lista pode ser um documento texto ou uma planilha, e deve ser enviada para o repositório.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Classe checkStrengh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Função checkCharacterType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Substituir as condições para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Character.isDigit(c);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Character.isLowerCase(c);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Character.isUpperCase(c);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Facilitando a leitura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- Função quantLetter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essa nova função para instanciar os 4 tipos de caracteres no Map com valor de quantidade inicialmente 0. Esse método chamaria a classe countLetter que realizaria a contagem e atualizaria os valores do Map.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- Função countLetter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Alterar para atualizar a quantidade de caracteres dentro de um Map cuja chave seria uma string identificando o tipo de caracter.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Função checkPasswordStrength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função increasePoints onde será colocado o código que aumenta a pontuação de uma senha. (1ª alteração)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a classe IncreasePoints para agrupar o código que aumenta pontuação (2ª alteração)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função decreasePoints onde será colocado o código que diminui a pontuação da senha. (1ª alteração)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uma função para o corpo das condições da função decreasePoints quando necessário. (2ª alteração)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a classe DecreasePoints para agrupar o código que diminui pontuação (3ª alteração)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a classe CountPoints para agrupar as variáveis comuns as classes IncreasePoints e DecreasePoints. IncreasePoints e DecreasePoints herdariam de CountPoints.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 Função getPasswordLevel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Alterar tipo de retorno para String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Classe StringUtils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Remover as funções checkCharacterType, quantLetter e countLetter da classe checkStrengh e transferIR para a classe StringUtils porque seus escopos está relacionado com a classe StringUtils.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 da função getDigits, que propõe uma lógica melhor para contar a quantidade de digitos de um número inteiro, garantindo melhor funcionamento dela. Ela tem a função de armazenar todos os digitos que compõem o número inteiro em um array. Essa função é auxiliar de verifySizeNumber, que pega o array do número e faz a contagem de seus digitos dentro dele.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Reeecrita de verifyIsCharEqual (antiga isCharEqual), de modo a ficar mais legível e melhorar entendimento da lógica da função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Mudanças gerais: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Mudanças que podem ser aplicadas em todas as funções: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Nomenclatura de funções e variáveis;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Identação;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somente comentários relevantes;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todos os laços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e os i</w:t>
      </w:r>
      <w:r w:rsidDel="00000000" w:rsidR="00000000" w:rsidRPr="00000000">
        <w:rPr>
          <w:i w:val="1"/>
          <w:rtl w:val="0"/>
        </w:rPr>
        <w:t xml:space="preserve">f’s </w:t>
      </w:r>
      <w:r w:rsidDel="00000000" w:rsidR="00000000" w:rsidRPr="00000000">
        <w:rPr>
          <w:rtl w:val="0"/>
        </w:rPr>
        <w:t xml:space="preserve">que estejam aninhados, facilitando leitura de código e percepção de repetição de código.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