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DB22" w14:textId="1E4F528F" w:rsidR="004B13A9" w:rsidRDefault="00000000" w:rsidP="004B13A9">
      <w:pPr>
        <w:pStyle w:val="Titre"/>
      </w:pPr>
      <w:sdt>
        <w:sdtPr>
          <w:alias w:val="Titre "/>
          <w:tag w:val=""/>
          <w:id w:val="1311910653"/>
          <w:placeholder>
            <w:docPart w:val="D79CC6A12760412A956C18DA171386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259E2">
            <w:t>Modélisation et commande des systèmes 2</w:t>
          </w:r>
        </w:sdtContent>
      </w:sdt>
    </w:p>
    <w:p w14:paraId="641EFF47" w14:textId="2E244D32" w:rsidR="00F259E2" w:rsidRDefault="00F259E2" w:rsidP="00F259E2">
      <w:pPr>
        <w:pStyle w:val="Titre1"/>
      </w:pPr>
      <w:r>
        <w:t>Introduction à la commande</w:t>
      </w:r>
    </w:p>
    <w:p w14:paraId="1701619C" w14:textId="76015479" w:rsidR="00F259E2" w:rsidRDefault="00F259E2" w:rsidP="00F259E2">
      <w:pPr>
        <w:pStyle w:val="Titre2"/>
      </w:pPr>
      <w:r>
        <w:t>Rappels sur les modèles</w:t>
      </w:r>
    </w:p>
    <w:p w14:paraId="17F654E9" w14:textId="34C73939" w:rsidR="006D2B11" w:rsidRDefault="00F259E2" w:rsidP="00331E7E">
      <w:pPr>
        <w:pStyle w:val="Paragraphedeliste"/>
        <w:numPr>
          <w:ilvl w:val="0"/>
          <w:numId w:val="40"/>
        </w:numPr>
      </w:pPr>
      <w:r>
        <w:t>Système – Processus – Modèle</w:t>
      </w:r>
    </w:p>
    <w:p w14:paraId="59EB0C5B" w14:textId="5E54976C" w:rsidR="00F259E2" w:rsidRDefault="00F259E2" w:rsidP="00331E7E">
      <w:pPr>
        <w:pStyle w:val="Paragraphedeliste"/>
        <w:numPr>
          <w:ilvl w:val="0"/>
          <w:numId w:val="40"/>
        </w:numPr>
      </w:pPr>
      <w:r>
        <w:t>Etat</w:t>
      </w:r>
    </w:p>
    <w:p w14:paraId="6E41F90D" w14:textId="04C800E7" w:rsidR="00F259E2" w:rsidRDefault="00331E7E" w:rsidP="00331E7E">
      <w:pPr>
        <w:pStyle w:val="Paragraphedeliste"/>
        <w:numPr>
          <w:ilvl w:val="0"/>
          <w:numId w:val="40"/>
        </w:numPr>
      </w:pPr>
      <w:r>
        <w:t>Représentation</w:t>
      </w:r>
      <w:r w:rsidR="00F259E2">
        <w:t xml:space="preserve"> d’état</w:t>
      </w:r>
      <w:r>
        <w:t> :</w:t>
      </w:r>
    </w:p>
    <w:p w14:paraId="1A089CA8" w14:textId="79F91BCF" w:rsidR="00F259E2" w:rsidRPr="00331E7E" w:rsidRDefault="00331E7E" w:rsidP="004B13A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evolution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hAnsi="Cambria Math"/>
                    </w:rPr>
                    <m:t>état</m:t>
                  </m:r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x,t,u,δ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y=g(x,t,u,δ)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24D1A604" w14:textId="41A0B072" w:rsidR="00331E7E" w:rsidRDefault="00331E7E" w:rsidP="004B13A9">
      <w:r>
        <w:t xml:space="preserve">Hypothèse 1 : </w:t>
      </w:r>
    </w:p>
    <w:p w14:paraId="211A6CBD" w14:textId="31903C24" w:rsidR="00331E7E" w:rsidRPr="00331E7E" w:rsidRDefault="00331E7E" w:rsidP="00331E7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+linéarité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Aa+Bu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Cx+Du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8323F6D" w14:textId="204A9A26" w:rsidR="00331E7E" w:rsidRDefault="006253C0" w:rsidP="006253C0">
      <w:pPr>
        <w:jc w:val="center"/>
      </w:pPr>
      <w:r w:rsidRPr="006253C0">
        <w:drawing>
          <wp:inline distT="0" distB="0" distL="0" distR="0" wp14:anchorId="2DDD4556" wp14:editId="60D53710">
            <wp:extent cx="2015930" cy="2452255"/>
            <wp:effectExtent l="0" t="0" r="381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481" cy="24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AAF9" w14:textId="0A7A7BEE" w:rsidR="00331E7E" w:rsidRDefault="00331E7E" w:rsidP="00331E7E">
      <w:r>
        <w:t>Hypothèse 2</w:t>
      </w:r>
    </w:p>
    <w:p w14:paraId="17F110E9" w14:textId="69B39BC6" w:rsidR="00331E7E" w:rsidRPr="006253C0" w:rsidRDefault="00331E7E" w:rsidP="00331E7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,u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,u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 xml:space="preserve">Codage booleen de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état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équations logiques TKVI</m:t>
                          </m:r>
                        </m:e>
                      </m:d>
                    </m:e>
                  </m:eqAr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,a,b)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…a,b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2A6BEAE0" w14:textId="091E5517" w:rsidR="006253C0" w:rsidRDefault="006253C0" w:rsidP="00331E7E"/>
    <w:p w14:paraId="6BB3124B" w14:textId="0D4E0116" w:rsidR="006253C0" w:rsidRPr="006253C0" w:rsidRDefault="006253C0" w:rsidP="00331E7E">
      <w:r>
        <w:t>…</w:t>
      </w:r>
    </w:p>
    <w:p w14:paraId="03B52C8B" w14:textId="587A7EA7" w:rsidR="006253C0" w:rsidRDefault="006253C0" w:rsidP="00331E7E"/>
    <w:p w14:paraId="6E59A24F" w14:textId="048C720D" w:rsidR="006253C0" w:rsidRDefault="006253C0" w:rsidP="006253C0">
      <w:pPr>
        <w:jc w:val="center"/>
      </w:pPr>
      <w:r w:rsidRPr="006253C0">
        <w:drawing>
          <wp:inline distT="0" distB="0" distL="0" distR="0" wp14:anchorId="024381BD" wp14:editId="294225DF">
            <wp:extent cx="3251916" cy="1919175"/>
            <wp:effectExtent l="0" t="0" r="5715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946" cy="19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1406" w14:textId="1EA4DEC5" w:rsidR="006253C0" w:rsidRDefault="006253C0" w:rsidP="006253C0">
      <w:pPr>
        <w:pStyle w:val="Titre3"/>
      </w:pPr>
      <w:r>
        <w:lastRenderedPageBreak/>
        <w:t>Scénario d’entrée</w:t>
      </w:r>
    </w:p>
    <w:p w14:paraId="3602E2A4" w14:textId="18676AD9" w:rsidR="006253C0" w:rsidRPr="008C5182" w:rsidRDefault="006253C0" w:rsidP="006253C0">
      <w:pPr>
        <w:rPr>
          <w:color w:val="45A5ED" w:themeColor="accent5"/>
          <w:lang w:val="en-GB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GB"/>
            </w:rPr>
            <m:t>=0,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GB"/>
            </w:rPr>
            <m:t>=0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755DD9" w:themeColor="accent3"/>
              <w:lang w:val="en-GB"/>
            </w:rPr>
            <m:t>1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45A5ED" w:themeColor="accent5"/>
              <w:lang w:val="en-GB"/>
            </w:rPr>
            <m:t>0</m:t>
          </m:r>
          <m:r>
            <w:rPr>
              <w:rFonts w:ascii="Cambria Math" w:hAnsi="Cambria Math"/>
              <w:color w:val="45A5ED" w:themeColor="accent5"/>
              <w:lang w:val="en-GB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GB"/>
            </w:rPr>
            <m:t>=0,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1</m:t>
          </m:r>
          <m:r>
            <w:rPr>
              <w:rFonts w:ascii="Cambria Math" w:eastAsiaTheme="majorEastAsia" w:hAnsi="Cambria Math" w:cstheme="majorBidi"/>
              <w:lang w:val="en-GB"/>
            </w:rPr>
            <m:t>→</m:t>
          </m:r>
          <m:r>
            <w:rPr>
              <w:rFonts w:ascii="Cambria Math" w:eastAsiaTheme="majorEastAsia" w:hAnsi="Cambria Math" w:cstheme="majorBidi"/>
              <w:color w:val="755DD9" w:themeColor="accent3"/>
              <w:lang w:val="en-GB"/>
            </w:rPr>
            <m:t>1</m:t>
          </m:r>
          <m:r>
            <w:rPr>
              <w:rFonts w:ascii="Cambria Math" w:eastAsiaTheme="majorEastAsia" w:hAnsi="Cambria Math" w:cstheme="majorBidi"/>
              <w:lang w:val="en-GB"/>
            </w:rPr>
            <m:t>→</m:t>
          </m:r>
          <m:r>
            <w:rPr>
              <w:rFonts w:ascii="Cambria Math" w:eastAsiaTheme="majorEastAsia" w:hAnsi="Cambria Math" w:cstheme="majorBidi"/>
              <w:color w:val="45A5ED" w:themeColor="accent5"/>
              <w:lang w:val="en-GB"/>
            </w:rPr>
            <m:t>0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GB"/>
            </w:rPr>
            <m:t>=0,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GB"/>
            </w:rPr>
            <m:t>=0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755DD9" w:themeColor="accent3"/>
              <w:lang w:val="en-GB"/>
            </w:rPr>
            <m:t>1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45A5ED" w:themeColor="accent5"/>
              <w:lang w:val="en-GB"/>
            </w:rPr>
            <m:t>0</m:t>
          </m:r>
          <m:r>
            <w:rPr>
              <w:lang w:val="en-GB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1</m:t>
          </m:r>
          <m:r>
            <w:rPr>
              <w:rFonts w:ascii="Cambria Math" w:hAnsi="Cambria Math"/>
              <w:lang w:val="en-GB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0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755DD9" w:themeColor="accent3"/>
              <w:lang w:val="en-GB"/>
            </w:rPr>
            <m:t>2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45A5ED" w:themeColor="accent5"/>
              <w:lang w:val="en-GB"/>
            </w:rPr>
            <m:t>1</m:t>
          </m:r>
          <m:r>
            <w:rPr>
              <w:lang w:val="en-GB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1</m:t>
          </m:r>
          <m:r>
            <w:rPr>
              <w:rFonts w:ascii="Cambria Math" w:hAnsi="Cambria Math"/>
              <w:lang w:val="en-GB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1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755DD9" w:themeColor="accent3"/>
              <w:lang w:val="en-GB"/>
            </w:rPr>
            <m:t>3</m:t>
          </m:r>
          <m:r>
            <w:rPr>
              <w:rFonts w:ascii="Cambria Math" w:hAnsi="Cambria Math"/>
              <w:lang w:val="en-GB"/>
            </w:rPr>
            <m:t xml:space="preserve"> puis 4→</m:t>
          </m:r>
          <m:r>
            <w:rPr>
              <w:rFonts w:ascii="Cambria Math" w:hAnsi="Cambria Math"/>
              <w:color w:val="45A5ED" w:themeColor="accent5"/>
              <w:lang w:val="en-GB"/>
            </w:rPr>
            <m:t>0 puis 1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GB"/>
            </w:rPr>
            <m:t>=0,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1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755DD9" w:themeColor="accent3"/>
              <w:lang w:val="en-GB"/>
            </w:rPr>
            <m:t>1</m:t>
          </m:r>
          <m:r>
            <w:rPr>
              <w:rFonts w:ascii="Cambria Math" w:hAnsi="Cambria Math"/>
              <w:lang w:val="en-GB"/>
            </w:rPr>
            <m:t>→</m:t>
          </m:r>
          <m:r>
            <w:rPr>
              <w:rFonts w:ascii="Cambria Math" w:hAnsi="Cambria Math"/>
              <w:color w:val="45A5ED" w:themeColor="accent5"/>
              <w:lang w:val="en-GB"/>
            </w:rPr>
            <m:t>0</m:t>
          </m:r>
        </m:oMath>
      </m:oMathPara>
    </w:p>
    <w:p w14:paraId="3425FD08" w14:textId="1D9397B2" w:rsidR="008C5182" w:rsidRDefault="008C5182" w:rsidP="006253C0">
      <w:pPr>
        <w:rPr>
          <w:color w:val="45A5ED" w:themeColor="accent5"/>
          <w:lang w:val="en-GB"/>
        </w:rPr>
      </w:pPr>
      <w:r>
        <w:rPr>
          <w:color w:val="45A5ED" w:themeColor="accent5"/>
          <w:lang w:val="en-GB"/>
        </w:rPr>
        <w:t>Variable de sortie</w:t>
      </w:r>
    </w:p>
    <w:p w14:paraId="28DA274E" w14:textId="0AC79906" w:rsidR="008C5182" w:rsidRPr="008C5182" w:rsidRDefault="008C5182" w:rsidP="006253C0">
      <w:pPr>
        <w:rPr>
          <w:color w:val="755DD9" w:themeColor="accent3"/>
          <w:lang w:val="en-GB"/>
        </w:rPr>
      </w:pPr>
      <w:r w:rsidRPr="008C5182">
        <w:rPr>
          <w:color w:val="755DD9" w:themeColor="accent3"/>
          <w:lang w:val="en-GB"/>
        </w:rPr>
        <w:t>Variable d’état</w:t>
      </w:r>
    </w:p>
    <w:p w14:paraId="75F2211B" w14:textId="78B220B1" w:rsidR="00264FD9" w:rsidRDefault="00BD6845" w:rsidP="00BD6845">
      <w:pPr>
        <w:jc w:val="center"/>
      </w:pPr>
      <w:r w:rsidRPr="00BD6845">
        <w:drawing>
          <wp:inline distT="0" distB="0" distL="0" distR="0" wp14:anchorId="649D126C" wp14:editId="095BD32E">
            <wp:extent cx="1508779" cy="872138"/>
            <wp:effectExtent l="0" t="0" r="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762" cy="8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9590" w14:textId="3E842BB8" w:rsidR="00AB5152" w:rsidRPr="00854B80" w:rsidRDefault="002B30EB" w:rsidP="00BD684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  <w:lang w:val="es-ES"/>
            </w:rPr>
            <m:t>+</m:t>
          </m:r>
          <m:r>
            <w:rPr>
              <w:rFonts w:ascii="Cambria Math" w:hAnsi="Cambria Math"/>
            </w:rPr>
            <m:t>Bu</m:t>
          </m:r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eq</m:t>
              </m:r>
              <m:r>
                <w:rPr>
                  <w:rFonts w:ascii="Cambria Math" w:hAnsi="Cambria Math"/>
                  <w:lang w:val="es-ES"/>
                </w:rPr>
                <m:t xml:space="preserve"> h</m:t>
              </m:r>
              <m:r>
                <w:rPr>
                  <w:rFonts w:ascii="Cambria Math" w:hAnsi="Cambria Math"/>
                </w:rPr>
                <m:t>omog</m:t>
              </m:r>
              <m:r>
                <w:rPr>
                  <w:rFonts w:ascii="Cambria Math" w:hAnsi="Cambria Math"/>
                  <w:lang w:val="es-ES"/>
                </w:rPr>
                <m:t>è</m:t>
              </m:r>
              <m:r>
                <w:rPr>
                  <w:rFonts w:ascii="Cambria Math" w:hAnsi="Cambria Math"/>
                </w:rPr>
                <m:t>ne</m:t>
              </m:r>
            </m:e>
          </m:groupChr>
          <m:r>
            <w:rPr>
              <w:rFonts w:ascii="Cambria Math" w:hAnsi="Cambria Math"/>
              <w:lang w:val="es-ES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</w:rPr>
            <m:t>trajectoire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</w:rPr>
            <m:t>libre</m:t>
          </m:r>
          <m:r>
            <w:rPr>
              <w:rFonts w:ascii="Cambria Math" w:hAnsi="Cambria Math"/>
              <w:lang w:val="es-ES"/>
            </w:rPr>
            <m:t xml:space="preserve"> :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 xml:space="preserve"> avec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At</m:t>
              </m:r>
            </m:sup>
          </m:sSup>
          <m:r>
            <w:rPr>
              <w:rFonts w:ascii="Cambria Math" w:hAnsi="Cambria Math"/>
              <w:lang w:val="es-ES"/>
            </w:rPr>
            <m:t>matrice de transistion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</w:rPr>
            <m:t>modes</m:t>
          </m:r>
          <m:r>
            <w:rPr>
              <w:rFonts w:ascii="Cambria Math" w:hAnsi="Cambria Math"/>
              <w:lang w:val="es-ES"/>
            </w:rPr>
            <m:t xml:space="preserve"> :</m:t>
          </m:r>
          <m:r>
            <w:rPr>
              <w:rFonts w:ascii="Cambria Math" w:hAnsi="Cambria Math"/>
            </w:rPr>
            <m:t>associ</m:t>
          </m:r>
          <m:r>
            <w:rPr>
              <w:rFonts w:ascii="Cambria Math" w:hAnsi="Cambria Math"/>
              <w:lang w:val="es-ES"/>
            </w:rPr>
            <m:t>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</w:rPr>
            <m:t>aux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</w:rPr>
            <m:t>valeurs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</w:rPr>
            <m:t>porpres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</w:rPr>
            <m:t>A</m:t>
          </m:r>
        </m:oMath>
      </m:oMathPara>
    </w:p>
    <w:p w14:paraId="3E0EE838" w14:textId="5782A965" w:rsidR="00854B80" w:rsidRPr="00900945" w:rsidRDefault="00854B80" w:rsidP="00BD6845">
      <w:pPr>
        <w:rPr>
          <w:color w:val="45A5ED" w:themeColor="accent5"/>
        </w:rPr>
      </w:pPr>
      <m:oMathPara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eq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s-ES"/>
                </w:rPr>
                <m:t>complete</m:t>
              </m:r>
            </m:e>
          </m:groupCh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</w:rPr>
            <m:t>pX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pI-A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55DD9" w:themeColor="accent3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55DD9" w:themeColor="accent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55DD9" w:themeColor="accent3"/>
                        </w:rPr>
                        <m:t>pI-A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55DD9" w:themeColor="accent3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755DD9" w:themeColor="accent3"/>
                </w:rPr>
                <m:t>x(0)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pI-A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5A5ED" w:themeColor="accent5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45A5ED" w:themeColor="accent5"/>
                </w:rPr>
                <m:t>BU</m:t>
              </m:r>
              <m:d>
                <m:d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p</m:t>
                  </m:r>
                </m:e>
              </m:d>
            </m:e>
          </m:d>
        </m:oMath>
      </m:oMathPara>
    </w:p>
    <w:p w14:paraId="06F23B7A" w14:textId="25AD33D3" w:rsidR="00900945" w:rsidRPr="00A519EA" w:rsidRDefault="007872F9" w:rsidP="00BD6845">
      <w:pPr>
        <w:rPr>
          <w:color w:val="755DD9" w:themeColor="accent3"/>
        </w:rPr>
      </w:pPr>
      <w:r w:rsidRPr="00A519EA">
        <w:rPr>
          <w:color w:val="755DD9" w:themeColor="accent3"/>
        </w:rPr>
        <w:t>T</w:t>
      </w:r>
      <w:r w:rsidR="00A519EA" w:rsidRPr="00A519EA">
        <w:rPr>
          <w:color w:val="755DD9" w:themeColor="accent3"/>
        </w:rPr>
        <w:t>ransformée de Laplace</w:t>
      </w:r>
      <w:r w:rsidRPr="00A519EA">
        <w:rPr>
          <w:color w:val="755DD9" w:themeColor="accent3"/>
        </w:rPr>
        <w:t xml:space="preserve"> de </w:t>
      </w:r>
      <m:oMath>
        <m:sSup>
          <m:sSupPr>
            <m:ctrlPr>
              <w:rPr>
                <w:rFonts w:ascii="Cambria Math" w:hAnsi="Cambria Math"/>
                <w:i/>
                <w:color w:val="755DD9" w:themeColor="accent3"/>
              </w:rPr>
            </m:ctrlPr>
          </m:sSupPr>
          <m:e>
            <m:r>
              <w:rPr>
                <w:rFonts w:ascii="Cambria Math" w:hAnsi="Cambria Math"/>
                <w:color w:val="755DD9" w:themeColor="accent3"/>
              </w:rPr>
              <m:t>e</m:t>
            </m:r>
          </m:e>
          <m:sup>
            <m:r>
              <w:rPr>
                <w:rFonts w:ascii="Cambria Math" w:hAnsi="Cambria Math"/>
                <w:color w:val="755DD9" w:themeColor="accent3"/>
              </w:rPr>
              <m:t>At</m:t>
            </m:r>
          </m:sup>
        </m:sSup>
        <m:r>
          <w:rPr>
            <w:rFonts w:ascii="Cambria Math" w:hAnsi="Cambria Math"/>
            <w:color w:val="755DD9" w:themeColor="accent3"/>
          </w:rPr>
          <m:t xml:space="preserve"> </m:t>
        </m:r>
      </m:oMath>
    </w:p>
    <w:p w14:paraId="2FD1DDDE" w14:textId="61E06AFD" w:rsidR="00A519EA" w:rsidRDefault="00A519EA" w:rsidP="00BD6845">
      <w:pPr>
        <w:rPr>
          <w:color w:val="45A5ED" w:themeColor="accent5"/>
        </w:rPr>
      </w:pPr>
      <w:r>
        <w:rPr>
          <w:color w:val="45A5ED" w:themeColor="accent5"/>
        </w:rPr>
        <w:t xml:space="preserve">Fonction de transfert entrée-sortie </w:t>
      </w:r>
    </w:p>
    <w:p w14:paraId="29BB3A59" w14:textId="68AA525B" w:rsidR="00A519EA" w:rsidRDefault="0006280C" w:rsidP="00BD6845">
      <w:pPr>
        <w:rPr>
          <w:lang w:val="es-ES"/>
        </w:rPr>
      </w:pPr>
      <w:r w:rsidRPr="0006280C">
        <w:t>So</w:t>
      </w:r>
      <w:r>
        <w:t xml:space="preserve">lution de transfert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groupCh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*u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-∞</m:t>
            </m:r>
          </m:sub>
          <m:sup>
            <m:r>
              <w:rPr>
                <w:rFonts w:ascii="Cambria Math" w:hAnsi="Cambria Math"/>
                <w:lang w:val="es-ES"/>
              </w:rPr>
              <m:t>+</m:t>
            </m:r>
            <m:r>
              <w:rPr>
                <w:rFonts w:ascii="Cambria Math" w:hAnsi="Cambria Math"/>
                <w:lang w:val="es-E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t-s</m:t>
                    </m:r>
                  </m:e>
                </m:d>
              </m:sup>
            </m:sSup>
            <m:r>
              <w:rPr>
                <w:rFonts w:ascii="Cambria Math" w:hAnsi="Cambria Math"/>
                <w:lang w:val="es-ES"/>
              </w:rPr>
              <m:t>Bu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s</m:t>
                </m:r>
              </m:e>
            </m:d>
            <m:r>
              <w:rPr>
                <w:rFonts w:ascii="Cambria Math" w:hAnsi="Cambria Math"/>
                <w:lang w:val="es-ES"/>
              </w:rPr>
              <m:t>ds</m:t>
            </m:r>
          </m:e>
        </m:nary>
        <m:r>
          <w:rPr>
            <w:rFonts w:ascii="Cambria Math" w:hAnsi="Cambria Math"/>
            <w:lang w:val="es-E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0</m:t>
            </m:r>
          </m:sub>
          <m:sup>
            <m:r>
              <w:rPr>
                <w:rFonts w:ascii="Cambria Math" w:hAnsi="Cambria Math"/>
                <w:lang w:val="es-ES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t-s</m:t>
                    </m:r>
                  </m:e>
                </m:d>
              </m:sup>
            </m:sSup>
            <m:r>
              <w:rPr>
                <w:rFonts w:ascii="Cambria Math" w:hAnsi="Cambria Math"/>
                <w:lang w:val="es-ES"/>
              </w:rPr>
              <m:t>Bu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s</m:t>
                </m:r>
              </m:e>
            </m:d>
            <m:r>
              <w:rPr>
                <w:rFonts w:ascii="Cambria Math" w:hAnsi="Cambria Math"/>
                <w:lang w:val="es-ES"/>
              </w:rPr>
              <m:t>ds</m:t>
            </m:r>
          </m:e>
        </m:nary>
        <m:r>
          <w:rPr>
            <w:rFonts w:ascii="Cambria Math" w:hAnsi="Cambria Math"/>
            <w:lang w:val="es-ES"/>
          </w:rPr>
          <m:t xml:space="preserve"> </m:t>
        </m:r>
      </m:oMath>
    </w:p>
    <w:p w14:paraId="5C1EA3BB" w14:textId="7C143135" w:rsidR="00DB3135" w:rsidRDefault="00DB3135" w:rsidP="00DB3135">
      <w:pPr>
        <w:pStyle w:val="Titre1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Procédé</w:t>
      </w:r>
      <w:proofErr w:type="spellEnd"/>
      <w:r>
        <w:rPr>
          <w:rFonts w:eastAsiaTheme="minorEastAsia"/>
          <w:lang w:val="es-ES"/>
        </w:rPr>
        <w:t xml:space="preserve">, </w:t>
      </w:r>
      <w:proofErr w:type="spellStart"/>
      <w:r>
        <w:rPr>
          <w:rFonts w:eastAsiaTheme="minorEastAsia"/>
          <w:lang w:val="es-ES"/>
        </w:rPr>
        <w:t>objectif</w:t>
      </w:r>
      <w:proofErr w:type="spellEnd"/>
      <w:r w:rsidR="00C62426">
        <w:rPr>
          <w:rFonts w:eastAsiaTheme="minorEastAsia"/>
          <w:lang w:val="es-ES"/>
        </w:rPr>
        <w:t xml:space="preserve">, </w:t>
      </w:r>
      <w:proofErr w:type="spellStart"/>
      <w:r w:rsidR="00C62426">
        <w:rPr>
          <w:rFonts w:eastAsiaTheme="minorEastAsia"/>
          <w:lang w:val="es-ES"/>
        </w:rPr>
        <w:t>commande</w:t>
      </w:r>
      <w:proofErr w:type="spellEnd"/>
    </w:p>
    <w:p w14:paraId="6EE69313" w14:textId="26E65B44" w:rsidR="00C62426" w:rsidRPr="00D45CCC" w:rsidRDefault="00C62426" w:rsidP="00C62426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Système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existant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intére</m:t>
                  </m:r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non modifiable </m:t>
                  </m:r>
                </m:e>
              </m:eqArr>
            </m:e>
          </m:d>
        </m:oMath>
      </m:oMathPara>
    </w:p>
    <w:p w14:paraId="0BCC396C" w14:textId="77777777" w:rsidR="000F4286" w:rsidRDefault="00DB780A" w:rsidP="00C62426">
      <w:r w:rsidRPr="00264190">
        <w:t xml:space="preserve">Un </w:t>
      </w:r>
      <w:r w:rsidR="00264190" w:rsidRPr="00264190">
        <w:t xml:space="preserve">procédé </w:t>
      </w:r>
      <w:r w:rsidR="000F4286">
        <w:t xml:space="preserve">possède </w:t>
      </w:r>
    </w:p>
    <w:p w14:paraId="1E4F99C6" w14:textId="4E981B1B" w:rsidR="000F4286" w:rsidRDefault="001F7AE8" w:rsidP="001F7AE8">
      <w:pPr>
        <w:pStyle w:val="Paragraphedeliste"/>
        <w:numPr>
          <w:ilvl w:val="0"/>
          <w:numId w:val="41"/>
        </w:numPr>
      </w:pPr>
      <w:r>
        <w:t>Deux</w:t>
      </w:r>
      <w:r w:rsidR="00264190" w:rsidRPr="00264190">
        <w:t xml:space="preserve"> </w:t>
      </w:r>
      <w:r w:rsidR="00264190">
        <w:t>entrées</w:t>
      </w:r>
      <w:r w:rsidR="00264190" w:rsidRPr="00264190">
        <w:t xml:space="preserve"> </w:t>
      </w:r>
      <w:r w:rsidR="00264190">
        <w:t xml:space="preserve">principales : les signaux de commande </w:t>
      </w:r>
      <w:r w:rsidR="00051053">
        <w:t>(qui dépendent de nous) et les perturbations (qui ne dépendent pas de nous</w:t>
      </w:r>
      <w:r w:rsidR="00895FAF">
        <w:t>)</w:t>
      </w:r>
    </w:p>
    <w:p w14:paraId="4072041C" w14:textId="199D6E7C" w:rsidR="001F7AE8" w:rsidRDefault="001F7AE8" w:rsidP="001F7AE8">
      <w:pPr>
        <w:pStyle w:val="Paragraphedeliste"/>
        <w:numPr>
          <w:ilvl w:val="0"/>
          <w:numId w:val="41"/>
        </w:numPr>
      </w:pPr>
      <w:r>
        <w:t xml:space="preserve">Deux sorties principales : </w:t>
      </w:r>
      <w:r w:rsidR="00F723AF">
        <w:t xml:space="preserve">la </w:t>
      </w:r>
      <w:r>
        <w:t xml:space="preserve">performance et </w:t>
      </w:r>
      <w:r w:rsidR="00F723AF">
        <w:t>la mesure</w:t>
      </w:r>
    </w:p>
    <w:p w14:paraId="0CDC7312" w14:textId="59B492DB" w:rsidR="00F723AF" w:rsidRDefault="00F723AF" w:rsidP="00F723AF">
      <w:r>
        <w:t>Objectifs</w:t>
      </w:r>
      <w:r w:rsidR="007B00CC">
        <w:t> : « On souhaite que le procédé … » (Cahier des charges fonctionnel)</w:t>
      </w:r>
    </w:p>
    <w:p w14:paraId="6ED0F9C9" w14:textId="0A9C1D06" w:rsidR="007B00CC" w:rsidRDefault="00055982" w:rsidP="007639D3">
      <w:pPr>
        <w:pStyle w:val="Paragraphedeliste"/>
        <w:numPr>
          <w:ilvl w:val="0"/>
          <w:numId w:val="42"/>
        </w:numPr>
      </w:pPr>
      <w:r>
        <w:t>Objectif de s</w:t>
      </w:r>
      <w:r w:rsidR="007639D3">
        <w:t>uivi de trajectoire</w:t>
      </w:r>
      <w:r w:rsidR="00615FE6">
        <w:t xml:space="preserve"> : il va falloir utiliser une </w:t>
      </w:r>
      <w:r w:rsidR="00615FE6" w:rsidRPr="002B1E74">
        <w:rPr>
          <w:rFonts w:ascii="Roboto Black" w:hAnsi="Roboto Black"/>
        </w:rPr>
        <w:t>commande</w:t>
      </w:r>
      <w:r w:rsidR="00615FE6">
        <w:t xml:space="preserve"> </w:t>
      </w:r>
      <w:r w:rsidR="00B8688D">
        <w:t xml:space="preserve">pour avoir un système le plus performant possible </w:t>
      </w:r>
    </w:p>
    <w:p w14:paraId="4053D339" w14:textId="04945641" w:rsidR="007639D3" w:rsidRDefault="00055982" w:rsidP="007639D3">
      <w:pPr>
        <w:pStyle w:val="Paragraphedeliste"/>
        <w:numPr>
          <w:ilvl w:val="0"/>
          <w:numId w:val="42"/>
        </w:numPr>
      </w:pPr>
      <w:r>
        <w:t>Objectif de r</w:t>
      </w:r>
      <w:r w:rsidR="00E35AD4">
        <w:t>e</w:t>
      </w:r>
      <w:r w:rsidR="007639D3">
        <w:t xml:space="preserve">jet de </w:t>
      </w:r>
      <w:r w:rsidR="00E35AD4">
        <w:t>perturbation</w:t>
      </w:r>
      <w:r w:rsidR="00B8688D">
        <w:t xml:space="preserve"> : il va falloir une </w:t>
      </w:r>
      <w:r w:rsidR="002B1E74" w:rsidRPr="002B1E74">
        <w:rPr>
          <w:rFonts w:ascii="Roboto Black" w:hAnsi="Roboto Black"/>
        </w:rPr>
        <w:t>commande</w:t>
      </w:r>
      <w:r w:rsidR="00B8688D">
        <w:t xml:space="preserve"> pour avoir un système permettant de pallier </w:t>
      </w:r>
      <w:r w:rsidR="002B1E74">
        <w:t>les</w:t>
      </w:r>
      <w:r w:rsidR="00B8688D">
        <w:t xml:space="preserve"> </w:t>
      </w:r>
      <w:r w:rsidR="002B1E74">
        <w:t>perturbations extérieures</w:t>
      </w:r>
    </w:p>
    <w:p w14:paraId="69DE6175" w14:textId="7A3C926F" w:rsidR="00E35AD4" w:rsidRDefault="00055982" w:rsidP="007639D3">
      <w:pPr>
        <w:pStyle w:val="Paragraphedeliste"/>
        <w:numPr>
          <w:ilvl w:val="0"/>
          <w:numId w:val="42"/>
        </w:numPr>
      </w:pPr>
      <w:r>
        <w:t>Objectif de régulation</w:t>
      </w:r>
      <w:r w:rsidR="002B1E74">
        <w:t xml:space="preserve"> : il va falloir une </w:t>
      </w:r>
      <w:r w:rsidR="002B1E74" w:rsidRPr="002B1E74">
        <w:rPr>
          <w:rFonts w:ascii="Roboto Black" w:hAnsi="Roboto Black"/>
        </w:rPr>
        <w:t>commande</w:t>
      </w:r>
      <w:r w:rsidR="002B1E74">
        <w:t xml:space="preserve"> pour réguler l’état</w:t>
      </w:r>
      <w:r w:rsidR="0000041F">
        <w:t xml:space="preserve"> (la condition initiale)</w:t>
      </w:r>
    </w:p>
    <w:p w14:paraId="1591B059" w14:textId="512EB228" w:rsidR="000F4286" w:rsidRDefault="00077F96" w:rsidP="00C62426">
      <w:r>
        <w:t>Ainsi u</w:t>
      </w:r>
      <w:r w:rsidR="00BD6E9F">
        <w:t xml:space="preserve">ne </w:t>
      </w:r>
      <w:r>
        <w:t>commande</w:t>
      </w:r>
      <w:r w:rsidR="00BD6E9F">
        <w:t xml:space="preserve"> un système a </w:t>
      </w:r>
      <w:r>
        <w:t>créé</w:t>
      </w:r>
      <w:r w:rsidR="00BD6E9F">
        <w:t xml:space="preserve">, qui résout le problème </w:t>
      </w:r>
      <w:r>
        <w:t>et qui est modifiable.</w:t>
      </w:r>
    </w:p>
    <w:p w14:paraId="4150F11B" w14:textId="755FDDF6" w:rsidR="00077F96" w:rsidRDefault="007B1009" w:rsidP="00C62426">
      <w:r>
        <w:t>Notations :</w:t>
      </w:r>
    </w:p>
    <w:p w14:paraId="31201E75" w14:textId="405506D8" w:rsidR="007B1009" w:rsidRDefault="007B1009" w:rsidP="007B1009">
      <w:pPr>
        <w:pStyle w:val="Paragraphedeliste"/>
        <w:numPr>
          <w:ilvl w:val="0"/>
          <w:numId w:val="41"/>
        </w:numPr>
      </w:pPr>
      <w:r>
        <w:t xml:space="preserve">Signal de commande </w:t>
      </w:r>
      <m:oMath>
        <m:r>
          <w:rPr>
            <w:rFonts w:ascii="Cambria Math" w:hAnsi="Cambria Math"/>
          </w:rPr>
          <m:t>u</m:t>
        </m:r>
      </m:oMath>
    </w:p>
    <w:p w14:paraId="3C81B3DE" w14:textId="576289FA" w:rsidR="008F604D" w:rsidRDefault="008F604D" w:rsidP="007B1009">
      <w:pPr>
        <w:pStyle w:val="Paragraphedeliste"/>
        <w:numPr>
          <w:ilvl w:val="0"/>
          <w:numId w:val="41"/>
        </w:numPr>
      </w:pPr>
      <w:r>
        <w:t xml:space="preserve">Signal d’entrée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CBA9234" w14:textId="4ABD8F55" w:rsidR="008F604D" w:rsidRDefault="008F604D" w:rsidP="007B1009">
      <w:pPr>
        <w:pStyle w:val="Paragraphedeliste"/>
        <w:numPr>
          <w:ilvl w:val="0"/>
          <w:numId w:val="41"/>
        </w:numPr>
      </w:pPr>
      <w:r>
        <w:t xml:space="preserve">Perturbations </w:t>
      </w:r>
      <m:oMath>
        <m:r>
          <w:rPr>
            <w:rFonts w:ascii="Cambria Math" w:hAnsi="Cambria Math"/>
          </w:rPr>
          <m:t>w</m:t>
        </m:r>
      </m:oMath>
    </w:p>
    <w:p w14:paraId="7C7A7D42" w14:textId="13EC2812" w:rsidR="008F604D" w:rsidRDefault="00DD1404" w:rsidP="007B1009">
      <w:pPr>
        <w:pStyle w:val="Paragraphedeliste"/>
        <w:numPr>
          <w:ilvl w:val="0"/>
          <w:numId w:val="41"/>
        </w:numPr>
      </w:pPr>
      <w:r>
        <w:t xml:space="preserve">Performance </w:t>
      </w:r>
      <m:oMath>
        <m:r>
          <w:rPr>
            <w:rFonts w:ascii="Cambria Math" w:hAnsi="Cambria Math"/>
          </w:rPr>
          <m:t>z</m:t>
        </m:r>
      </m:oMath>
    </w:p>
    <w:p w14:paraId="0E00435D" w14:textId="0BFBB5D5" w:rsidR="00DD1404" w:rsidRDefault="00DD1404" w:rsidP="007B1009">
      <w:pPr>
        <w:pStyle w:val="Paragraphedeliste"/>
        <w:numPr>
          <w:ilvl w:val="0"/>
          <w:numId w:val="41"/>
        </w:numPr>
      </w:pPr>
      <w:r>
        <w:t xml:space="preserve">Signal de sortie </w:t>
      </w:r>
      <m:oMath>
        <m:r>
          <w:rPr>
            <w:rFonts w:ascii="Cambria Math" w:hAnsi="Cambria Math"/>
          </w:rPr>
          <m:t>y</m:t>
        </m:r>
      </m:oMath>
    </w:p>
    <w:p w14:paraId="2E64451C" w14:textId="5CC446E3" w:rsidR="00C76E94" w:rsidRDefault="007372A5" w:rsidP="0008323B">
      <w:r>
        <w:lastRenderedPageBreak/>
        <w:t>Stratégie</w:t>
      </w:r>
      <w:r w:rsidR="0008323B">
        <w:t xml:space="preserve"> de boucle ouverte</w:t>
      </w:r>
      <w:r>
        <w:t> : (+) suivi de trajectoire, (-)</w:t>
      </w:r>
      <w:r w:rsidR="00C76E94">
        <w:t xml:space="preserve"> rejet, (-) régulation (aveugle)</w:t>
      </w:r>
      <w:r w:rsidR="00C76E94">
        <w:br/>
        <w:t xml:space="preserve">Stratégie de boucle fermée : </w:t>
      </w:r>
      <w:r w:rsidR="004A6716">
        <w:t>bouclage – asservissement</w:t>
      </w:r>
    </w:p>
    <w:p w14:paraId="68D632C1" w14:textId="4526C4E6" w:rsidR="004A6716" w:rsidRDefault="00625F9F" w:rsidP="00625F9F">
      <w:pPr>
        <w:pStyle w:val="Titre1"/>
      </w:pPr>
      <w:r>
        <w:t>Exemples</w:t>
      </w:r>
    </w:p>
    <w:p w14:paraId="29D4CA14" w14:textId="77315864" w:rsidR="00625F9F" w:rsidRDefault="00625F9F" w:rsidP="00625F9F">
      <w:r>
        <w:t xml:space="preserve">Procédé : </w:t>
      </w:r>
      <w:r w:rsidR="00AB4FAC">
        <w:t>un codeur</w:t>
      </w:r>
      <w:r w:rsidR="00193160">
        <w:t xml:space="preserve"> incrémental</w:t>
      </w:r>
      <w:r w:rsidR="00E569A3">
        <w:t xml:space="preserve"> ne disposant que d’une seule encoche</w:t>
      </w:r>
      <w:r w:rsidR="00193160">
        <w:t xml:space="preserve"> (technologie encoche – laser)</w:t>
      </w:r>
      <w:r w:rsidR="009166DF">
        <w:t xml:space="preserve"> accouplé </w:t>
      </w:r>
      <w:r w:rsidR="00193160">
        <w:t>à</w:t>
      </w:r>
      <w:r w:rsidR="009166DF">
        <w:t xml:space="preserve"> un moteur qui peut trouver dans les deux sens.</w:t>
      </w:r>
    </w:p>
    <w:p w14:paraId="7CF89014" w14:textId="714DF95B" w:rsidR="009166DF" w:rsidRDefault="00722802" w:rsidP="00625F9F">
      <w:r>
        <w:t>Objectif : « La malaxeur est initialement à l’</w:t>
      </w:r>
      <w:r w:rsidR="004260EB">
        <w:t>arrêt</w:t>
      </w:r>
      <w:r>
        <w:t xml:space="preserve"> </w:t>
      </w:r>
      <w:r w:rsidR="004260EB">
        <w:t>devant</w:t>
      </w:r>
      <w:r>
        <w:t xml:space="preserve"> l’encoche</w:t>
      </w:r>
      <w:r w:rsidR="004260EB">
        <w:t xml:space="preserve">. Lors de l’appuis sur </w:t>
      </w:r>
      <m:oMath>
        <m:r>
          <w:rPr>
            <w:rFonts w:ascii="Cambria Math" w:hAnsi="Cambria Math"/>
          </w:rPr>
          <m:t>m</m:t>
        </m:r>
      </m:oMath>
      <w:r w:rsidR="004260EB">
        <w:t xml:space="preserve"> on souhaite que le malaxeur exécute deux tours </w:t>
      </w:r>
      <w:r w:rsidR="00193160">
        <w:t>à</w:t>
      </w:r>
      <w:r w:rsidR="004260EB">
        <w:t xml:space="preserve"> droite puis un tour </w:t>
      </w:r>
      <w:r w:rsidR="00193160">
        <w:t>à</w:t>
      </w:r>
      <w:r w:rsidR="004260EB">
        <w:t xml:space="preserve"> gauche.</w:t>
      </w:r>
      <w:r w:rsidR="00193160">
        <w:t> Le comportement est cyclique. »</w:t>
      </w:r>
    </w:p>
    <w:p w14:paraId="30F51CD2" w14:textId="493BB556" w:rsidR="00D5702B" w:rsidRDefault="00855BBC" w:rsidP="00DD1404">
      <w:r>
        <w:t>Question : Quelle machine a état de commande proposez-vous ?</w:t>
      </w:r>
    </w:p>
    <w:p w14:paraId="41F79882" w14:textId="144833BA" w:rsidR="005B7A03" w:rsidRDefault="002005DD" w:rsidP="00DD1404">
      <w:r>
        <w:rPr>
          <w:noProof/>
        </w:rPr>
        <w:drawing>
          <wp:inline distT="0" distB="0" distL="0" distR="0" wp14:anchorId="2017DB0C" wp14:editId="15F28796">
            <wp:extent cx="5759312" cy="1282822"/>
            <wp:effectExtent l="0" t="0" r="0" b="0"/>
            <wp:docPr id="19" name="Image 19" descr="Une image contenant texte, intéri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intérieur, portab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5" b="37355"/>
                    <a:stretch/>
                  </pic:blipFill>
                  <pic:spPr bwMode="auto">
                    <a:xfrm>
                      <a:off x="0" y="0"/>
                      <a:ext cx="5760720" cy="128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3C958" w14:textId="31011314" w:rsidR="00A9557C" w:rsidRPr="00264190" w:rsidRDefault="00A9557C" w:rsidP="00DD1404"/>
    <w:sectPr w:rsidR="00A9557C" w:rsidRPr="00264190" w:rsidSect="00EE689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4A10" w14:textId="77777777" w:rsidR="003248E5" w:rsidRDefault="003248E5" w:rsidP="00232FE5">
      <w:pPr>
        <w:spacing w:after="0" w:line="240" w:lineRule="auto"/>
      </w:pPr>
      <w:r>
        <w:separator/>
      </w:r>
    </w:p>
  </w:endnote>
  <w:endnote w:type="continuationSeparator" w:id="0">
    <w:p w14:paraId="1CD7D432" w14:textId="77777777" w:rsidR="003248E5" w:rsidRDefault="003248E5" w:rsidP="00232FE5">
      <w:pPr>
        <w:spacing w:after="0" w:line="240" w:lineRule="auto"/>
      </w:pPr>
      <w:r>
        <w:continuationSeparator/>
      </w:r>
    </w:p>
  </w:endnote>
  <w:endnote w:type="continuationNotice" w:id="1">
    <w:p w14:paraId="1ADA1952" w14:textId="77777777" w:rsidR="003248E5" w:rsidRDefault="003248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Black">
    <w:altName w:val="Roboto Black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2201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4588937" wp14:editId="1394CDD6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2E5622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58893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292E5622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D6DE" w14:textId="77777777" w:rsidR="003248E5" w:rsidRDefault="003248E5" w:rsidP="00232FE5">
      <w:pPr>
        <w:spacing w:after="0" w:line="240" w:lineRule="auto"/>
      </w:pPr>
      <w:r>
        <w:separator/>
      </w:r>
    </w:p>
  </w:footnote>
  <w:footnote w:type="continuationSeparator" w:id="0">
    <w:p w14:paraId="2CF11692" w14:textId="77777777" w:rsidR="003248E5" w:rsidRDefault="003248E5" w:rsidP="00232FE5">
      <w:pPr>
        <w:spacing w:after="0" w:line="240" w:lineRule="auto"/>
      </w:pPr>
      <w:r>
        <w:continuationSeparator/>
      </w:r>
    </w:p>
  </w:footnote>
  <w:footnote w:type="continuationNotice" w:id="1">
    <w:p w14:paraId="4BF3C3CF" w14:textId="77777777" w:rsidR="003248E5" w:rsidRDefault="003248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0066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575E64" wp14:editId="19CCD01D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A94FD3" w14:textId="4DF07F45" w:rsidR="00EE6893" w:rsidRPr="00374E88" w:rsidRDefault="00000000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259E2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Modélisation et commande des systèmes 2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5E6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4EA94FD3" w14:textId="4DF07F45" w:rsidR="00EE6893" w:rsidRPr="00374E88" w:rsidRDefault="00000000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259E2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Modélisation et commande des systèmes 2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1589B56" wp14:editId="1F4C11EE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10F326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89B56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4A10F326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23AF0B5E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03632B"/>
    <w:multiLevelType w:val="hybridMultilevel"/>
    <w:tmpl w:val="47783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2214A"/>
    <w:multiLevelType w:val="hybridMultilevel"/>
    <w:tmpl w:val="ADB232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52D74"/>
    <w:multiLevelType w:val="hybridMultilevel"/>
    <w:tmpl w:val="7B70E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62E5297"/>
    <w:multiLevelType w:val="hybridMultilevel"/>
    <w:tmpl w:val="43A0B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8"/>
  </w:num>
  <w:num w:numId="2" w16cid:durableId="1433630486">
    <w:abstractNumId w:val="37"/>
  </w:num>
  <w:num w:numId="3" w16cid:durableId="380403070">
    <w:abstractNumId w:val="28"/>
  </w:num>
  <w:num w:numId="4" w16cid:durableId="15654149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2"/>
  </w:num>
  <w:num w:numId="6" w16cid:durableId="389811454">
    <w:abstractNumId w:val="34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5"/>
  </w:num>
  <w:num w:numId="18" w16cid:durableId="1069351490">
    <w:abstractNumId w:val="21"/>
  </w:num>
  <w:num w:numId="19" w16cid:durableId="697120589">
    <w:abstractNumId w:val="36"/>
  </w:num>
  <w:num w:numId="20" w16cid:durableId="1642029206">
    <w:abstractNumId w:val="17"/>
  </w:num>
  <w:num w:numId="21" w16cid:durableId="1279415633">
    <w:abstractNumId w:val="19"/>
  </w:num>
  <w:num w:numId="22" w16cid:durableId="971442443">
    <w:abstractNumId w:val="32"/>
  </w:num>
  <w:num w:numId="23" w16cid:durableId="1731227186">
    <w:abstractNumId w:val="26"/>
  </w:num>
  <w:num w:numId="24" w16cid:durableId="1542983404">
    <w:abstractNumId w:val="13"/>
  </w:num>
  <w:num w:numId="25" w16cid:durableId="617030951">
    <w:abstractNumId w:val="31"/>
  </w:num>
  <w:num w:numId="26" w16cid:durableId="541407036">
    <w:abstractNumId w:val="35"/>
  </w:num>
  <w:num w:numId="27" w16cid:durableId="1515538983">
    <w:abstractNumId w:val="30"/>
  </w:num>
  <w:num w:numId="28" w16cid:durableId="1873689235">
    <w:abstractNumId w:val="20"/>
  </w:num>
  <w:num w:numId="29" w16cid:durableId="1781291230">
    <w:abstractNumId w:val="25"/>
  </w:num>
  <w:num w:numId="30" w16cid:durableId="768164233">
    <w:abstractNumId w:val="23"/>
  </w:num>
  <w:num w:numId="31" w16cid:durableId="1230724371">
    <w:abstractNumId w:val="34"/>
  </w:num>
  <w:num w:numId="32" w16cid:durableId="634025877">
    <w:abstractNumId w:val="34"/>
  </w:num>
  <w:num w:numId="33" w16cid:durableId="522207365">
    <w:abstractNumId w:val="11"/>
  </w:num>
  <w:num w:numId="34" w16cid:durableId="1276909775">
    <w:abstractNumId w:val="14"/>
  </w:num>
  <w:num w:numId="35" w16cid:durableId="2049640754">
    <w:abstractNumId w:val="10"/>
  </w:num>
  <w:num w:numId="36" w16cid:durableId="1374186668">
    <w:abstractNumId w:val="24"/>
  </w:num>
  <w:num w:numId="37" w16cid:durableId="2059473789">
    <w:abstractNumId w:val="33"/>
  </w:num>
  <w:num w:numId="38" w16cid:durableId="1605841836">
    <w:abstractNumId w:val="34"/>
  </w:num>
  <w:num w:numId="39" w16cid:durableId="301926695">
    <w:abstractNumId w:val="16"/>
  </w:num>
  <w:num w:numId="40" w16cid:durableId="450785367">
    <w:abstractNumId w:val="12"/>
  </w:num>
  <w:num w:numId="41" w16cid:durableId="955261072">
    <w:abstractNumId w:val="29"/>
  </w:num>
  <w:num w:numId="42" w16cid:durableId="13086284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E2"/>
    <w:rsid w:val="0000041F"/>
    <w:rsid w:val="0000383B"/>
    <w:rsid w:val="00011835"/>
    <w:rsid w:val="0001552C"/>
    <w:rsid w:val="000178CF"/>
    <w:rsid w:val="00023CE2"/>
    <w:rsid w:val="00024B8E"/>
    <w:rsid w:val="00040ABD"/>
    <w:rsid w:val="00040C7D"/>
    <w:rsid w:val="00051053"/>
    <w:rsid w:val="00055982"/>
    <w:rsid w:val="000620A3"/>
    <w:rsid w:val="0006280C"/>
    <w:rsid w:val="00065230"/>
    <w:rsid w:val="000666C0"/>
    <w:rsid w:val="00070E76"/>
    <w:rsid w:val="00075143"/>
    <w:rsid w:val="00075A2E"/>
    <w:rsid w:val="00075C1B"/>
    <w:rsid w:val="00077F96"/>
    <w:rsid w:val="00080C3E"/>
    <w:rsid w:val="0008323B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5C39"/>
    <w:rsid w:val="000C721C"/>
    <w:rsid w:val="000C7479"/>
    <w:rsid w:val="000D28E8"/>
    <w:rsid w:val="000D3205"/>
    <w:rsid w:val="000D4507"/>
    <w:rsid w:val="000D49CE"/>
    <w:rsid w:val="000E2946"/>
    <w:rsid w:val="000E4438"/>
    <w:rsid w:val="000F4286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3160"/>
    <w:rsid w:val="0019661F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5890"/>
    <w:rsid w:val="001C62BB"/>
    <w:rsid w:val="001D7558"/>
    <w:rsid w:val="001E33D5"/>
    <w:rsid w:val="001F0D2E"/>
    <w:rsid w:val="001F1B5E"/>
    <w:rsid w:val="001F7AE8"/>
    <w:rsid w:val="002003CD"/>
    <w:rsid w:val="002005D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54EF4"/>
    <w:rsid w:val="002637BB"/>
    <w:rsid w:val="00264190"/>
    <w:rsid w:val="00264FD9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1E74"/>
    <w:rsid w:val="002B30EB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DB7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1DD4"/>
    <w:rsid w:val="003226E7"/>
    <w:rsid w:val="00322A9A"/>
    <w:rsid w:val="00322C62"/>
    <w:rsid w:val="003248E5"/>
    <w:rsid w:val="00324FE4"/>
    <w:rsid w:val="003260D5"/>
    <w:rsid w:val="00331E7E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2BAE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38D7"/>
    <w:rsid w:val="003F709F"/>
    <w:rsid w:val="00404405"/>
    <w:rsid w:val="004122E1"/>
    <w:rsid w:val="00415873"/>
    <w:rsid w:val="00417843"/>
    <w:rsid w:val="004225DD"/>
    <w:rsid w:val="0042426F"/>
    <w:rsid w:val="00425045"/>
    <w:rsid w:val="004260EB"/>
    <w:rsid w:val="00427CAC"/>
    <w:rsid w:val="0043026A"/>
    <w:rsid w:val="00434C6A"/>
    <w:rsid w:val="0043677A"/>
    <w:rsid w:val="00436DFF"/>
    <w:rsid w:val="00437629"/>
    <w:rsid w:val="00440930"/>
    <w:rsid w:val="00446C64"/>
    <w:rsid w:val="00447577"/>
    <w:rsid w:val="004512AA"/>
    <w:rsid w:val="00453BE5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5A0"/>
    <w:rsid w:val="004A3B3E"/>
    <w:rsid w:val="004A5BB6"/>
    <w:rsid w:val="004A6716"/>
    <w:rsid w:val="004B1117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5A4F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3E68"/>
    <w:rsid w:val="005379C6"/>
    <w:rsid w:val="005403CA"/>
    <w:rsid w:val="00543044"/>
    <w:rsid w:val="0054355C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920C5"/>
    <w:rsid w:val="00592E9F"/>
    <w:rsid w:val="005A05F2"/>
    <w:rsid w:val="005A1916"/>
    <w:rsid w:val="005A26D1"/>
    <w:rsid w:val="005B052F"/>
    <w:rsid w:val="005B4826"/>
    <w:rsid w:val="005B6D21"/>
    <w:rsid w:val="005B7A03"/>
    <w:rsid w:val="005C2BAA"/>
    <w:rsid w:val="005C69ED"/>
    <w:rsid w:val="005D00EA"/>
    <w:rsid w:val="005D11AE"/>
    <w:rsid w:val="005E0403"/>
    <w:rsid w:val="005E39BE"/>
    <w:rsid w:val="005E759A"/>
    <w:rsid w:val="005F12CC"/>
    <w:rsid w:val="005F5986"/>
    <w:rsid w:val="005F6945"/>
    <w:rsid w:val="005F7AB5"/>
    <w:rsid w:val="0061421E"/>
    <w:rsid w:val="00614380"/>
    <w:rsid w:val="00615FE6"/>
    <w:rsid w:val="0061605D"/>
    <w:rsid w:val="006161CA"/>
    <w:rsid w:val="0061625A"/>
    <w:rsid w:val="00624D47"/>
    <w:rsid w:val="006253C0"/>
    <w:rsid w:val="0062576D"/>
    <w:rsid w:val="00625F9F"/>
    <w:rsid w:val="006264F3"/>
    <w:rsid w:val="00637723"/>
    <w:rsid w:val="00637E65"/>
    <w:rsid w:val="00640CD3"/>
    <w:rsid w:val="0064143D"/>
    <w:rsid w:val="00643911"/>
    <w:rsid w:val="006449B5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66A5E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1255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2802"/>
    <w:rsid w:val="00726367"/>
    <w:rsid w:val="00727795"/>
    <w:rsid w:val="00731070"/>
    <w:rsid w:val="00732999"/>
    <w:rsid w:val="007330EB"/>
    <w:rsid w:val="00733735"/>
    <w:rsid w:val="007372A5"/>
    <w:rsid w:val="007428BC"/>
    <w:rsid w:val="00744FB9"/>
    <w:rsid w:val="00757B18"/>
    <w:rsid w:val="00763650"/>
    <w:rsid w:val="007639D3"/>
    <w:rsid w:val="00767326"/>
    <w:rsid w:val="00770ABA"/>
    <w:rsid w:val="007729EA"/>
    <w:rsid w:val="00777B5C"/>
    <w:rsid w:val="007820D2"/>
    <w:rsid w:val="00782C6C"/>
    <w:rsid w:val="007844A0"/>
    <w:rsid w:val="00785F64"/>
    <w:rsid w:val="00786CB2"/>
    <w:rsid w:val="007872F9"/>
    <w:rsid w:val="00796250"/>
    <w:rsid w:val="007A00AC"/>
    <w:rsid w:val="007A1042"/>
    <w:rsid w:val="007A6533"/>
    <w:rsid w:val="007A6FB6"/>
    <w:rsid w:val="007B00CC"/>
    <w:rsid w:val="007B1009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02D2F"/>
    <w:rsid w:val="00813ACA"/>
    <w:rsid w:val="00822D24"/>
    <w:rsid w:val="008351E3"/>
    <w:rsid w:val="00840FE2"/>
    <w:rsid w:val="008441A4"/>
    <w:rsid w:val="00844A3A"/>
    <w:rsid w:val="00845D60"/>
    <w:rsid w:val="00847D44"/>
    <w:rsid w:val="00847EFE"/>
    <w:rsid w:val="00852091"/>
    <w:rsid w:val="00854685"/>
    <w:rsid w:val="00854B80"/>
    <w:rsid w:val="00855BBC"/>
    <w:rsid w:val="00856E1E"/>
    <w:rsid w:val="00860D4E"/>
    <w:rsid w:val="0086209D"/>
    <w:rsid w:val="00863C5F"/>
    <w:rsid w:val="008645C6"/>
    <w:rsid w:val="00864988"/>
    <w:rsid w:val="00885740"/>
    <w:rsid w:val="008906BF"/>
    <w:rsid w:val="0089176B"/>
    <w:rsid w:val="00893453"/>
    <w:rsid w:val="00893793"/>
    <w:rsid w:val="00895FAF"/>
    <w:rsid w:val="008A3D45"/>
    <w:rsid w:val="008A42C6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C5182"/>
    <w:rsid w:val="008D1355"/>
    <w:rsid w:val="008D2B38"/>
    <w:rsid w:val="008D54F9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8F604D"/>
    <w:rsid w:val="00900945"/>
    <w:rsid w:val="00900D61"/>
    <w:rsid w:val="0090150C"/>
    <w:rsid w:val="00901681"/>
    <w:rsid w:val="009066E9"/>
    <w:rsid w:val="009160D3"/>
    <w:rsid w:val="009166DF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25ED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068E6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19EA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57C"/>
    <w:rsid w:val="00A957A0"/>
    <w:rsid w:val="00A97607"/>
    <w:rsid w:val="00A97ABD"/>
    <w:rsid w:val="00AA14BF"/>
    <w:rsid w:val="00AA249C"/>
    <w:rsid w:val="00AA2E43"/>
    <w:rsid w:val="00AA47D5"/>
    <w:rsid w:val="00AB1F12"/>
    <w:rsid w:val="00AB4FAC"/>
    <w:rsid w:val="00AB515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179AE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8688D"/>
    <w:rsid w:val="00B931CA"/>
    <w:rsid w:val="00B94754"/>
    <w:rsid w:val="00B94EDF"/>
    <w:rsid w:val="00B95057"/>
    <w:rsid w:val="00B9564D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3D82"/>
    <w:rsid w:val="00BD6845"/>
    <w:rsid w:val="00BD6E9F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0943"/>
    <w:rsid w:val="00C62426"/>
    <w:rsid w:val="00C6340E"/>
    <w:rsid w:val="00C635AA"/>
    <w:rsid w:val="00C6555F"/>
    <w:rsid w:val="00C704FF"/>
    <w:rsid w:val="00C709AF"/>
    <w:rsid w:val="00C7595A"/>
    <w:rsid w:val="00C76E94"/>
    <w:rsid w:val="00C80DAD"/>
    <w:rsid w:val="00C81DC0"/>
    <w:rsid w:val="00C853A8"/>
    <w:rsid w:val="00C85DD4"/>
    <w:rsid w:val="00C867EE"/>
    <w:rsid w:val="00C91BBA"/>
    <w:rsid w:val="00C93136"/>
    <w:rsid w:val="00C95A16"/>
    <w:rsid w:val="00C97358"/>
    <w:rsid w:val="00C97C3D"/>
    <w:rsid w:val="00CA08FD"/>
    <w:rsid w:val="00CA14F0"/>
    <w:rsid w:val="00CA3994"/>
    <w:rsid w:val="00CA3A14"/>
    <w:rsid w:val="00CA6EE0"/>
    <w:rsid w:val="00CA7648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F02"/>
    <w:rsid w:val="00D456B0"/>
    <w:rsid w:val="00D45CCC"/>
    <w:rsid w:val="00D46772"/>
    <w:rsid w:val="00D47720"/>
    <w:rsid w:val="00D53D51"/>
    <w:rsid w:val="00D54F46"/>
    <w:rsid w:val="00D56C72"/>
    <w:rsid w:val="00D5702B"/>
    <w:rsid w:val="00D63A03"/>
    <w:rsid w:val="00D6401A"/>
    <w:rsid w:val="00D74F0E"/>
    <w:rsid w:val="00D75AB8"/>
    <w:rsid w:val="00D76B28"/>
    <w:rsid w:val="00D76ED8"/>
    <w:rsid w:val="00D7758C"/>
    <w:rsid w:val="00D77E7C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B3135"/>
    <w:rsid w:val="00DB780A"/>
    <w:rsid w:val="00DC08C9"/>
    <w:rsid w:val="00DC1B36"/>
    <w:rsid w:val="00DC25B8"/>
    <w:rsid w:val="00DD1404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35AD4"/>
    <w:rsid w:val="00E41527"/>
    <w:rsid w:val="00E419B3"/>
    <w:rsid w:val="00E46EC4"/>
    <w:rsid w:val="00E47DC0"/>
    <w:rsid w:val="00E50464"/>
    <w:rsid w:val="00E519D2"/>
    <w:rsid w:val="00E569A3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259E2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723AF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91821"/>
  <w15:chartTrackingRefBased/>
  <w15:docId w15:val="{CDED0C9A-276F-4EE8-8092-B7BBE26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9CC6A12760412A956C18DA171386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E1A978-A32A-4A95-9020-8980C075D210}"/>
      </w:docPartPr>
      <w:docPartBody>
        <w:p w:rsidR="009D252C" w:rsidRDefault="00DE62B8">
          <w:pPr>
            <w:pStyle w:val="D79CC6A12760412A956C18DA17138642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Black">
    <w:altName w:val="Roboto Black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8"/>
    <w:rsid w:val="009D252C"/>
    <w:rsid w:val="00D4249C"/>
    <w:rsid w:val="00D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2B8"/>
    <w:rPr>
      <w:color w:val="808080"/>
    </w:rPr>
  </w:style>
  <w:style w:type="paragraph" w:customStyle="1" w:styleId="D79CC6A12760412A956C18DA17138642">
    <w:name w:val="D79CC6A12760412A956C18DA17138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88</TotalTime>
  <Pages>3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Modélisation et commande des systèmes 2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et commande des systèmes 2</dc:title>
  <dc:subject/>
  <dc:creator>Alexis Gibert</dc:creator>
  <cp:keywords/>
  <dc:description/>
  <cp:lastModifiedBy>Alexis Gibert</cp:lastModifiedBy>
  <cp:revision>90</cp:revision>
  <cp:lastPrinted>2022-04-02T16:39:00Z</cp:lastPrinted>
  <dcterms:created xsi:type="dcterms:W3CDTF">2023-01-16T15:10:00Z</dcterms:created>
  <dcterms:modified xsi:type="dcterms:W3CDTF">2023-01-16T16:29:00Z</dcterms:modified>
</cp:coreProperties>
</file>