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8F0C" w14:textId="1662C5A2" w:rsidR="00A20BDF" w:rsidRPr="00A20BDF" w:rsidRDefault="00A20BDF" w:rsidP="008864C9">
      <w:pPr>
        <w:pStyle w:val="Title"/>
        <w:spacing w:line="252" w:lineRule="auto"/>
        <w:jc w:val="center"/>
        <w:rPr>
          <w:sz w:val="36"/>
          <w:szCs w:val="36"/>
        </w:rPr>
      </w:pPr>
      <w:r w:rsidRPr="00A20BDF">
        <w:rPr>
          <w:sz w:val="36"/>
          <w:szCs w:val="36"/>
        </w:rPr>
        <w:t>Project Report</w:t>
      </w:r>
    </w:p>
    <w:p w14:paraId="6FB8AC87" w14:textId="507F52DB" w:rsidR="00A20BDF" w:rsidRPr="008864C9" w:rsidRDefault="00B91520" w:rsidP="008864C9">
      <w:pPr>
        <w:pStyle w:val="Subtitle"/>
        <w:spacing w:after="0" w:line="252" w:lineRule="auto"/>
        <w:jc w:val="center"/>
      </w:pPr>
      <w:r>
        <w:t xml:space="preserve">By: </w:t>
      </w:r>
      <w:r w:rsidR="00A20BDF" w:rsidRPr="008864C9">
        <w:t>Timothy Mok and Aron Saengchan</w:t>
      </w:r>
    </w:p>
    <w:p w14:paraId="0F64F064" w14:textId="3E6655BF" w:rsidR="00411B58" w:rsidRPr="00A20BDF" w:rsidRDefault="00A20BDF" w:rsidP="00BD7C3E">
      <w:pPr>
        <w:pStyle w:val="Heading1"/>
        <w:spacing w:before="0" w:after="50" w:line="252" w:lineRule="auto"/>
        <w:rPr>
          <w:sz w:val="28"/>
          <w:szCs w:val="28"/>
        </w:rPr>
      </w:pPr>
      <w:r w:rsidRPr="00A20BDF">
        <w:rPr>
          <w:sz w:val="28"/>
          <w:szCs w:val="28"/>
        </w:rPr>
        <w:t>Summary</w:t>
      </w:r>
    </w:p>
    <w:p w14:paraId="5D26A3B9" w14:textId="033E2983" w:rsidR="00A20BDF" w:rsidRDefault="00A20BDF" w:rsidP="00A20BDF">
      <w:pPr>
        <w:spacing w:after="100" w:line="240" w:lineRule="auto"/>
      </w:pPr>
      <w:r>
        <w:t>Th</w:t>
      </w:r>
      <w:r w:rsidR="007016AF">
        <w:t>is</w:t>
      </w:r>
      <w:r>
        <w:t xml:space="preserve"> project focuses on a data set of statistics for the Ontario Public Library System from 2017 to 2019, made available by the Government of Canada</w:t>
      </w:r>
      <w:r w:rsidR="009E4577">
        <w:t xml:space="preserve"> [1]</w:t>
      </w:r>
      <w:r>
        <w:t>. Approximately 380 libraries self-report the data, providing general information such as the library names, codes</w:t>
      </w:r>
      <w:r w:rsidR="00060824">
        <w:t>,</w:t>
      </w:r>
      <w:r>
        <w:t xml:space="preserve"> and addresses, as well as specific statistics on the number of cardholders and the number of English and French resources available at each branch. The proposed project incorporates these data sets into an interactive portal for users to use as part of the Ontario Public Library System.</w:t>
      </w:r>
    </w:p>
    <w:p w14:paraId="2E63CDCB" w14:textId="77777777" w:rsidR="00A20BDF" w:rsidRDefault="00A20BDF" w:rsidP="00B7156A">
      <w:pPr>
        <w:spacing w:after="100" w:line="240" w:lineRule="auto"/>
      </w:pPr>
      <w:r>
        <w:t xml:space="preserve">The program opens to a </w:t>
      </w:r>
      <w:r w:rsidRPr="00D33B83">
        <w:rPr>
          <w:b/>
          <w:bCs/>
        </w:rPr>
        <w:t>Main Menu</w:t>
      </w:r>
      <w:r>
        <w:t xml:space="preserve"> where the user has four options to choose from: </w:t>
      </w:r>
    </w:p>
    <w:p w14:paraId="45DAB991" w14:textId="77777777" w:rsidR="00A20BDF" w:rsidRDefault="00A20BDF" w:rsidP="00A20BDF">
      <w:pPr>
        <w:pStyle w:val="ListParagraph"/>
        <w:numPr>
          <w:ilvl w:val="0"/>
          <w:numId w:val="1"/>
        </w:numPr>
        <w:spacing w:line="240" w:lineRule="auto"/>
      </w:pPr>
      <w:r w:rsidRPr="002D08BB">
        <w:rPr>
          <w:b/>
          <w:bCs/>
        </w:rPr>
        <w:t>Branch Information Search</w:t>
      </w:r>
      <w:r>
        <w:rPr>
          <w:b/>
          <w:bCs/>
        </w:rPr>
        <w:t xml:space="preserve"> – </w:t>
      </w:r>
      <w:r>
        <w:t>The user is prompted to enter a library name or code and the program will provide them specific information, including the address, website, and number of print/electronic resources available of that branch.</w:t>
      </w:r>
    </w:p>
    <w:p w14:paraId="730DBAD3" w14:textId="77777777" w:rsidR="00A20BDF" w:rsidRDefault="00A20BDF" w:rsidP="00A20BDF">
      <w:pPr>
        <w:pStyle w:val="ListParagraph"/>
        <w:numPr>
          <w:ilvl w:val="0"/>
          <w:numId w:val="1"/>
        </w:numPr>
        <w:spacing w:line="240" w:lineRule="auto"/>
      </w:pPr>
      <w:r w:rsidRPr="002D08BB">
        <w:rPr>
          <w:b/>
          <w:bCs/>
        </w:rPr>
        <w:t>Library Locator</w:t>
      </w:r>
      <w:r>
        <w:t xml:space="preserve"> – The user is prompted to enter a postal code and searches for any nearby libraries, while also considering the user’s needs. If nearby branches are found, the program prints a list of them and allows the user to obtain information about a specific branch.</w:t>
      </w:r>
    </w:p>
    <w:p w14:paraId="70C537F8" w14:textId="77777777" w:rsidR="00A20BDF" w:rsidRDefault="00A20BDF" w:rsidP="00A20BDF">
      <w:pPr>
        <w:pStyle w:val="ListParagraph"/>
        <w:numPr>
          <w:ilvl w:val="0"/>
          <w:numId w:val="1"/>
        </w:numPr>
        <w:spacing w:line="240" w:lineRule="auto"/>
      </w:pPr>
      <w:r w:rsidRPr="002D08BB">
        <w:rPr>
          <w:b/>
          <w:bCs/>
        </w:rPr>
        <w:t>Access Yearly Archives</w:t>
      </w:r>
      <w:r>
        <w:t xml:space="preserve"> – The user is prompted to enter a year between 2017-2019 and the program displays various statistical information from that year, from statistics of all the libraries to specific records of each column in the data set. </w:t>
      </w:r>
    </w:p>
    <w:p w14:paraId="59012718" w14:textId="77777777" w:rsidR="00A20BDF" w:rsidRDefault="00A20BDF" w:rsidP="00A20BDF">
      <w:pPr>
        <w:pStyle w:val="ListParagraph"/>
        <w:numPr>
          <w:ilvl w:val="0"/>
          <w:numId w:val="1"/>
        </w:numPr>
        <w:spacing w:after="100" w:line="240" w:lineRule="auto"/>
        <w:ind w:left="714" w:hanging="357"/>
      </w:pPr>
      <w:r>
        <w:rPr>
          <w:b/>
          <w:bCs/>
        </w:rPr>
        <w:t xml:space="preserve">Quit – </w:t>
      </w:r>
      <w:r>
        <w:t>Exits the program.</w:t>
      </w:r>
    </w:p>
    <w:p w14:paraId="1C45A341" w14:textId="77777777" w:rsidR="00A20BDF" w:rsidRDefault="00A20BDF" w:rsidP="00A20BDF">
      <w:pPr>
        <w:spacing w:line="240" w:lineRule="auto"/>
      </w:pPr>
      <w:r>
        <w:t xml:space="preserve">After each action, the user can perform the previous action again or return to the main menu. </w:t>
      </w:r>
    </w:p>
    <w:p w14:paraId="6DCFE85D" w14:textId="2D6D67D9" w:rsidR="00A20BDF" w:rsidRPr="00A20BDF" w:rsidRDefault="00A20BDF" w:rsidP="00BD7C3E">
      <w:pPr>
        <w:pStyle w:val="Heading1"/>
        <w:spacing w:before="0" w:after="50" w:line="240" w:lineRule="auto"/>
        <w:rPr>
          <w:sz w:val="28"/>
          <w:szCs w:val="28"/>
        </w:rPr>
      </w:pPr>
      <w:r w:rsidRPr="00A20BDF">
        <w:rPr>
          <w:sz w:val="28"/>
          <w:szCs w:val="28"/>
        </w:rPr>
        <w:t>Program Specifications</w:t>
      </w:r>
    </w:p>
    <w:p w14:paraId="5C1217C4" w14:textId="61B6D48D" w:rsidR="00A20BDF" w:rsidRDefault="00A20BDF" w:rsidP="00C31462">
      <w:pPr>
        <w:spacing w:after="100" w:line="240" w:lineRule="auto"/>
        <w:rPr>
          <w:bCs/>
        </w:rPr>
      </w:pPr>
      <w:r>
        <w:rPr>
          <w:bCs/>
        </w:rPr>
        <w:t>To address the given specifications, the table below describes how each require</w:t>
      </w:r>
      <w:r w:rsidR="008864C9">
        <w:rPr>
          <w:bCs/>
        </w:rPr>
        <w:t>ment was achieved in this project.</w:t>
      </w:r>
    </w:p>
    <w:tbl>
      <w:tblPr>
        <w:tblStyle w:val="TableGrid"/>
        <w:tblW w:w="10065" w:type="dxa"/>
        <w:tblInd w:w="-289" w:type="dxa"/>
        <w:tblLook w:val="04A0" w:firstRow="1" w:lastRow="0" w:firstColumn="1" w:lastColumn="0" w:noHBand="0" w:noVBand="1"/>
      </w:tblPr>
      <w:tblGrid>
        <w:gridCol w:w="1222"/>
        <w:gridCol w:w="2050"/>
        <w:gridCol w:w="558"/>
        <w:gridCol w:w="6235"/>
      </w:tblGrid>
      <w:tr w:rsidR="008864C9" w14:paraId="36FD5EC9" w14:textId="77777777" w:rsidTr="008864C9">
        <w:tc>
          <w:tcPr>
            <w:tcW w:w="3249" w:type="dxa"/>
            <w:gridSpan w:val="2"/>
            <w:shd w:val="clear" w:color="auto" w:fill="262626" w:themeFill="text1" w:themeFillTint="D9"/>
          </w:tcPr>
          <w:p w14:paraId="3D26AE44" w14:textId="0C250D95" w:rsidR="00A20BDF" w:rsidRPr="00DF4BC2" w:rsidRDefault="008864C9" w:rsidP="00A20BDF">
            <w:pPr>
              <w:spacing w:after="0" w:line="240" w:lineRule="auto"/>
              <w:jc w:val="center"/>
              <w:rPr>
                <w:b/>
                <w:sz w:val="20"/>
                <w:szCs w:val="20"/>
              </w:rPr>
            </w:pPr>
            <w:r w:rsidRPr="00DF4BC2">
              <w:rPr>
                <w:b/>
                <w:sz w:val="20"/>
                <w:szCs w:val="20"/>
              </w:rPr>
              <w:t>Specification</w:t>
            </w:r>
            <w:r>
              <w:rPr>
                <w:b/>
                <w:sz w:val="20"/>
                <w:szCs w:val="20"/>
              </w:rPr>
              <w:t>s</w:t>
            </w:r>
          </w:p>
        </w:tc>
        <w:tc>
          <w:tcPr>
            <w:tcW w:w="558" w:type="dxa"/>
            <w:shd w:val="clear" w:color="auto" w:fill="262626" w:themeFill="text1" w:themeFillTint="D9"/>
          </w:tcPr>
          <w:p w14:paraId="0FF84E68" w14:textId="77777777" w:rsidR="00A20BDF" w:rsidRPr="00DF4BC2" w:rsidRDefault="00A20BDF" w:rsidP="00A20BDF">
            <w:pPr>
              <w:spacing w:after="0" w:line="240" w:lineRule="auto"/>
              <w:jc w:val="center"/>
              <w:rPr>
                <w:b/>
                <w:sz w:val="20"/>
                <w:szCs w:val="20"/>
              </w:rPr>
            </w:pPr>
            <w:r>
              <w:rPr>
                <w:b/>
                <w:sz w:val="20"/>
                <w:szCs w:val="20"/>
              </w:rPr>
              <w:t>Line</w:t>
            </w:r>
          </w:p>
        </w:tc>
        <w:tc>
          <w:tcPr>
            <w:tcW w:w="6258" w:type="dxa"/>
            <w:shd w:val="clear" w:color="auto" w:fill="262626" w:themeFill="text1" w:themeFillTint="D9"/>
          </w:tcPr>
          <w:p w14:paraId="43E4AE3E" w14:textId="77777777" w:rsidR="00A20BDF" w:rsidRPr="00DF4BC2" w:rsidRDefault="00A20BDF" w:rsidP="00A20BDF">
            <w:pPr>
              <w:spacing w:after="0" w:line="240" w:lineRule="auto"/>
              <w:jc w:val="center"/>
              <w:rPr>
                <w:b/>
                <w:sz w:val="20"/>
                <w:szCs w:val="20"/>
              </w:rPr>
            </w:pPr>
            <w:r w:rsidRPr="00DF4BC2">
              <w:rPr>
                <w:b/>
                <w:sz w:val="20"/>
                <w:szCs w:val="20"/>
              </w:rPr>
              <w:t>Description</w:t>
            </w:r>
          </w:p>
        </w:tc>
      </w:tr>
      <w:tr w:rsidR="00E94302" w14:paraId="0C0C54BC" w14:textId="77777777" w:rsidTr="008864C9">
        <w:tc>
          <w:tcPr>
            <w:tcW w:w="1198" w:type="dxa"/>
            <w:vAlign w:val="center"/>
          </w:tcPr>
          <w:p w14:paraId="312A0BD4" w14:textId="3D791625" w:rsidR="00A20BDF" w:rsidRPr="008864C9" w:rsidRDefault="00EB5904" w:rsidP="008864C9">
            <w:pPr>
              <w:spacing w:after="0" w:line="240" w:lineRule="auto"/>
              <w:jc w:val="center"/>
              <w:rPr>
                <w:b/>
                <w:sz w:val="20"/>
                <w:szCs w:val="20"/>
              </w:rPr>
            </w:pPr>
            <w:r>
              <w:rPr>
                <w:b/>
                <w:sz w:val="20"/>
                <w:szCs w:val="20"/>
              </w:rPr>
              <w:t>Dataset Selection</w:t>
            </w:r>
          </w:p>
        </w:tc>
        <w:tc>
          <w:tcPr>
            <w:tcW w:w="2051" w:type="dxa"/>
            <w:vAlign w:val="center"/>
          </w:tcPr>
          <w:p w14:paraId="35149072" w14:textId="7726120B" w:rsidR="00A20BDF" w:rsidRPr="00DF4BC2" w:rsidRDefault="00EB5904" w:rsidP="008864C9">
            <w:pPr>
              <w:spacing w:after="0" w:line="240" w:lineRule="auto"/>
              <w:jc w:val="center"/>
              <w:rPr>
                <w:bCs/>
                <w:sz w:val="20"/>
                <w:szCs w:val="20"/>
              </w:rPr>
            </w:pPr>
            <w:r>
              <w:rPr>
                <w:bCs/>
                <w:sz w:val="20"/>
                <w:szCs w:val="20"/>
              </w:rPr>
              <w:t>Importing Data</w:t>
            </w:r>
          </w:p>
        </w:tc>
        <w:tc>
          <w:tcPr>
            <w:tcW w:w="558" w:type="dxa"/>
            <w:vAlign w:val="center"/>
          </w:tcPr>
          <w:p w14:paraId="70F62361" w14:textId="77777777" w:rsidR="00A20BDF" w:rsidRPr="00DF4BC2" w:rsidRDefault="00A20BDF" w:rsidP="008864C9">
            <w:pPr>
              <w:spacing w:after="0" w:line="240" w:lineRule="auto"/>
              <w:jc w:val="center"/>
              <w:rPr>
                <w:bCs/>
                <w:sz w:val="20"/>
                <w:szCs w:val="20"/>
              </w:rPr>
            </w:pPr>
          </w:p>
        </w:tc>
        <w:tc>
          <w:tcPr>
            <w:tcW w:w="6258" w:type="dxa"/>
          </w:tcPr>
          <w:p w14:paraId="2DB82265" w14:textId="0C11F631" w:rsidR="00A20BDF" w:rsidRPr="00DF4BC2" w:rsidRDefault="00A20BDF" w:rsidP="008864C9">
            <w:pPr>
              <w:spacing w:after="0" w:line="240" w:lineRule="auto"/>
              <w:rPr>
                <w:bCs/>
                <w:sz w:val="20"/>
                <w:szCs w:val="20"/>
              </w:rPr>
            </w:pPr>
            <w:r>
              <w:rPr>
                <w:bCs/>
                <w:sz w:val="20"/>
                <w:szCs w:val="20"/>
              </w:rPr>
              <w:t>Data</w:t>
            </w:r>
            <w:r w:rsidR="00C1742A">
              <w:rPr>
                <w:bCs/>
                <w:sz w:val="20"/>
                <w:szCs w:val="20"/>
              </w:rPr>
              <w:t xml:space="preserve"> </w:t>
            </w:r>
            <w:r>
              <w:rPr>
                <w:bCs/>
                <w:sz w:val="20"/>
                <w:szCs w:val="20"/>
              </w:rPr>
              <w:t xml:space="preserve">sets were imported from </w:t>
            </w:r>
            <w:r w:rsidR="00F71E36">
              <w:rPr>
                <w:bCs/>
                <w:sz w:val="20"/>
                <w:szCs w:val="20"/>
              </w:rPr>
              <w:t xml:space="preserve">the three spreadsheets located in </w:t>
            </w:r>
            <w:r>
              <w:rPr>
                <w:bCs/>
                <w:sz w:val="20"/>
                <w:szCs w:val="20"/>
              </w:rPr>
              <w:t xml:space="preserve">the </w:t>
            </w:r>
            <w:r w:rsidRPr="00FB744A">
              <w:rPr>
                <w:bCs/>
                <w:i/>
                <w:iCs/>
                <w:sz w:val="20"/>
                <w:szCs w:val="20"/>
              </w:rPr>
              <w:t>Ontario Public Library Datasets</w:t>
            </w:r>
            <w:r>
              <w:rPr>
                <w:bCs/>
                <w:sz w:val="20"/>
                <w:szCs w:val="20"/>
              </w:rPr>
              <w:t xml:space="preserve"> directory</w:t>
            </w:r>
          </w:p>
        </w:tc>
      </w:tr>
      <w:tr w:rsidR="00E94302" w14:paraId="232DAB29" w14:textId="77777777" w:rsidTr="008864C9">
        <w:tc>
          <w:tcPr>
            <w:tcW w:w="1198" w:type="dxa"/>
            <w:vMerge w:val="restart"/>
            <w:vAlign w:val="center"/>
          </w:tcPr>
          <w:p w14:paraId="501B742E" w14:textId="7D8A4B7E" w:rsidR="00A20BDF" w:rsidRPr="008864C9" w:rsidRDefault="00A20BDF" w:rsidP="008864C9">
            <w:pPr>
              <w:spacing w:after="0" w:line="240" w:lineRule="auto"/>
              <w:jc w:val="center"/>
              <w:rPr>
                <w:b/>
                <w:sz w:val="20"/>
                <w:szCs w:val="20"/>
              </w:rPr>
            </w:pPr>
            <w:r w:rsidRPr="008864C9">
              <w:rPr>
                <w:b/>
                <w:sz w:val="20"/>
                <w:szCs w:val="20"/>
              </w:rPr>
              <w:t xml:space="preserve">DataFrame </w:t>
            </w:r>
            <w:r w:rsidR="00C1742A">
              <w:rPr>
                <w:b/>
                <w:sz w:val="20"/>
                <w:szCs w:val="20"/>
              </w:rPr>
              <w:t>C</w:t>
            </w:r>
            <w:r w:rsidRPr="008864C9">
              <w:rPr>
                <w:b/>
                <w:sz w:val="20"/>
                <w:szCs w:val="20"/>
              </w:rPr>
              <w:t>reation</w:t>
            </w:r>
          </w:p>
        </w:tc>
        <w:tc>
          <w:tcPr>
            <w:tcW w:w="2051" w:type="dxa"/>
            <w:vAlign w:val="center"/>
          </w:tcPr>
          <w:p w14:paraId="4844F847" w14:textId="4E5773B0" w:rsidR="00A20BDF" w:rsidRPr="00DF4BC2" w:rsidRDefault="00A20BDF" w:rsidP="008864C9">
            <w:pPr>
              <w:spacing w:after="0" w:line="240" w:lineRule="auto"/>
              <w:jc w:val="center"/>
              <w:rPr>
                <w:bCs/>
                <w:sz w:val="20"/>
                <w:szCs w:val="20"/>
              </w:rPr>
            </w:pPr>
            <w:r>
              <w:rPr>
                <w:bCs/>
                <w:sz w:val="20"/>
                <w:szCs w:val="20"/>
              </w:rPr>
              <w:t>Merge/</w:t>
            </w:r>
            <w:r w:rsidR="00407E8A">
              <w:rPr>
                <w:bCs/>
                <w:sz w:val="20"/>
                <w:szCs w:val="20"/>
              </w:rPr>
              <w:t>J</w:t>
            </w:r>
            <w:r>
              <w:rPr>
                <w:bCs/>
                <w:sz w:val="20"/>
                <w:szCs w:val="20"/>
              </w:rPr>
              <w:t>oin</w:t>
            </w:r>
            <w:r w:rsidR="00407E8A">
              <w:rPr>
                <w:bCs/>
                <w:sz w:val="20"/>
                <w:szCs w:val="20"/>
              </w:rPr>
              <w:t xml:space="preserve"> Operation</w:t>
            </w:r>
          </w:p>
        </w:tc>
        <w:tc>
          <w:tcPr>
            <w:tcW w:w="558" w:type="dxa"/>
            <w:vAlign w:val="center"/>
          </w:tcPr>
          <w:p w14:paraId="18F5A765" w14:textId="77777777" w:rsidR="00A20BDF" w:rsidRDefault="00A20BDF" w:rsidP="008864C9">
            <w:pPr>
              <w:spacing w:after="0" w:line="240" w:lineRule="auto"/>
              <w:jc w:val="center"/>
              <w:rPr>
                <w:bCs/>
                <w:sz w:val="20"/>
                <w:szCs w:val="20"/>
              </w:rPr>
            </w:pPr>
          </w:p>
        </w:tc>
        <w:tc>
          <w:tcPr>
            <w:tcW w:w="6258" w:type="dxa"/>
          </w:tcPr>
          <w:p w14:paraId="23237AE0" w14:textId="7A0A8EC8" w:rsidR="00A20BDF" w:rsidRPr="00DF4BC2" w:rsidRDefault="00A20BDF" w:rsidP="008864C9">
            <w:pPr>
              <w:spacing w:after="0" w:line="240" w:lineRule="auto"/>
              <w:rPr>
                <w:bCs/>
                <w:sz w:val="20"/>
                <w:szCs w:val="20"/>
              </w:rPr>
            </w:pPr>
            <w:proofErr w:type="gramStart"/>
            <w:r w:rsidRPr="008864C9">
              <w:rPr>
                <w:bCs/>
                <w:i/>
                <w:iCs/>
                <w:sz w:val="20"/>
                <w:szCs w:val="20"/>
              </w:rPr>
              <w:t>merge(</w:t>
            </w:r>
            <w:proofErr w:type="gramEnd"/>
            <w:r w:rsidRPr="008864C9">
              <w:rPr>
                <w:bCs/>
                <w:i/>
                <w:iCs/>
                <w:sz w:val="20"/>
                <w:szCs w:val="20"/>
              </w:rPr>
              <w:t>)</w:t>
            </w:r>
            <w:r>
              <w:rPr>
                <w:bCs/>
                <w:sz w:val="20"/>
                <w:szCs w:val="20"/>
              </w:rPr>
              <w:t xml:space="preserve"> was used</w:t>
            </w:r>
            <w:r w:rsidR="008864C9">
              <w:rPr>
                <w:bCs/>
                <w:sz w:val="20"/>
                <w:szCs w:val="20"/>
              </w:rPr>
              <w:t xml:space="preserve"> twice</w:t>
            </w:r>
            <w:r>
              <w:rPr>
                <w:bCs/>
                <w:sz w:val="20"/>
                <w:szCs w:val="20"/>
              </w:rPr>
              <w:t xml:space="preserve"> to combined the three data sets</w:t>
            </w:r>
            <w:r w:rsidR="00C1742A">
              <w:rPr>
                <w:bCs/>
                <w:sz w:val="20"/>
                <w:szCs w:val="20"/>
              </w:rPr>
              <w:t xml:space="preserve"> together</w:t>
            </w:r>
          </w:p>
        </w:tc>
      </w:tr>
      <w:tr w:rsidR="00E94302" w14:paraId="6FC58878" w14:textId="77777777" w:rsidTr="008864C9">
        <w:tc>
          <w:tcPr>
            <w:tcW w:w="1198" w:type="dxa"/>
            <w:vMerge/>
            <w:vAlign w:val="center"/>
          </w:tcPr>
          <w:p w14:paraId="2A0BF7D2" w14:textId="77777777" w:rsidR="00A20BDF" w:rsidRPr="008864C9" w:rsidRDefault="00A20BDF" w:rsidP="008864C9">
            <w:pPr>
              <w:spacing w:after="0" w:line="240" w:lineRule="auto"/>
              <w:jc w:val="center"/>
              <w:rPr>
                <w:b/>
                <w:sz w:val="20"/>
                <w:szCs w:val="20"/>
              </w:rPr>
            </w:pPr>
          </w:p>
        </w:tc>
        <w:tc>
          <w:tcPr>
            <w:tcW w:w="2051" w:type="dxa"/>
            <w:vAlign w:val="center"/>
          </w:tcPr>
          <w:p w14:paraId="282F0869" w14:textId="6278A7B0" w:rsidR="00A20BDF" w:rsidRDefault="000149B0" w:rsidP="008864C9">
            <w:pPr>
              <w:spacing w:after="0" w:line="240" w:lineRule="auto"/>
              <w:jc w:val="center"/>
              <w:rPr>
                <w:bCs/>
                <w:sz w:val="20"/>
                <w:szCs w:val="20"/>
              </w:rPr>
            </w:pPr>
            <w:r>
              <w:rPr>
                <w:bCs/>
                <w:sz w:val="20"/>
                <w:szCs w:val="20"/>
              </w:rPr>
              <w:t>Hierarchical</w:t>
            </w:r>
            <w:r w:rsidR="00A20BDF">
              <w:rPr>
                <w:bCs/>
                <w:sz w:val="20"/>
                <w:szCs w:val="20"/>
              </w:rPr>
              <w:t xml:space="preserve"> </w:t>
            </w:r>
            <w:r>
              <w:rPr>
                <w:bCs/>
                <w:sz w:val="20"/>
                <w:szCs w:val="20"/>
              </w:rPr>
              <w:t>I</w:t>
            </w:r>
            <w:r w:rsidR="00A20BDF">
              <w:rPr>
                <w:bCs/>
                <w:sz w:val="20"/>
                <w:szCs w:val="20"/>
              </w:rPr>
              <w:t>ndex</w:t>
            </w:r>
          </w:p>
        </w:tc>
        <w:tc>
          <w:tcPr>
            <w:tcW w:w="558" w:type="dxa"/>
            <w:vAlign w:val="center"/>
          </w:tcPr>
          <w:p w14:paraId="2F6264CF" w14:textId="77777777" w:rsidR="00A20BDF" w:rsidRPr="00DF4BC2" w:rsidRDefault="00A20BDF" w:rsidP="008864C9">
            <w:pPr>
              <w:spacing w:after="0" w:line="240" w:lineRule="auto"/>
              <w:jc w:val="center"/>
              <w:rPr>
                <w:bCs/>
                <w:sz w:val="20"/>
                <w:szCs w:val="20"/>
              </w:rPr>
            </w:pPr>
          </w:p>
        </w:tc>
        <w:tc>
          <w:tcPr>
            <w:tcW w:w="6258" w:type="dxa"/>
          </w:tcPr>
          <w:p w14:paraId="6CC229AB" w14:textId="1F03361B" w:rsidR="00A20BDF" w:rsidRPr="00DF4BC2" w:rsidRDefault="00A20BDF" w:rsidP="008864C9">
            <w:pPr>
              <w:spacing w:after="0" w:line="240" w:lineRule="auto"/>
              <w:rPr>
                <w:bCs/>
                <w:sz w:val="20"/>
                <w:szCs w:val="20"/>
              </w:rPr>
            </w:pPr>
            <w:r>
              <w:rPr>
                <w:bCs/>
                <w:sz w:val="20"/>
                <w:szCs w:val="20"/>
              </w:rPr>
              <w:t xml:space="preserve">Indices were sorted by </w:t>
            </w:r>
            <w:r w:rsidRPr="00370C83">
              <w:rPr>
                <w:bCs/>
                <w:i/>
                <w:iCs/>
                <w:sz w:val="20"/>
                <w:szCs w:val="20"/>
              </w:rPr>
              <w:t xml:space="preserve">‘Library Full Name’ </w:t>
            </w:r>
            <w:r w:rsidR="000149B0" w:rsidRPr="00370C83">
              <w:rPr>
                <w:bCs/>
                <w:i/>
                <w:iCs/>
                <w:sz w:val="20"/>
                <w:szCs w:val="20"/>
              </w:rPr>
              <w:sym w:font="Symbol" w:char="F0AE"/>
            </w:r>
            <w:r w:rsidR="000149B0" w:rsidRPr="00370C83">
              <w:rPr>
                <w:bCs/>
                <w:i/>
                <w:iCs/>
                <w:sz w:val="20"/>
                <w:szCs w:val="20"/>
              </w:rPr>
              <w:t xml:space="preserve"> </w:t>
            </w:r>
            <w:r w:rsidRPr="00370C83">
              <w:rPr>
                <w:bCs/>
                <w:i/>
                <w:iCs/>
                <w:sz w:val="20"/>
                <w:szCs w:val="20"/>
              </w:rPr>
              <w:t xml:space="preserve">‘Library Code’ </w:t>
            </w:r>
            <w:r w:rsidR="000149B0" w:rsidRPr="00370C83">
              <w:rPr>
                <w:bCs/>
                <w:i/>
                <w:iCs/>
                <w:sz w:val="20"/>
                <w:szCs w:val="20"/>
              </w:rPr>
              <w:sym w:font="Symbol" w:char="F0AE"/>
            </w:r>
            <w:r w:rsidRPr="00370C83">
              <w:rPr>
                <w:bCs/>
                <w:i/>
                <w:iCs/>
                <w:sz w:val="20"/>
                <w:szCs w:val="20"/>
              </w:rPr>
              <w:t xml:space="preserve"> ‘Year’</w:t>
            </w:r>
          </w:p>
        </w:tc>
      </w:tr>
      <w:tr w:rsidR="00E94302" w14:paraId="013F787E" w14:textId="77777777" w:rsidTr="008864C9">
        <w:tc>
          <w:tcPr>
            <w:tcW w:w="1198" w:type="dxa"/>
            <w:vAlign w:val="center"/>
          </w:tcPr>
          <w:p w14:paraId="08114D79" w14:textId="77777777" w:rsidR="00A20BDF" w:rsidRPr="008864C9" w:rsidRDefault="00A20BDF" w:rsidP="008864C9">
            <w:pPr>
              <w:spacing w:after="0" w:line="240" w:lineRule="auto"/>
              <w:jc w:val="center"/>
              <w:rPr>
                <w:b/>
                <w:sz w:val="20"/>
                <w:szCs w:val="20"/>
              </w:rPr>
            </w:pPr>
            <w:r w:rsidRPr="008864C9">
              <w:rPr>
                <w:b/>
                <w:sz w:val="20"/>
                <w:szCs w:val="20"/>
              </w:rPr>
              <w:t>User Entry</w:t>
            </w:r>
          </w:p>
        </w:tc>
        <w:tc>
          <w:tcPr>
            <w:tcW w:w="2051" w:type="dxa"/>
            <w:vAlign w:val="center"/>
          </w:tcPr>
          <w:p w14:paraId="1AD5C166" w14:textId="533D745E" w:rsidR="00A20BDF" w:rsidRPr="00DF4BC2" w:rsidRDefault="00426674" w:rsidP="008864C9">
            <w:pPr>
              <w:spacing w:after="0" w:line="240" w:lineRule="auto"/>
              <w:jc w:val="center"/>
              <w:rPr>
                <w:bCs/>
                <w:sz w:val="20"/>
                <w:szCs w:val="20"/>
              </w:rPr>
            </w:pPr>
            <w:r>
              <w:rPr>
                <w:bCs/>
                <w:sz w:val="20"/>
                <w:szCs w:val="20"/>
              </w:rPr>
              <w:t>User Selection</w:t>
            </w:r>
          </w:p>
        </w:tc>
        <w:tc>
          <w:tcPr>
            <w:tcW w:w="558" w:type="dxa"/>
            <w:vAlign w:val="center"/>
          </w:tcPr>
          <w:p w14:paraId="15692080" w14:textId="77777777" w:rsidR="00A20BDF" w:rsidRPr="00DF4BC2" w:rsidRDefault="00A20BDF" w:rsidP="008864C9">
            <w:pPr>
              <w:spacing w:after="0" w:line="240" w:lineRule="auto"/>
              <w:jc w:val="center"/>
              <w:rPr>
                <w:bCs/>
                <w:sz w:val="20"/>
                <w:szCs w:val="20"/>
              </w:rPr>
            </w:pPr>
          </w:p>
        </w:tc>
        <w:tc>
          <w:tcPr>
            <w:tcW w:w="6258" w:type="dxa"/>
          </w:tcPr>
          <w:p w14:paraId="7D109C0C" w14:textId="7CCBFC9B" w:rsidR="00A20BDF" w:rsidRPr="00DF4BC2" w:rsidRDefault="002D03D7" w:rsidP="008864C9">
            <w:pPr>
              <w:spacing w:after="0" w:line="240" w:lineRule="auto"/>
              <w:rPr>
                <w:bCs/>
                <w:sz w:val="20"/>
                <w:szCs w:val="20"/>
              </w:rPr>
            </w:pPr>
            <w:r>
              <w:rPr>
                <w:bCs/>
                <w:sz w:val="20"/>
                <w:szCs w:val="20"/>
              </w:rPr>
              <w:t>T</w:t>
            </w:r>
            <w:r w:rsidR="00A20BDF">
              <w:rPr>
                <w:bCs/>
                <w:sz w:val="20"/>
                <w:szCs w:val="20"/>
              </w:rPr>
              <w:t xml:space="preserve">hree options </w:t>
            </w:r>
            <w:r>
              <w:rPr>
                <w:bCs/>
                <w:sz w:val="20"/>
                <w:szCs w:val="20"/>
              </w:rPr>
              <w:t>are listed in</w:t>
            </w:r>
            <w:r w:rsidR="00A20BDF">
              <w:rPr>
                <w:bCs/>
                <w:sz w:val="20"/>
                <w:szCs w:val="20"/>
              </w:rPr>
              <w:t xml:space="preserve"> the </w:t>
            </w:r>
            <w:r w:rsidRPr="002D03D7">
              <w:rPr>
                <w:bCs/>
                <w:i/>
                <w:iCs/>
                <w:sz w:val="20"/>
                <w:szCs w:val="20"/>
              </w:rPr>
              <w:t>M</w:t>
            </w:r>
            <w:r w:rsidR="00A20BDF" w:rsidRPr="002D03D7">
              <w:rPr>
                <w:bCs/>
                <w:i/>
                <w:iCs/>
                <w:sz w:val="20"/>
                <w:szCs w:val="20"/>
              </w:rPr>
              <w:t xml:space="preserve">ain </w:t>
            </w:r>
            <w:r w:rsidRPr="002D03D7">
              <w:rPr>
                <w:bCs/>
                <w:i/>
                <w:iCs/>
                <w:sz w:val="20"/>
                <w:szCs w:val="20"/>
              </w:rPr>
              <w:t>M</w:t>
            </w:r>
            <w:r w:rsidR="00A20BDF" w:rsidRPr="002D03D7">
              <w:rPr>
                <w:bCs/>
                <w:i/>
                <w:iCs/>
                <w:sz w:val="20"/>
                <w:szCs w:val="20"/>
              </w:rPr>
              <w:t>enu</w:t>
            </w:r>
            <w:r w:rsidR="00A20BDF">
              <w:rPr>
                <w:bCs/>
                <w:sz w:val="20"/>
                <w:szCs w:val="20"/>
              </w:rPr>
              <w:t xml:space="preserve"> (see </w:t>
            </w:r>
            <w:r w:rsidR="00A20BDF" w:rsidRPr="00370C83">
              <w:rPr>
                <w:bCs/>
                <w:i/>
                <w:iCs/>
                <w:sz w:val="20"/>
                <w:szCs w:val="20"/>
              </w:rPr>
              <w:t>Summary</w:t>
            </w:r>
            <w:r w:rsidR="00A20BDF">
              <w:rPr>
                <w:bCs/>
                <w:sz w:val="20"/>
                <w:szCs w:val="20"/>
              </w:rPr>
              <w:t xml:space="preserve"> </w:t>
            </w:r>
            <w:r>
              <w:rPr>
                <w:bCs/>
                <w:sz w:val="20"/>
                <w:szCs w:val="20"/>
              </w:rPr>
              <w:t>section</w:t>
            </w:r>
            <w:r w:rsidR="00A20BDF">
              <w:rPr>
                <w:bCs/>
                <w:sz w:val="20"/>
                <w:szCs w:val="20"/>
              </w:rPr>
              <w:t>)</w:t>
            </w:r>
          </w:p>
        </w:tc>
      </w:tr>
      <w:tr w:rsidR="00E94302" w14:paraId="3EBF8850" w14:textId="77777777" w:rsidTr="008864C9">
        <w:tc>
          <w:tcPr>
            <w:tcW w:w="1198" w:type="dxa"/>
            <w:vMerge w:val="restart"/>
            <w:vAlign w:val="center"/>
          </w:tcPr>
          <w:p w14:paraId="7AFE1E43" w14:textId="77777777" w:rsidR="00A20BDF" w:rsidRPr="008864C9" w:rsidRDefault="00A20BDF" w:rsidP="008864C9">
            <w:pPr>
              <w:spacing w:after="0" w:line="240" w:lineRule="auto"/>
              <w:jc w:val="center"/>
              <w:rPr>
                <w:b/>
                <w:sz w:val="20"/>
                <w:szCs w:val="20"/>
              </w:rPr>
            </w:pPr>
            <w:r w:rsidRPr="008864C9">
              <w:rPr>
                <w:b/>
                <w:sz w:val="20"/>
                <w:szCs w:val="20"/>
              </w:rPr>
              <w:t>Analysis and Calculations</w:t>
            </w:r>
          </w:p>
        </w:tc>
        <w:tc>
          <w:tcPr>
            <w:tcW w:w="2051" w:type="dxa"/>
            <w:vAlign w:val="center"/>
          </w:tcPr>
          <w:p w14:paraId="01DBDBCB" w14:textId="34D1D5EE" w:rsidR="00A20BDF" w:rsidRPr="00DF4BC2" w:rsidRDefault="00121CB6" w:rsidP="008864C9">
            <w:pPr>
              <w:spacing w:after="0" w:line="240" w:lineRule="auto"/>
              <w:jc w:val="center"/>
              <w:rPr>
                <w:bCs/>
                <w:sz w:val="20"/>
                <w:szCs w:val="20"/>
              </w:rPr>
            </w:pPr>
            <w:r>
              <w:rPr>
                <w:bCs/>
                <w:sz w:val="20"/>
                <w:szCs w:val="20"/>
              </w:rPr>
              <w:t>Describe Method</w:t>
            </w:r>
          </w:p>
        </w:tc>
        <w:tc>
          <w:tcPr>
            <w:tcW w:w="558" w:type="dxa"/>
            <w:vAlign w:val="center"/>
          </w:tcPr>
          <w:p w14:paraId="6A8BA587" w14:textId="186C5A0D" w:rsidR="00A20BDF" w:rsidRPr="00DF4BC2" w:rsidRDefault="00A20BDF" w:rsidP="008864C9">
            <w:pPr>
              <w:spacing w:after="0" w:line="240" w:lineRule="auto"/>
              <w:jc w:val="center"/>
              <w:rPr>
                <w:bCs/>
                <w:sz w:val="20"/>
                <w:szCs w:val="20"/>
              </w:rPr>
            </w:pPr>
          </w:p>
        </w:tc>
        <w:tc>
          <w:tcPr>
            <w:tcW w:w="6258" w:type="dxa"/>
          </w:tcPr>
          <w:p w14:paraId="0A5A2163" w14:textId="01531D2E" w:rsidR="00A20BDF" w:rsidRPr="00DF4BC2" w:rsidRDefault="00A20BDF" w:rsidP="008864C9">
            <w:pPr>
              <w:spacing w:after="0" w:line="240" w:lineRule="auto"/>
              <w:rPr>
                <w:bCs/>
                <w:sz w:val="20"/>
                <w:szCs w:val="20"/>
              </w:rPr>
            </w:pPr>
            <w:proofErr w:type="gramStart"/>
            <w:r w:rsidRPr="005E0C19">
              <w:rPr>
                <w:bCs/>
                <w:i/>
                <w:iCs/>
                <w:sz w:val="20"/>
                <w:szCs w:val="20"/>
              </w:rPr>
              <w:t>describe(</w:t>
            </w:r>
            <w:proofErr w:type="gramEnd"/>
            <w:r w:rsidRPr="005E0C19">
              <w:rPr>
                <w:bCs/>
                <w:i/>
                <w:iCs/>
                <w:sz w:val="20"/>
                <w:szCs w:val="20"/>
              </w:rPr>
              <w:t>)</w:t>
            </w:r>
            <w:r>
              <w:rPr>
                <w:bCs/>
                <w:sz w:val="20"/>
                <w:szCs w:val="20"/>
              </w:rPr>
              <w:t xml:space="preserve"> was used to print </w:t>
            </w:r>
            <w:r w:rsidR="005E0C19">
              <w:rPr>
                <w:bCs/>
                <w:sz w:val="20"/>
                <w:szCs w:val="20"/>
              </w:rPr>
              <w:t xml:space="preserve">some </w:t>
            </w:r>
            <w:r>
              <w:rPr>
                <w:bCs/>
                <w:sz w:val="20"/>
                <w:szCs w:val="20"/>
              </w:rPr>
              <w:t>general statistic</w:t>
            </w:r>
            <w:r w:rsidR="005E0C19">
              <w:rPr>
                <w:bCs/>
                <w:sz w:val="20"/>
                <w:szCs w:val="20"/>
              </w:rPr>
              <w:t>s</w:t>
            </w:r>
            <w:r>
              <w:rPr>
                <w:bCs/>
                <w:sz w:val="20"/>
                <w:szCs w:val="20"/>
              </w:rPr>
              <w:t xml:space="preserve"> in </w:t>
            </w:r>
            <w:r w:rsidR="005E0C19">
              <w:rPr>
                <w:bCs/>
                <w:sz w:val="20"/>
                <w:szCs w:val="20"/>
              </w:rPr>
              <w:t xml:space="preserve">the </w:t>
            </w:r>
            <w:r w:rsidRPr="005E0C19">
              <w:rPr>
                <w:bCs/>
                <w:i/>
                <w:iCs/>
                <w:sz w:val="20"/>
                <w:szCs w:val="20"/>
              </w:rPr>
              <w:t>Yearly Archives</w:t>
            </w:r>
          </w:p>
        </w:tc>
      </w:tr>
      <w:tr w:rsidR="00E94302" w14:paraId="3F30F048" w14:textId="77777777" w:rsidTr="008864C9">
        <w:tc>
          <w:tcPr>
            <w:tcW w:w="1198" w:type="dxa"/>
            <w:vMerge/>
            <w:vAlign w:val="center"/>
          </w:tcPr>
          <w:p w14:paraId="54DD4B7D" w14:textId="77777777" w:rsidR="00A20BDF" w:rsidRPr="008864C9" w:rsidRDefault="00A20BDF" w:rsidP="008864C9">
            <w:pPr>
              <w:spacing w:after="0" w:line="240" w:lineRule="auto"/>
              <w:jc w:val="center"/>
              <w:rPr>
                <w:b/>
                <w:sz w:val="20"/>
                <w:szCs w:val="20"/>
              </w:rPr>
            </w:pPr>
          </w:p>
        </w:tc>
        <w:tc>
          <w:tcPr>
            <w:tcW w:w="2051" w:type="dxa"/>
            <w:vAlign w:val="center"/>
          </w:tcPr>
          <w:p w14:paraId="48A5DFDD" w14:textId="38463010" w:rsidR="00A20BDF" w:rsidRPr="00DF4BC2" w:rsidRDefault="00A20BDF" w:rsidP="008864C9">
            <w:pPr>
              <w:spacing w:after="0" w:line="240" w:lineRule="auto"/>
              <w:jc w:val="center"/>
              <w:rPr>
                <w:bCs/>
                <w:sz w:val="20"/>
                <w:szCs w:val="20"/>
              </w:rPr>
            </w:pPr>
            <w:r w:rsidRPr="00DF4BC2">
              <w:rPr>
                <w:bCs/>
                <w:sz w:val="20"/>
                <w:szCs w:val="20"/>
              </w:rPr>
              <w:t xml:space="preserve">Adding </w:t>
            </w:r>
            <w:r w:rsidR="00575E3C">
              <w:rPr>
                <w:bCs/>
                <w:sz w:val="20"/>
                <w:szCs w:val="20"/>
              </w:rPr>
              <w:t>T</w:t>
            </w:r>
            <w:r w:rsidRPr="00DF4BC2">
              <w:rPr>
                <w:bCs/>
                <w:sz w:val="20"/>
                <w:szCs w:val="20"/>
              </w:rPr>
              <w:t xml:space="preserve">wo </w:t>
            </w:r>
            <w:r w:rsidR="00575E3C">
              <w:rPr>
                <w:bCs/>
                <w:sz w:val="20"/>
                <w:szCs w:val="20"/>
              </w:rPr>
              <w:t>C</w:t>
            </w:r>
            <w:r w:rsidRPr="00DF4BC2">
              <w:rPr>
                <w:bCs/>
                <w:sz w:val="20"/>
                <w:szCs w:val="20"/>
              </w:rPr>
              <w:t>olumns</w:t>
            </w:r>
          </w:p>
        </w:tc>
        <w:tc>
          <w:tcPr>
            <w:tcW w:w="558" w:type="dxa"/>
            <w:vAlign w:val="center"/>
          </w:tcPr>
          <w:p w14:paraId="1E89F8E1" w14:textId="77777777" w:rsidR="00A20BDF" w:rsidRPr="00DF4BC2" w:rsidRDefault="00A20BDF" w:rsidP="008864C9">
            <w:pPr>
              <w:spacing w:after="0" w:line="240" w:lineRule="auto"/>
              <w:jc w:val="center"/>
              <w:rPr>
                <w:bCs/>
                <w:sz w:val="20"/>
                <w:szCs w:val="20"/>
              </w:rPr>
            </w:pPr>
          </w:p>
        </w:tc>
        <w:tc>
          <w:tcPr>
            <w:tcW w:w="6258" w:type="dxa"/>
          </w:tcPr>
          <w:p w14:paraId="2E1D902E" w14:textId="21F8A1B6" w:rsidR="00407E8A" w:rsidRPr="00DF4BC2" w:rsidRDefault="00A20BDF" w:rsidP="008864C9">
            <w:pPr>
              <w:spacing w:after="0" w:line="240" w:lineRule="auto"/>
              <w:rPr>
                <w:bCs/>
                <w:sz w:val="20"/>
                <w:szCs w:val="20"/>
              </w:rPr>
            </w:pPr>
            <w:r>
              <w:rPr>
                <w:bCs/>
                <w:sz w:val="20"/>
                <w:szCs w:val="20"/>
              </w:rPr>
              <w:t>‘Total Resources</w:t>
            </w:r>
            <w:r w:rsidR="00575E3C">
              <w:rPr>
                <w:bCs/>
                <w:sz w:val="20"/>
                <w:szCs w:val="20"/>
              </w:rPr>
              <w:t>’</w:t>
            </w:r>
            <w:r>
              <w:rPr>
                <w:bCs/>
                <w:sz w:val="20"/>
                <w:szCs w:val="20"/>
              </w:rPr>
              <w:t xml:space="preserve"> and ‘Resources per Cardholder’</w:t>
            </w:r>
            <w:r w:rsidR="00575E3C">
              <w:rPr>
                <w:bCs/>
                <w:sz w:val="20"/>
                <w:szCs w:val="20"/>
              </w:rPr>
              <w:t xml:space="preserve"> columns</w:t>
            </w:r>
            <w:r>
              <w:rPr>
                <w:bCs/>
                <w:sz w:val="20"/>
                <w:szCs w:val="20"/>
              </w:rPr>
              <w:t xml:space="preserve"> were added to the data set</w:t>
            </w:r>
          </w:p>
        </w:tc>
      </w:tr>
      <w:tr w:rsidR="00E94302" w14:paraId="53EA6356" w14:textId="77777777" w:rsidTr="008864C9">
        <w:tc>
          <w:tcPr>
            <w:tcW w:w="1198" w:type="dxa"/>
            <w:vMerge/>
            <w:vAlign w:val="center"/>
          </w:tcPr>
          <w:p w14:paraId="537EBD24" w14:textId="77777777" w:rsidR="00A20BDF" w:rsidRPr="008864C9" w:rsidRDefault="00A20BDF" w:rsidP="008864C9">
            <w:pPr>
              <w:spacing w:after="0" w:line="240" w:lineRule="auto"/>
              <w:jc w:val="center"/>
              <w:rPr>
                <w:b/>
                <w:sz w:val="20"/>
                <w:szCs w:val="20"/>
              </w:rPr>
            </w:pPr>
          </w:p>
        </w:tc>
        <w:tc>
          <w:tcPr>
            <w:tcW w:w="2051" w:type="dxa"/>
            <w:vAlign w:val="center"/>
          </w:tcPr>
          <w:p w14:paraId="402AF6C1" w14:textId="77777777" w:rsidR="00A20BDF" w:rsidRPr="00DF4BC2" w:rsidRDefault="00A20BDF" w:rsidP="008864C9">
            <w:pPr>
              <w:spacing w:after="0" w:line="240" w:lineRule="auto"/>
              <w:jc w:val="center"/>
              <w:rPr>
                <w:bCs/>
                <w:sz w:val="20"/>
                <w:szCs w:val="20"/>
              </w:rPr>
            </w:pPr>
            <w:r w:rsidRPr="00DF4BC2">
              <w:rPr>
                <w:bCs/>
                <w:sz w:val="20"/>
                <w:szCs w:val="20"/>
              </w:rPr>
              <w:t>Aggregation</w:t>
            </w:r>
          </w:p>
        </w:tc>
        <w:tc>
          <w:tcPr>
            <w:tcW w:w="558" w:type="dxa"/>
            <w:vAlign w:val="center"/>
          </w:tcPr>
          <w:p w14:paraId="4B491A70" w14:textId="77777777" w:rsidR="00A20BDF" w:rsidRPr="00DF4BC2" w:rsidRDefault="00A20BDF" w:rsidP="008864C9">
            <w:pPr>
              <w:spacing w:after="0" w:line="240" w:lineRule="auto"/>
              <w:jc w:val="center"/>
              <w:rPr>
                <w:bCs/>
                <w:sz w:val="20"/>
                <w:szCs w:val="20"/>
              </w:rPr>
            </w:pPr>
          </w:p>
        </w:tc>
        <w:tc>
          <w:tcPr>
            <w:tcW w:w="6258" w:type="dxa"/>
          </w:tcPr>
          <w:p w14:paraId="4E8809BC" w14:textId="122ACB9B" w:rsidR="00A20BDF" w:rsidRPr="00DF4BC2" w:rsidRDefault="00A20BDF" w:rsidP="008864C9">
            <w:pPr>
              <w:spacing w:after="0" w:line="240" w:lineRule="auto"/>
              <w:rPr>
                <w:bCs/>
                <w:sz w:val="20"/>
                <w:szCs w:val="20"/>
              </w:rPr>
            </w:pPr>
            <w:proofErr w:type="gramStart"/>
            <w:r w:rsidRPr="00295532">
              <w:rPr>
                <w:bCs/>
                <w:i/>
                <w:iCs/>
                <w:sz w:val="20"/>
                <w:szCs w:val="20"/>
              </w:rPr>
              <w:t>sum(</w:t>
            </w:r>
            <w:proofErr w:type="gramEnd"/>
            <w:r w:rsidRPr="00295532">
              <w:rPr>
                <w:bCs/>
                <w:i/>
                <w:iCs/>
                <w:sz w:val="20"/>
                <w:szCs w:val="20"/>
              </w:rPr>
              <w:t>)</w:t>
            </w:r>
            <w:r>
              <w:rPr>
                <w:bCs/>
                <w:sz w:val="20"/>
                <w:szCs w:val="20"/>
              </w:rPr>
              <w:t xml:space="preserve"> was used to aggregate a row </w:t>
            </w:r>
            <w:r w:rsidR="001D7AA0">
              <w:rPr>
                <w:bCs/>
                <w:sz w:val="20"/>
                <w:szCs w:val="20"/>
              </w:rPr>
              <w:t>in the</w:t>
            </w:r>
            <w:r>
              <w:rPr>
                <w:bCs/>
                <w:sz w:val="20"/>
                <w:szCs w:val="20"/>
              </w:rPr>
              <w:t xml:space="preserve"> described data</w:t>
            </w:r>
            <w:r w:rsidR="001D7AA0">
              <w:rPr>
                <w:bCs/>
                <w:sz w:val="20"/>
                <w:szCs w:val="20"/>
              </w:rPr>
              <w:t xml:space="preserve"> and </w:t>
            </w:r>
            <w:r w:rsidR="002155C4">
              <w:rPr>
                <w:bCs/>
                <w:sz w:val="20"/>
                <w:szCs w:val="20"/>
              </w:rPr>
              <w:t>slice</w:t>
            </w:r>
            <w:r w:rsidR="00F704CB">
              <w:rPr>
                <w:bCs/>
                <w:sz w:val="20"/>
                <w:szCs w:val="20"/>
              </w:rPr>
              <w:t>d</w:t>
            </w:r>
            <w:r w:rsidR="002155C4">
              <w:rPr>
                <w:bCs/>
                <w:sz w:val="20"/>
                <w:szCs w:val="20"/>
              </w:rPr>
              <w:t xml:space="preserve"> data for plotting</w:t>
            </w:r>
            <w:r w:rsidR="000A5D1D">
              <w:rPr>
                <w:bCs/>
                <w:sz w:val="20"/>
                <w:szCs w:val="20"/>
              </w:rPr>
              <w:t>;</w:t>
            </w:r>
            <w:r w:rsidR="002155C4">
              <w:rPr>
                <w:bCs/>
                <w:sz w:val="20"/>
                <w:szCs w:val="20"/>
              </w:rPr>
              <w:t xml:space="preserve"> </w:t>
            </w:r>
            <w:r w:rsidRPr="00295532">
              <w:rPr>
                <w:bCs/>
                <w:i/>
                <w:iCs/>
                <w:sz w:val="20"/>
                <w:szCs w:val="20"/>
              </w:rPr>
              <w:t>max()</w:t>
            </w:r>
            <w:r>
              <w:rPr>
                <w:bCs/>
                <w:sz w:val="20"/>
                <w:szCs w:val="20"/>
              </w:rPr>
              <w:t xml:space="preserve"> was used</w:t>
            </w:r>
            <w:r w:rsidR="00F704CB">
              <w:rPr>
                <w:bCs/>
                <w:sz w:val="20"/>
                <w:szCs w:val="20"/>
              </w:rPr>
              <w:t xml:space="preserve"> to</w:t>
            </w:r>
            <w:r w:rsidR="00E37A45">
              <w:rPr>
                <w:bCs/>
                <w:sz w:val="20"/>
                <w:szCs w:val="20"/>
              </w:rPr>
              <w:t xml:space="preserve"> </w:t>
            </w:r>
            <w:r w:rsidR="00F704CB">
              <w:rPr>
                <w:bCs/>
                <w:sz w:val="20"/>
                <w:szCs w:val="20"/>
              </w:rPr>
              <w:t>find</w:t>
            </w:r>
            <w:r>
              <w:rPr>
                <w:bCs/>
                <w:sz w:val="20"/>
                <w:szCs w:val="20"/>
              </w:rPr>
              <w:t xml:space="preserve"> library records</w:t>
            </w:r>
            <w:r w:rsidR="00752DAD">
              <w:rPr>
                <w:bCs/>
                <w:sz w:val="20"/>
                <w:szCs w:val="20"/>
              </w:rPr>
              <w:t xml:space="preserve"> in the </w:t>
            </w:r>
            <w:r w:rsidR="00752DAD" w:rsidRPr="00752DAD">
              <w:rPr>
                <w:bCs/>
                <w:i/>
                <w:iCs/>
                <w:sz w:val="20"/>
                <w:szCs w:val="20"/>
              </w:rPr>
              <w:t>Yearly Archives</w:t>
            </w:r>
          </w:p>
        </w:tc>
      </w:tr>
      <w:tr w:rsidR="00E94302" w14:paraId="6A41A32F" w14:textId="77777777" w:rsidTr="008864C9">
        <w:tc>
          <w:tcPr>
            <w:tcW w:w="1198" w:type="dxa"/>
            <w:vMerge/>
            <w:vAlign w:val="center"/>
          </w:tcPr>
          <w:p w14:paraId="61F1C59D" w14:textId="77777777" w:rsidR="00A20BDF" w:rsidRPr="008864C9" w:rsidRDefault="00A20BDF" w:rsidP="008864C9">
            <w:pPr>
              <w:spacing w:after="0" w:line="240" w:lineRule="auto"/>
              <w:jc w:val="center"/>
              <w:rPr>
                <w:b/>
                <w:sz w:val="20"/>
                <w:szCs w:val="20"/>
              </w:rPr>
            </w:pPr>
          </w:p>
        </w:tc>
        <w:tc>
          <w:tcPr>
            <w:tcW w:w="2051" w:type="dxa"/>
            <w:vAlign w:val="center"/>
          </w:tcPr>
          <w:p w14:paraId="1336FD0B" w14:textId="212CA012" w:rsidR="00A20BDF" w:rsidRPr="00DF4BC2" w:rsidRDefault="00A20BDF" w:rsidP="008864C9">
            <w:pPr>
              <w:spacing w:after="0" w:line="240" w:lineRule="auto"/>
              <w:jc w:val="center"/>
              <w:rPr>
                <w:bCs/>
                <w:sz w:val="20"/>
                <w:szCs w:val="20"/>
              </w:rPr>
            </w:pPr>
            <w:r w:rsidRPr="00DF4BC2">
              <w:rPr>
                <w:bCs/>
                <w:sz w:val="20"/>
                <w:szCs w:val="20"/>
              </w:rPr>
              <w:t>Masking</w:t>
            </w:r>
            <w:r w:rsidR="00D36E35">
              <w:rPr>
                <w:bCs/>
                <w:sz w:val="20"/>
                <w:szCs w:val="20"/>
              </w:rPr>
              <w:t xml:space="preserve"> Operation</w:t>
            </w:r>
          </w:p>
        </w:tc>
        <w:tc>
          <w:tcPr>
            <w:tcW w:w="558" w:type="dxa"/>
            <w:vAlign w:val="center"/>
          </w:tcPr>
          <w:p w14:paraId="3F963CC7" w14:textId="77777777" w:rsidR="00A20BDF" w:rsidRPr="00DF4BC2" w:rsidRDefault="00A20BDF" w:rsidP="008864C9">
            <w:pPr>
              <w:spacing w:after="0" w:line="240" w:lineRule="auto"/>
              <w:jc w:val="center"/>
              <w:rPr>
                <w:bCs/>
                <w:sz w:val="20"/>
                <w:szCs w:val="20"/>
              </w:rPr>
            </w:pPr>
          </w:p>
        </w:tc>
        <w:tc>
          <w:tcPr>
            <w:tcW w:w="6258" w:type="dxa"/>
          </w:tcPr>
          <w:p w14:paraId="01A67776" w14:textId="20611589" w:rsidR="00A20BDF" w:rsidRPr="00DF4BC2" w:rsidRDefault="00A20BDF" w:rsidP="008864C9">
            <w:pPr>
              <w:spacing w:after="0" w:line="240" w:lineRule="auto"/>
              <w:rPr>
                <w:bCs/>
                <w:sz w:val="20"/>
                <w:szCs w:val="20"/>
              </w:rPr>
            </w:pPr>
            <w:r>
              <w:rPr>
                <w:bCs/>
                <w:sz w:val="20"/>
                <w:szCs w:val="20"/>
              </w:rPr>
              <w:t>Masking was used to filter postal codes that match</w:t>
            </w:r>
            <w:r w:rsidR="006D17AE">
              <w:rPr>
                <w:bCs/>
                <w:sz w:val="20"/>
                <w:szCs w:val="20"/>
              </w:rPr>
              <w:t>ed</w:t>
            </w:r>
            <w:r>
              <w:rPr>
                <w:bCs/>
                <w:sz w:val="20"/>
                <w:szCs w:val="20"/>
              </w:rPr>
              <w:t xml:space="preserve"> the user’s input</w:t>
            </w:r>
          </w:p>
        </w:tc>
      </w:tr>
      <w:tr w:rsidR="00E94302" w14:paraId="3D3B9159" w14:textId="77777777" w:rsidTr="008864C9">
        <w:tc>
          <w:tcPr>
            <w:tcW w:w="1198" w:type="dxa"/>
            <w:vMerge/>
            <w:vAlign w:val="center"/>
          </w:tcPr>
          <w:p w14:paraId="731E408D" w14:textId="77777777" w:rsidR="00A20BDF" w:rsidRPr="008864C9" w:rsidRDefault="00A20BDF" w:rsidP="008864C9">
            <w:pPr>
              <w:spacing w:after="0" w:line="240" w:lineRule="auto"/>
              <w:jc w:val="center"/>
              <w:rPr>
                <w:b/>
                <w:sz w:val="20"/>
                <w:szCs w:val="20"/>
              </w:rPr>
            </w:pPr>
          </w:p>
        </w:tc>
        <w:tc>
          <w:tcPr>
            <w:tcW w:w="2051" w:type="dxa"/>
            <w:vAlign w:val="center"/>
          </w:tcPr>
          <w:p w14:paraId="6A9F5DE7" w14:textId="6DFD4B58" w:rsidR="00A20BDF" w:rsidRPr="00DF4BC2" w:rsidRDefault="00A20BDF" w:rsidP="008864C9">
            <w:pPr>
              <w:spacing w:after="0" w:line="240" w:lineRule="auto"/>
              <w:jc w:val="center"/>
              <w:rPr>
                <w:bCs/>
                <w:sz w:val="20"/>
                <w:szCs w:val="20"/>
              </w:rPr>
            </w:pPr>
            <w:r w:rsidRPr="00DF4BC2">
              <w:rPr>
                <w:bCs/>
                <w:sz w:val="20"/>
                <w:szCs w:val="20"/>
              </w:rPr>
              <w:t>Group</w:t>
            </w:r>
            <w:r w:rsidR="00467303">
              <w:rPr>
                <w:bCs/>
                <w:sz w:val="20"/>
                <w:szCs w:val="20"/>
              </w:rPr>
              <w:t>b</w:t>
            </w:r>
            <w:r w:rsidRPr="00DF4BC2">
              <w:rPr>
                <w:bCs/>
                <w:sz w:val="20"/>
                <w:szCs w:val="20"/>
              </w:rPr>
              <w:t>y</w:t>
            </w:r>
            <w:r w:rsidR="00467303">
              <w:rPr>
                <w:bCs/>
                <w:sz w:val="20"/>
                <w:szCs w:val="20"/>
              </w:rPr>
              <w:t xml:space="preserve"> Operation</w:t>
            </w:r>
          </w:p>
        </w:tc>
        <w:tc>
          <w:tcPr>
            <w:tcW w:w="558" w:type="dxa"/>
            <w:vAlign w:val="center"/>
          </w:tcPr>
          <w:p w14:paraId="7EE24A58" w14:textId="77777777" w:rsidR="00A20BDF" w:rsidRPr="00DF4BC2" w:rsidRDefault="00A20BDF" w:rsidP="008864C9">
            <w:pPr>
              <w:spacing w:after="0" w:line="240" w:lineRule="auto"/>
              <w:jc w:val="center"/>
              <w:rPr>
                <w:bCs/>
                <w:sz w:val="20"/>
                <w:szCs w:val="20"/>
              </w:rPr>
            </w:pPr>
          </w:p>
        </w:tc>
        <w:tc>
          <w:tcPr>
            <w:tcW w:w="6258" w:type="dxa"/>
          </w:tcPr>
          <w:p w14:paraId="4A4B1398" w14:textId="76676E08" w:rsidR="00A20BDF" w:rsidRPr="00DF4BC2" w:rsidRDefault="00467303" w:rsidP="008864C9">
            <w:pPr>
              <w:spacing w:after="0" w:line="240" w:lineRule="auto"/>
              <w:rPr>
                <w:bCs/>
                <w:sz w:val="20"/>
                <w:szCs w:val="20"/>
              </w:rPr>
            </w:pPr>
            <w:proofErr w:type="gramStart"/>
            <w:r w:rsidRPr="00467303">
              <w:rPr>
                <w:bCs/>
                <w:i/>
                <w:iCs/>
                <w:sz w:val="20"/>
                <w:szCs w:val="20"/>
              </w:rPr>
              <w:t>g</w:t>
            </w:r>
            <w:r w:rsidR="00A20BDF" w:rsidRPr="00467303">
              <w:rPr>
                <w:bCs/>
                <w:i/>
                <w:iCs/>
                <w:sz w:val="20"/>
                <w:szCs w:val="20"/>
              </w:rPr>
              <w:t>roupby</w:t>
            </w:r>
            <w:r w:rsidRPr="00467303">
              <w:rPr>
                <w:bCs/>
                <w:i/>
                <w:iCs/>
                <w:sz w:val="20"/>
                <w:szCs w:val="20"/>
              </w:rPr>
              <w:t>(</w:t>
            </w:r>
            <w:proofErr w:type="gramEnd"/>
            <w:r w:rsidRPr="00467303">
              <w:rPr>
                <w:bCs/>
                <w:i/>
                <w:iCs/>
                <w:sz w:val="20"/>
                <w:szCs w:val="20"/>
              </w:rPr>
              <w:t>)</w:t>
            </w:r>
            <w:r w:rsidR="00A20BDF">
              <w:rPr>
                <w:bCs/>
                <w:sz w:val="20"/>
                <w:szCs w:val="20"/>
              </w:rPr>
              <w:t xml:space="preserve"> was used to</w:t>
            </w:r>
            <w:r w:rsidR="0059161E">
              <w:rPr>
                <w:bCs/>
                <w:sz w:val="20"/>
                <w:szCs w:val="20"/>
              </w:rPr>
              <w:t xml:space="preserve"> calculate the </w:t>
            </w:r>
            <w:r w:rsidR="00A20BDF">
              <w:rPr>
                <w:bCs/>
                <w:sz w:val="20"/>
                <w:szCs w:val="20"/>
              </w:rPr>
              <w:t xml:space="preserve">sum by year </w:t>
            </w:r>
            <w:r w:rsidR="00AA04A0">
              <w:rPr>
                <w:bCs/>
                <w:sz w:val="20"/>
                <w:szCs w:val="20"/>
              </w:rPr>
              <w:t>for</w:t>
            </w:r>
            <w:r w:rsidR="00A20BDF">
              <w:rPr>
                <w:bCs/>
                <w:sz w:val="20"/>
                <w:szCs w:val="20"/>
              </w:rPr>
              <w:t xml:space="preserve"> the described data and also used to</w:t>
            </w:r>
            <w:r w:rsidR="00AA04A0">
              <w:rPr>
                <w:bCs/>
                <w:sz w:val="20"/>
                <w:szCs w:val="20"/>
              </w:rPr>
              <w:t xml:space="preserve"> help</w:t>
            </w:r>
            <w:r w:rsidR="00A20BDF">
              <w:rPr>
                <w:bCs/>
                <w:sz w:val="20"/>
                <w:szCs w:val="20"/>
              </w:rPr>
              <w:t xml:space="preserve"> construct the plot</w:t>
            </w:r>
            <w:r w:rsidR="00AA04A0">
              <w:rPr>
                <w:bCs/>
                <w:sz w:val="20"/>
                <w:szCs w:val="20"/>
              </w:rPr>
              <w:t xml:space="preserve"> from Matplotlib</w:t>
            </w:r>
          </w:p>
        </w:tc>
      </w:tr>
      <w:tr w:rsidR="00E94302" w14:paraId="201E575E" w14:textId="77777777" w:rsidTr="008864C9">
        <w:tc>
          <w:tcPr>
            <w:tcW w:w="1198" w:type="dxa"/>
            <w:vMerge/>
            <w:vAlign w:val="center"/>
          </w:tcPr>
          <w:p w14:paraId="3143E916" w14:textId="77777777" w:rsidR="00A20BDF" w:rsidRPr="008864C9" w:rsidRDefault="00A20BDF" w:rsidP="008864C9">
            <w:pPr>
              <w:spacing w:after="0" w:line="240" w:lineRule="auto"/>
              <w:jc w:val="center"/>
              <w:rPr>
                <w:b/>
                <w:sz w:val="20"/>
                <w:szCs w:val="20"/>
              </w:rPr>
            </w:pPr>
          </w:p>
        </w:tc>
        <w:tc>
          <w:tcPr>
            <w:tcW w:w="2051" w:type="dxa"/>
            <w:vAlign w:val="center"/>
          </w:tcPr>
          <w:p w14:paraId="1551BE19" w14:textId="77777777" w:rsidR="00A20BDF" w:rsidRPr="00DF4BC2" w:rsidRDefault="00A20BDF" w:rsidP="008864C9">
            <w:pPr>
              <w:spacing w:after="0" w:line="240" w:lineRule="auto"/>
              <w:jc w:val="center"/>
              <w:rPr>
                <w:bCs/>
                <w:sz w:val="20"/>
                <w:szCs w:val="20"/>
              </w:rPr>
            </w:pPr>
            <w:r w:rsidRPr="00DF4BC2">
              <w:rPr>
                <w:bCs/>
                <w:sz w:val="20"/>
                <w:szCs w:val="20"/>
              </w:rPr>
              <w:t>Pivot Table</w:t>
            </w:r>
          </w:p>
        </w:tc>
        <w:tc>
          <w:tcPr>
            <w:tcW w:w="558" w:type="dxa"/>
            <w:vAlign w:val="center"/>
          </w:tcPr>
          <w:p w14:paraId="7BF67508" w14:textId="77777777" w:rsidR="00A20BDF" w:rsidRPr="00DF4BC2" w:rsidRDefault="00A20BDF" w:rsidP="008864C9">
            <w:pPr>
              <w:spacing w:after="0" w:line="240" w:lineRule="auto"/>
              <w:jc w:val="center"/>
              <w:rPr>
                <w:bCs/>
                <w:sz w:val="20"/>
                <w:szCs w:val="20"/>
              </w:rPr>
            </w:pPr>
          </w:p>
        </w:tc>
        <w:tc>
          <w:tcPr>
            <w:tcW w:w="6258" w:type="dxa"/>
          </w:tcPr>
          <w:p w14:paraId="38F4BDB3" w14:textId="78D2A124" w:rsidR="00A20BDF" w:rsidRPr="00DF4BC2" w:rsidRDefault="00A20BDF" w:rsidP="008864C9">
            <w:pPr>
              <w:spacing w:after="0" w:line="240" w:lineRule="auto"/>
              <w:rPr>
                <w:bCs/>
                <w:sz w:val="20"/>
                <w:szCs w:val="20"/>
              </w:rPr>
            </w:pPr>
            <w:r>
              <w:rPr>
                <w:bCs/>
                <w:sz w:val="20"/>
                <w:szCs w:val="20"/>
              </w:rPr>
              <w:t xml:space="preserve">Pivot table was used to </w:t>
            </w:r>
            <w:r w:rsidR="00C15A5C">
              <w:rPr>
                <w:bCs/>
                <w:sz w:val="20"/>
                <w:szCs w:val="20"/>
              </w:rPr>
              <w:t xml:space="preserve">compare the </w:t>
            </w:r>
            <w:r w:rsidR="00C15A5C" w:rsidRPr="008B0D16">
              <w:rPr>
                <w:bCs/>
                <w:i/>
                <w:iCs/>
                <w:sz w:val="20"/>
                <w:szCs w:val="20"/>
              </w:rPr>
              <w:t>‘A</w:t>
            </w:r>
            <w:r w:rsidRPr="008B0D16">
              <w:rPr>
                <w:bCs/>
                <w:i/>
                <w:iCs/>
                <w:sz w:val="20"/>
                <w:szCs w:val="20"/>
              </w:rPr>
              <w:t xml:space="preserve">verage </w:t>
            </w:r>
            <w:r w:rsidR="00C15A5C" w:rsidRPr="008B0D16">
              <w:rPr>
                <w:bCs/>
                <w:i/>
                <w:iCs/>
                <w:sz w:val="20"/>
                <w:szCs w:val="20"/>
              </w:rPr>
              <w:t>R</w:t>
            </w:r>
            <w:r w:rsidRPr="008B0D16">
              <w:rPr>
                <w:bCs/>
                <w:i/>
                <w:iCs/>
                <w:sz w:val="20"/>
                <w:szCs w:val="20"/>
              </w:rPr>
              <w:t xml:space="preserve">esources per </w:t>
            </w:r>
            <w:r w:rsidR="00C15A5C" w:rsidRPr="008B0D16">
              <w:rPr>
                <w:bCs/>
                <w:i/>
                <w:iCs/>
                <w:sz w:val="20"/>
                <w:szCs w:val="20"/>
              </w:rPr>
              <w:t>C</w:t>
            </w:r>
            <w:r w:rsidRPr="008B0D16">
              <w:rPr>
                <w:bCs/>
                <w:i/>
                <w:iCs/>
                <w:sz w:val="20"/>
                <w:szCs w:val="20"/>
              </w:rPr>
              <w:t>ardholder</w:t>
            </w:r>
            <w:r w:rsidR="00C15A5C" w:rsidRPr="008B0D16">
              <w:rPr>
                <w:bCs/>
                <w:i/>
                <w:iCs/>
                <w:sz w:val="20"/>
                <w:szCs w:val="20"/>
              </w:rPr>
              <w:t>’</w:t>
            </w:r>
            <w:r>
              <w:rPr>
                <w:bCs/>
                <w:sz w:val="20"/>
                <w:szCs w:val="20"/>
              </w:rPr>
              <w:t xml:space="preserve"> by </w:t>
            </w:r>
            <w:r w:rsidR="008B0D16" w:rsidRPr="008B0D16">
              <w:rPr>
                <w:bCs/>
                <w:i/>
                <w:iCs/>
                <w:sz w:val="20"/>
                <w:szCs w:val="20"/>
              </w:rPr>
              <w:t>‘S</w:t>
            </w:r>
            <w:r w:rsidRPr="008B0D16">
              <w:rPr>
                <w:bCs/>
                <w:i/>
                <w:iCs/>
                <w:sz w:val="20"/>
                <w:szCs w:val="20"/>
              </w:rPr>
              <w:t xml:space="preserve">ervice </w:t>
            </w:r>
            <w:r w:rsidR="008B0D16" w:rsidRPr="008B0D16">
              <w:rPr>
                <w:bCs/>
                <w:i/>
                <w:iCs/>
                <w:sz w:val="20"/>
                <w:szCs w:val="20"/>
              </w:rPr>
              <w:t>R</w:t>
            </w:r>
            <w:r w:rsidRPr="008B0D16">
              <w:rPr>
                <w:bCs/>
                <w:i/>
                <w:iCs/>
                <w:sz w:val="20"/>
                <w:szCs w:val="20"/>
              </w:rPr>
              <w:t>egion</w:t>
            </w:r>
            <w:r w:rsidR="008B0D16" w:rsidRPr="008B0D16">
              <w:rPr>
                <w:bCs/>
                <w:i/>
                <w:iCs/>
                <w:sz w:val="20"/>
                <w:szCs w:val="20"/>
              </w:rPr>
              <w:t>’</w:t>
            </w:r>
            <w:r>
              <w:rPr>
                <w:bCs/>
                <w:sz w:val="20"/>
                <w:szCs w:val="20"/>
              </w:rPr>
              <w:t xml:space="preserve"> and </w:t>
            </w:r>
            <w:r w:rsidR="008B0D16" w:rsidRPr="00E246BF">
              <w:rPr>
                <w:bCs/>
                <w:i/>
                <w:iCs/>
                <w:sz w:val="20"/>
                <w:szCs w:val="20"/>
              </w:rPr>
              <w:t>‘Service T</w:t>
            </w:r>
            <w:r w:rsidRPr="00E246BF">
              <w:rPr>
                <w:bCs/>
                <w:i/>
                <w:iCs/>
                <w:sz w:val="20"/>
                <w:szCs w:val="20"/>
              </w:rPr>
              <w:t>ype</w:t>
            </w:r>
            <w:r w:rsidR="008B0D16" w:rsidRPr="00E246BF">
              <w:rPr>
                <w:bCs/>
                <w:i/>
                <w:iCs/>
                <w:sz w:val="20"/>
                <w:szCs w:val="20"/>
              </w:rPr>
              <w:t>’</w:t>
            </w:r>
            <w:r>
              <w:rPr>
                <w:bCs/>
                <w:sz w:val="20"/>
                <w:szCs w:val="20"/>
              </w:rPr>
              <w:t xml:space="preserve"> </w:t>
            </w:r>
            <w:r w:rsidR="008B0D16">
              <w:rPr>
                <w:bCs/>
                <w:sz w:val="20"/>
                <w:szCs w:val="20"/>
              </w:rPr>
              <w:t xml:space="preserve">in the </w:t>
            </w:r>
            <w:r w:rsidR="008B0D16" w:rsidRPr="008B0D16">
              <w:rPr>
                <w:bCs/>
                <w:i/>
                <w:iCs/>
                <w:sz w:val="20"/>
                <w:szCs w:val="20"/>
              </w:rPr>
              <w:t>Yearly A</w:t>
            </w:r>
            <w:r w:rsidRPr="008B0D16">
              <w:rPr>
                <w:bCs/>
                <w:i/>
                <w:iCs/>
                <w:sz w:val="20"/>
                <w:szCs w:val="20"/>
              </w:rPr>
              <w:t>rchives</w:t>
            </w:r>
          </w:p>
        </w:tc>
      </w:tr>
      <w:tr w:rsidR="00E94302" w14:paraId="33263D14" w14:textId="77777777" w:rsidTr="008864C9">
        <w:tc>
          <w:tcPr>
            <w:tcW w:w="1198" w:type="dxa"/>
            <w:vMerge/>
            <w:vAlign w:val="center"/>
          </w:tcPr>
          <w:p w14:paraId="470A74BC" w14:textId="77777777" w:rsidR="00A20BDF" w:rsidRPr="008864C9" w:rsidRDefault="00A20BDF" w:rsidP="008864C9">
            <w:pPr>
              <w:spacing w:after="0" w:line="240" w:lineRule="auto"/>
              <w:jc w:val="center"/>
              <w:rPr>
                <w:b/>
                <w:sz w:val="20"/>
                <w:szCs w:val="20"/>
              </w:rPr>
            </w:pPr>
          </w:p>
        </w:tc>
        <w:tc>
          <w:tcPr>
            <w:tcW w:w="2051" w:type="dxa"/>
            <w:vAlign w:val="center"/>
          </w:tcPr>
          <w:p w14:paraId="772D23FD" w14:textId="150CA6FD" w:rsidR="00A20BDF" w:rsidRPr="00DF4BC2" w:rsidRDefault="008864C9" w:rsidP="008864C9">
            <w:pPr>
              <w:spacing w:after="0" w:line="240" w:lineRule="auto"/>
              <w:jc w:val="center"/>
              <w:rPr>
                <w:bCs/>
                <w:sz w:val="20"/>
                <w:szCs w:val="20"/>
              </w:rPr>
            </w:pPr>
            <w:r>
              <w:rPr>
                <w:bCs/>
                <w:sz w:val="20"/>
                <w:szCs w:val="20"/>
              </w:rPr>
              <w:t>F</w:t>
            </w:r>
            <w:r w:rsidR="00A20BDF" w:rsidRPr="00DF4BC2">
              <w:rPr>
                <w:bCs/>
                <w:sz w:val="20"/>
                <w:szCs w:val="20"/>
              </w:rPr>
              <w:t>unctions</w:t>
            </w:r>
            <w:r w:rsidR="00C15A1F">
              <w:rPr>
                <w:bCs/>
                <w:sz w:val="20"/>
                <w:szCs w:val="20"/>
              </w:rPr>
              <w:t>/Methods</w:t>
            </w:r>
          </w:p>
        </w:tc>
        <w:tc>
          <w:tcPr>
            <w:tcW w:w="558" w:type="dxa"/>
            <w:vAlign w:val="center"/>
          </w:tcPr>
          <w:p w14:paraId="0CF58E53" w14:textId="0E74B62B" w:rsidR="00A20BDF" w:rsidRPr="008D3499" w:rsidRDefault="00A20BDF" w:rsidP="008D3499">
            <w:pPr>
              <w:spacing w:after="0" w:line="240" w:lineRule="auto"/>
              <w:rPr>
                <w:bCs/>
                <w:sz w:val="20"/>
                <w:szCs w:val="20"/>
              </w:rPr>
            </w:pPr>
          </w:p>
        </w:tc>
        <w:tc>
          <w:tcPr>
            <w:tcW w:w="6258" w:type="dxa"/>
          </w:tcPr>
          <w:p w14:paraId="1682CE04" w14:textId="37A78D24" w:rsidR="00A20BDF" w:rsidRPr="00DF4BC2" w:rsidRDefault="00360BA3" w:rsidP="008864C9">
            <w:pPr>
              <w:spacing w:after="0" w:line="240" w:lineRule="auto"/>
              <w:rPr>
                <w:bCs/>
                <w:sz w:val="20"/>
                <w:szCs w:val="20"/>
              </w:rPr>
            </w:pPr>
            <w:r>
              <w:rPr>
                <w:bCs/>
                <w:sz w:val="20"/>
                <w:szCs w:val="20"/>
              </w:rPr>
              <w:t>Three user-define</w:t>
            </w:r>
            <w:r w:rsidR="008D3499">
              <w:rPr>
                <w:bCs/>
                <w:sz w:val="20"/>
                <w:szCs w:val="20"/>
              </w:rPr>
              <w:t>d</w:t>
            </w:r>
            <w:r>
              <w:rPr>
                <w:bCs/>
                <w:sz w:val="20"/>
                <w:szCs w:val="20"/>
              </w:rPr>
              <w:t xml:space="preserve"> functions and seven class methods were created </w:t>
            </w:r>
          </w:p>
        </w:tc>
      </w:tr>
      <w:tr w:rsidR="00E94302" w14:paraId="187E49B1" w14:textId="77777777" w:rsidTr="008864C9">
        <w:tc>
          <w:tcPr>
            <w:tcW w:w="1198" w:type="dxa"/>
            <w:vMerge w:val="restart"/>
            <w:vAlign w:val="center"/>
          </w:tcPr>
          <w:p w14:paraId="5D0208FF" w14:textId="77777777" w:rsidR="00A20BDF" w:rsidRPr="008864C9" w:rsidRDefault="00A20BDF" w:rsidP="008864C9">
            <w:pPr>
              <w:spacing w:after="0" w:line="240" w:lineRule="auto"/>
              <w:jc w:val="center"/>
              <w:rPr>
                <w:b/>
                <w:sz w:val="20"/>
                <w:szCs w:val="20"/>
              </w:rPr>
            </w:pPr>
            <w:r w:rsidRPr="008864C9">
              <w:rPr>
                <w:b/>
                <w:sz w:val="20"/>
                <w:szCs w:val="20"/>
              </w:rPr>
              <w:t>Export and Matplotlib</w:t>
            </w:r>
          </w:p>
        </w:tc>
        <w:tc>
          <w:tcPr>
            <w:tcW w:w="2051" w:type="dxa"/>
            <w:vAlign w:val="center"/>
          </w:tcPr>
          <w:p w14:paraId="32200B95" w14:textId="6B7DBA29" w:rsidR="00A20BDF" w:rsidRPr="00DF4BC2" w:rsidRDefault="00A20BDF" w:rsidP="008864C9">
            <w:pPr>
              <w:spacing w:after="0" w:line="240" w:lineRule="auto"/>
              <w:jc w:val="center"/>
              <w:rPr>
                <w:bCs/>
                <w:sz w:val="20"/>
                <w:szCs w:val="20"/>
              </w:rPr>
            </w:pPr>
            <w:r>
              <w:rPr>
                <w:bCs/>
                <w:sz w:val="20"/>
                <w:szCs w:val="20"/>
              </w:rPr>
              <w:t>Export</w:t>
            </w:r>
            <w:r w:rsidR="008864C9">
              <w:rPr>
                <w:bCs/>
                <w:sz w:val="20"/>
                <w:szCs w:val="20"/>
              </w:rPr>
              <w:t xml:space="preserve">ed </w:t>
            </w:r>
            <w:r w:rsidR="000E4EC3">
              <w:rPr>
                <w:bCs/>
                <w:sz w:val="20"/>
                <w:szCs w:val="20"/>
              </w:rPr>
              <w:t>D</w:t>
            </w:r>
            <w:r w:rsidR="008864C9">
              <w:rPr>
                <w:bCs/>
                <w:sz w:val="20"/>
                <w:szCs w:val="20"/>
              </w:rPr>
              <w:t>ata</w:t>
            </w:r>
          </w:p>
        </w:tc>
        <w:tc>
          <w:tcPr>
            <w:tcW w:w="558" w:type="dxa"/>
            <w:vAlign w:val="center"/>
          </w:tcPr>
          <w:p w14:paraId="12693104" w14:textId="77777777" w:rsidR="00A20BDF" w:rsidRPr="00DF4BC2" w:rsidRDefault="00A20BDF" w:rsidP="008864C9">
            <w:pPr>
              <w:spacing w:after="0" w:line="240" w:lineRule="auto"/>
              <w:jc w:val="center"/>
              <w:rPr>
                <w:bCs/>
                <w:sz w:val="20"/>
                <w:szCs w:val="20"/>
              </w:rPr>
            </w:pPr>
          </w:p>
        </w:tc>
        <w:tc>
          <w:tcPr>
            <w:tcW w:w="6258" w:type="dxa"/>
          </w:tcPr>
          <w:p w14:paraId="688A30C8" w14:textId="6FF56DE0" w:rsidR="00A20BDF" w:rsidRPr="00DF4BC2" w:rsidRDefault="006305B1" w:rsidP="008864C9">
            <w:pPr>
              <w:spacing w:after="0" w:line="240" w:lineRule="auto"/>
              <w:rPr>
                <w:bCs/>
                <w:sz w:val="20"/>
                <w:szCs w:val="20"/>
              </w:rPr>
            </w:pPr>
            <w:r>
              <w:rPr>
                <w:bCs/>
                <w:sz w:val="20"/>
                <w:szCs w:val="20"/>
              </w:rPr>
              <w:t>DataFrame was exported to</w:t>
            </w:r>
            <w:r w:rsidR="00A20BDF">
              <w:rPr>
                <w:bCs/>
                <w:sz w:val="20"/>
                <w:szCs w:val="20"/>
              </w:rPr>
              <w:t xml:space="preserve"> </w:t>
            </w:r>
            <w:r w:rsidR="005B7978" w:rsidRPr="005B7978">
              <w:rPr>
                <w:bCs/>
                <w:i/>
                <w:iCs/>
                <w:sz w:val="20"/>
                <w:szCs w:val="20"/>
              </w:rPr>
              <w:t>‘exported_statistics.xlsx’</w:t>
            </w:r>
            <w:r w:rsidR="005B7978">
              <w:rPr>
                <w:bCs/>
                <w:sz w:val="20"/>
                <w:szCs w:val="20"/>
              </w:rPr>
              <w:t xml:space="preserve"> </w:t>
            </w:r>
            <w:r w:rsidR="00A20BDF">
              <w:rPr>
                <w:bCs/>
                <w:sz w:val="20"/>
                <w:szCs w:val="20"/>
              </w:rPr>
              <w:t>in</w:t>
            </w:r>
            <w:r>
              <w:rPr>
                <w:bCs/>
                <w:sz w:val="20"/>
                <w:szCs w:val="20"/>
              </w:rPr>
              <w:t xml:space="preserve"> the</w:t>
            </w:r>
            <w:r w:rsidR="00A20BDF">
              <w:rPr>
                <w:bCs/>
                <w:sz w:val="20"/>
                <w:szCs w:val="20"/>
              </w:rPr>
              <w:t xml:space="preserve"> directory</w:t>
            </w:r>
          </w:p>
        </w:tc>
      </w:tr>
      <w:tr w:rsidR="00E94302" w14:paraId="0DF4A55A" w14:textId="77777777" w:rsidTr="008864C9">
        <w:trPr>
          <w:trHeight w:val="70"/>
        </w:trPr>
        <w:tc>
          <w:tcPr>
            <w:tcW w:w="1198" w:type="dxa"/>
            <w:vMerge/>
            <w:vAlign w:val="center"/>
          </w:tcPr>
          <w:p w14:paraId="3FDDC765" w14:textId="77777777" w:rsidR="00A20BDF" w:rsidRDefault="00A20BDF" w:rsidP="008864C9">
            <w:pPr>
              <w:spacing w:after="0" w:line="240" w:lineRule="auto"/>
              <w:jc w:val="center"/>
              <w:rPr>
                <w:bCs/>
                <w:sz w:val="20"/>
                <w:szCs w:val="20"/>
              </w:rPr>
            </w:pPr>
          </w:p>
        </w:tc>
        <w:tc>
          <w:tcPr>
            <w:tcW w:w="2051" w:type="dxa"/>
            <w:vAlign w:val="center"/>
          </w:tcPr>
          <w:p w14:paraId="3A373B18" w14:textId="1CE4B8A8" w:rsidR="00A20BDF" w:rsidRDefault="00A20BDF" w:rsidP="008864C9">
            <w:pPr>
              <w:spacing w:after="0" w:line="240" w:lineRule="auto"/>
              <w:jc w:val="center"/>
              <w:rPr>
                <w:bCs/>
                <w:sz w:val="20"/>
                <w:szCs w:val="20"/>
              </w:rPr>
            </w:pPr>
            <w:r>
              <w:rPr>
                <w:bCs/>
                <w:sz w:val="20"/>
                <w:szCs w:val="20"/>
              </w:rPr>
              <w:t xml:space="preserve">Create </w:t>
            </w:r>
            <w:r w:rsidR="000E4EC3">
              <w:rPr>
                <w:bCs/>
                <w:sz w:val="20"/>
                <w:szCs w:val="20"/>
              </w:rPr>
              <w:t>P</w:t>
            </w:r>
            <w:r>
              <w:rPr>
                <w:bCs/>
                <w:sz w:val="20"/>
                <w:szCs w:val="20"/>
              </w:rPr>
              <w:t>lot</w:t>
            </w:r>
          </w:p>
        </w:tc>
        <w:tc>
          <w:tcPr>
            <w:tcW w:w="558" w:type="dxa"/>
            <w:vAlign w:val="center"/>
          </w:tcPr>
          <w:p w14:paraId="73E2D38B" w14:textId="77777777" w:rsidR="00A20BDF" w:rsidRPr="00DF4BC2" w:rsidRDefault="00A20BDF" w:rsidP="008864C9">
            <w:pPr>
              <w:spacing w:after="0" w:line="240" w:lineRule="auto"/>
              <w:jc w:val="center"/>
              <w:rPr>
                <w:bCs/>
                <w:sz w:val="20"/>
                <w:szCs w:val="20"/>
              </w:rPr>
            </w:pPr>
          </w:p>
        </w:tc>
        <w:tc>
          <w:tcPr>
            <w:tcW w:w="6258" w:type="dxa"/>
          </w:tcPr>
          <w:p w14:paraId="5ABFDFAC" w14:textId="7CA21E98" w:rsidR="00A20BDF" w:rsidRPr="008864C9" w:rsidRDefault="00E94302" w:rsidP="008864C9">
            <w:pPr>
              <w:spacing w:after="0" w:line="240" w:lineRule="auto"/>
              <w:rPr>
                <w:sz w:val="20"/>
                <w:szCs w:val="20"/>
              </w:rPr>
            </w:pPr>
            <w:r>
              <w:rPr>
                <w:sz w:val="20"/>
                <w:szCs w:val="20"/>
              </w:rPr>
              <w:t>Plot was generated on Matplotlib to illustrate the yearly comparison of print and e-resources by language</w:t>
            </w:r>
          </w:p>
        </w:tc>
      </w:tr>
    </w:tbl>
    <w:p w14:paraId="02D73B18" w14:textId="77777777" w:rsidR="00A20BDF" w:rsidRPr="008864C9" w:rsidRDefault="00A20BDF" w:rsidP="00BD7C3E">
      <w:pPr>
        <w:pStyle w:val="Heading1"/>
        <w:spacing w:before="200" w:after="50" w:line="240" w:lineRule="auto"/>
        <w:rPr>
          <w:sz w:val="28"/>
          <w:szCs w:val="28"/>
        </w:rPr>
      </w:pPr>
      <w:r w:rsidRPr="008864C9">
        <w:rPr>
          <w:sz w:val="28"/>
          <w:szCs w:val="28"/>
        </w:rPr>
        <w:t>References</w:t>
      </w:r>
    </w:p>
    <w:p w14:paraId="648D6800" w14:textId="03DBAAA3" w:rsidR="00BA642D" w:rsidRPr="00BA642D" w:rsidRDefault="00A20BDF" w:rsidP="003F5BB7">
      <w:pPr>
        <w:pStyle w:val="ListParagraph"/>
        <w:numPr>
          <w:ilvl w:val="0"/>
          <w:numId w:val="4"/>
        </w:numPr>
        <w:spacing w:line="240" w:lineRule="auto"/>
      </w:pPr>
      <w:r w:rsidRPr="003F5BB7">
        <w:rPr>
          <w:i/>
        </w:rPr>
        <w:t xml:space="preserve">Ontario public library statistics, </w:t>
      </w:r>
      <w:r>
        <w:t xml:space="preserve">Government of Canada, June 2021. [Online]. Available: </w:t>
      </w:r>
      <w:hyperlink r:id="rId8" w:history="1">
        <w:r w:rsidRPr="00681424">
          <w:rPr>
            <w:rStyle w:val="Hyperlink"/>
          </w:rPr>
          <w:t>https://open.canada.ca/data/en/dataset/363fff31-6a07-41eb-9922-e9b64192b08b</w:t>
        </w:r>
      </w:hyperlink>
    </w:p>
    <w:sectPr w:rsidR="00BA642D" w:rsidRPr="00BA642D" w:rsidSect="00C31462">
      <w:headerReference w:type="default" r:id="rId9"/>
      <w:pgSz w:w="12240" w:h="15840"/>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3BDE" w14:textId="77777777" w:rsidR="003C44F7" w:rsidRDefault="003C44F7" w:rsidP="00A20BDF">
      <w:pPr>
        <w:spacing w:after="0" w:line="240" w:lineRule="auto"/>
      </w:pPr>
      <w:r>
        <w:separator/>
      </w:r>
    </w:p>
  </w:endnote>
  <w:endnote w:type="continuationSeparator" w:id="0">
    <w:p w14:paraId="277C2CAE" w14:textId="77777777" w:rsidR="003C44F7" w:rsidRDefault="003C44F7" w:rsidP="00A20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ED8B" w14:textId="77777777" w:rsidR="003C44F7" w:rsidRDefault="003C44F7" w:rsidP="00A20BDF">
      <w:pPr>
        <w:spacing w:after="0" w:line="240" w:lineRule="auto"/>
      </w:pPr>
      <w:r>
        <w:separator/>
      </w:r>
    </w:p>
  </w:footnote>
  <w:footnote w:type="continuationSeparator" w:id="0">
    <w:p w14:paraId="44A25616" w14:textId="77777777" w:rsidR="003C44F7" w:rsidRDefault="003C44F7" w:rsidP="00A20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4A50" w14:textId="0F125284" w:rsidR="00A20BDF" w:rsidRPr="00A20BDF" w:rsidRDefault="00A20BDF">
    <w:pPr>
      <w:pStyle w:val="Header"/>
      <w:rPr>
        <w:lang w:val="en-CA"/>
      </w:rPr>
    </w:pPr>
    <w:r>
      <w:rPr>
        <w:lang w:val="en-CA"/>
      </w:rPr>
      <w:t>ENSF 592</w:t>
    </w:r>
    <w:r>
      <w:rPr>
        <w:lang w:val="en-CA"/>
      </w:rPr>
      <w:tab/>
    </w:r>
    <w:r>
      <w:rPr>
        <w:lang w:val="en-CA"/>
      </w:rPr>
      <w:tab/>
      <w:t>Group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32E"/>
    <w:multiLevelType w:val="hybridMultilevel"/>
    <w:tmpl w:val="FA9A8D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A80DD3"/>
    <w:multiLevelType w:val="hybridMultilevel"/>
    <w:tmpl w:val="37E22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7C15E2"/>
    <w:multiLevelType w:val="hybridMultilevel"/>
    <w:tmpl w:val="B00AE7F8"/>
    <w:lvl w:ilvl="0" w:tplc="9E0E0470">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B6709A"/>
    <w:multiLevelType w:val="hybridMultilevel"/>
    <w:tmpl w:val="210ADDEC"/>
    <w:lvl w:ilvl="0" w:tplc="6A523B30">
      <w:start w:val="1"/>
      <w:numFmt w:val="decimal"/>
      <w:lvlText w:val="[%1] "/>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DF"/>
    <w:rsid w:val="000149B0"/>
    <w:rsid w:val="00060824"/>
    <w:rsid w:val="000A5D1D"/>
    <w:rsid w:val="000E2356"/>
    <w:rsid w:val="000E4EC3"/>
    <w:rsid w:val="00121CB6"/>
    <w:rsid w:val="001D7AA0"/>
    <w:rsid w:val="002155C4"/>
    <w:rsid w:val="00295532"/>
    <w:rsid w:val="002D03D7"/>
    <w:rsid w:val="00360BA3"/>
    <w:rsid w:val="00370C83"/>
    <w:rsid w:val="003C44F7"/>
    <w:rsid w:val="003F5BB7"/>
    <w:rsid w:val="00407E8A"/>
    <w:rsid w:val="00411B58"/>
    <w:rsid w:val="00426674"/>
    <w:rsid w:val="00467303"/>
    <w:rsid w:val="00540953"/>
    <w:rsid w:val="00575E3C"/>
    <w:rsid w:val="0059161E"/>
    <w:rsid w:val="005B7978"/>
    <w:rsid w:val="005E0C19"/>
    <w:rsid w:val="006305B1"/>
    <w:rsid w:val="006919B1"/>
    <w:rsid w:val="006D17AE"/>
    <w:rsid w:val="007016AF"/>
    <w:rsid w:val="00752DAD"/>
    <w:rsid w:val="007A7615"/>
    <w:rsid w:val="008864C9"/>
    <w:rsid w:val="008B0D16"/>
    <w:rsid w:val="008D3499"/>
    <w:rsid w:val="009331B7"/>
    <w:rsid w:val="009E4577"/>
    <w:rsid w:val="00A20BDF"/>
    <w:rsid w:val="00AA04A0"/>
    <w:rsid w:val="00B7156A"/>
    <w:rsid w:val="00B91520"/>
    <w:rsid w:val="00BA642D"/>
    <w:rsid w:val="00BD7C3E"/>
    <w:rsid w:val="00C15A1F"/>
    <w:rsid w:val="00C15A5C"/>
    <w:rsid w:val="00C1742A"/>
    <w:rsid w:val="00C31462"/>
    <w:rsid w:val="00CA1997"/>
    <w:rsid w:val="00D36E35"/>
    <w:rsid w:val="00E246BF"/>
    <w:rsid w:val="00E37A45"/>
    <w:rsid w:val="00E94302"/>
    <w:rsid w:val="00EB5904"/>
    <w:rsid w:val="00F704CB"/>
    <w:rsid w:val="00F71E36"/>
    <w:rsid w:val="00FB7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28ED8F"/>
  <w15:chartTrackingRefBased/>
  <w15:docId w15:val="{95AEECBC-1DDD-4911-90E3-0C235FF7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BDF"/>
    <w:pPr>
      <w:spacing w:after="200" w:line="276" w:lineRule="auto"/>
    </w:pPr>
    <w:rPr>
      <w:rFonts w:eastAsiaTheme="minorEastAsia"/>
      <w:lang w:val="en-US" w:eastAsia="zh-TW"/>
    </w:rPr>
  </w:style>
  <w:style w:type="paragraph" w:styleId="Heading1">
    <w:name w:val="heading 1"/>
    <w:basedOn w:val="Normal"/>
    <w:next w:val="Normal"/>
    <w:link w:val="Heading1Char"/>
    <w:uiPriority w:val="9"/>
    <w:qFormat/>
    <w:rsid w:val="00A2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DF"/>
    <w:rPr>
      <w:rFonts w:asciiTheme="majorHAnsi" w:eastAsiaTheme="majorEastAsia" w:hAnsiTheme="majorHAnsi" w:cstheme="majorBidi"/>
      <w:color w:val="2F5496" w:themeColor="accent1" w:themeShade="BF"/>
      <w:sz w:val="32"/>
      <w:szCs w:val="32"/>
      <w:lang w:val="en-US" w:eastAsia="zh-TW"/>
    </w:rPr>
  </w:style>
  <w:style w:type="paragraph" w:styleId="Subtitle">
    <w:name w:val="Subtitle"/>
    <w:basedOn w:val="Normal"/>
    <w:next w:val="Normal"/>
    <w:link w:val="SubtitleChar"/>
    <w:uiPriority w:val="11"/>
    <w:qFormat/>
    <w:rsid w:val="00A20BDF"/>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20BDF"/>
    <w:rPr>
      <w:rFonts w:eastAsiaTheme="minorEastAsia"/>
      <w:color w:val="5A5A5A" w:themeColor="text1" w:themeTint="A5"/>
      <w:spacing w:val="15"/>
      <w:lang w:val="en-US" w:eastAsia="zh-TW"/>
    </w:rPr>
  </w:style>
  <w:style w:type="paragraph" w:styleId="Header">
    <w:name w:val="header"/>
    <w:basedOn w:val="Normal"/>
    <w:link w:val="HeaderChar"/>
    <w:uiPriority w:val="99"/>
    <w:unhideWhenUsed/>
    <w:rsid w:val="00A20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DF"/>
    <w:rPr>
      <w:rFonts w:eastAsiaTheme="minorEastAsia"/>
      <w:lang w:val="en-US" w:eastAsia="zh-TW"/>
    </w:rPr>
  </w:style>
  <w:style w:type="paragraph" w:styleId="Footer">
    <w:name w:val="footer"/>
    <w:basedOn w:val="Normal"/>
    <w:link w:val="FooterChar"/>
    <w:uiPriority w:val="99"/>
    <w:unhideWhenUsed/>
    <w:rsid w:val="00A20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DF"/>
    <w:rPr>
      <w:rFonts w:eastAsiaTheme="minorEastAsia"/>
      <w:lang w:val="en-US" w:eastAsia="zh-TW"/>
    </w:rPr>
  </w:style>
  <w:style w:type="paragraph" w:styleId="Title">
    <w:name w:val="Title"/>
    <w:basedOn w:val="Normal"/>
    <w:next w:val="Normal"/>
    <w:link w:val="TitleChar"/>
    <w:uiPriority w:val="10"/>
    <w:qFormat/>
    <w:rsid w:val="00A20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BDF"/>
    <w:rPr>
      <w:rFonts w:asciiTheme="majorHAnsi" w:eastAsiaTheme="majorEastAsia" w:hAnsiTheme="majorHAnsi" w:cstheme="majorBidi"/>
      <w:spacing w:val="-10"/>
      <w:kern w:val="28"/>
      <w:sz w:val="56"/>
      <w:szCs w:val="56"/>
      <w:lang w:val="en-US" w:eastAsia="zh-TW"/>
    </w:rPr>
  </w:style>
  <w:style w:type="paragraph" w:styleId="ListParagraph">
    <w:name w:val="List Paragraph"/>
    <w:basedOn w:val="Normal"/>
    <w:uiPriority w:val="34"/>
    <w:qFormat/>
    <w:rsid w:val="00A20BDF"/>
    <w:pPr>
      <w:ind w:left="720"/>
      <w:contextualSpacing/>
    </w:pPr>
  </w:style>
  <w:style w:type="character" w:styleId="Hyperlink">
    <w:name w:val="Hyperlink"/>
    <w:basedOn w:val="DefaultParagraphFont"/>
    <w:uiPriority w:val="99"/>
    <w:unhideWhenUsed/>
    <w:rsid w:val="00A20BDF"/>
    <w:rPr>
      <w:color w:val="0563C1" w:themeColor="hyperlink"/>
      <w:u w:val="single"/>
    </w:rPr>
  </w:style>
  <w:style w:type="table" w:styleId="TableGrid">
    <w:name w:val="Table Grid"/>
    <w:basedOn w:val="TableNormal"/>
    <w:uiPriority w:val="59"/>
    <w:unhideWhenUsed/>
    <w:rsid w:val="00A20BDF"/>
    <w:pPr>
      <w:spacing w:after="0" w:line="240" w:lineRule="auto"/>
    </w:pPr>
    <w:rPr>
      <w:rFonts w:eastAsiaTheme="minorEastAsia"/>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363fff31-6a07-41eb-9922-e9b64192b08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C958F4-8E73-4EE0-8038-95616252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Saengchan</dc:creator>
  <cp:keywords/>
  <dc:description/>
  <cp:lastModifiedBy>Aron Saengchan</cp:lastModifiedBy>
  <cp:revision>50</cp:revision>
  <dcterms:created xsi:type="dcterms:W3CDTF">2021-06-16T22:28:00Z</dcterms:created>
  <dcterms:modified xsi:type="dcterms:W3CDTF">2021-06-17T04:21:00Z</dcterms:modified>
</cp:coreProperties>
</file>