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Universidad Simón Bolívar</w:t>
      </w:r>
    </w:p>
    <w:p>
      <w:pPr>
        <w:pStyle w:val="style0"/>
      </w:pPr>
      <w:r>
        <w:rPr/>
        <w:t>Departamento de Computación y Tecnología de la Información</w:t>
      </w:r>
    </w:p>
    <w:p>
      <w:pPr>
        <w:pStyle w:val="style0"/>
      </w:pPr>
      <w:r>
        <w:rPr/>
        <w:t>Inteligencia Artificial I</w:t>
      </w:r>
    </w:p>
    <w:p>
      <w:pPr>
        <w:pStyle w:val="style0"/>
      </w:pPr>
      <w:r>
        <w:rPr/>
        <w:t>Prof. Blai Bonet</w:t>
      </w:r>
    </w:p>
    <w:p>
      <w:pPr>
        <w:pStyle w:val="style0"/>
      </w:pPr>
      <w:r>
        <w:rPr/>
      </w:r>
    </w:p>
    <w:p>
      <w:pPr>
        <w:pStyle w:val="style0"/>
        <w:jc w:val="center"/>
      </w:pPr>
      <w:r>
        <w:rPr/>
        <w:t>Proyecto 2: Árboles de Juego</w:t>
      </w:r>
    </w:p>
    <w:p>
      <w:pPr>
        <w:pStyle w:val="style0"/>
        <w:jc w:val="center"/>
      </w:pPr>
      <w:r>
        <w:rPr>
          <w:b/>
        </w:rPr>
        <w:t>Othello</w:t>
      </w:r>
    </w:p>
    <w:p>
      <w:pPr>
        <w:pStyle w:val="style0"/>
        <w:jc w:val="center"/>
      </w:pPr>
      <w:r>
        <w:rPr/>
      </w:r>
    </w:p>
    <w:p>
      <w:pPr>
        <w:pStyle w:val="style0"/>
        <w:jc w:val="right"/>
      </w:pPr>
      <w:r>
        <w:rPr/>
        <w:t>Salcedo Andrea 10-10666</w:t>
      </w:r>
    </w:p>
    <w:p>
      <w:pPr>
        <w:pStyle w:val="style0"/>
        <w:jc w:val="right"/>
      </w:pPr>
      <w:r>
        <w:rPr/>
        <w:t>Verdugo Reinaldo 10-10757</w:t>
      </w:r>
    </w:p>
    <w:p>
      <w:pPr>
        <w:pStyle w:val="style0"/>
        <w:jc w:val="right"/>
      </w:pPr>
      <w:r>
        <w:rPr/>
      </w:r>
    </w:p>
    <w:p>
      <w:pPr>
        <w:pStyle w:val="style0"/>
        <w:jc w:val="both"/>
      </w:pPr>
      <w:r>
        <w:rPr/>
      </w:r>
    </w:p>
    <w:p>
      <w:pPr>
        <w:pStyle w:val="style0"/>
        <w:ind w:firstLine="720" w:left="0" w:right="0"/>
        <w:jc w:val="both"/>
      </w:pPr>
      <w:r>
        <w:rPr/>
        <w:t xml:space="preserve">Para este proyecto se hizo uso de los algoritmos Negamax, Negamax con podado alpha beta, Scout y Negascout para cada nodo de la variación principal del juego </w:t>
      </w:r>
      <w:r>
        <w:rPr>
          <w:b w:val="false"/>
          <w:bCs w:val="false"/>
        </w:rPr>
        <w:t>Othello</w:t>
      </w:r>
      <w:r>
        <w:rPr/>
        <w:t>. Usando un iterador en reversa desde el último nodo, (aquél donde ya no existe jugada posible) se contó, para cada profundidad, el tiempo en que se tomó llegar desde dicha profundidad hasta un nodo terminal, así como la cantidad de nodos generados y expandidos en el proceso.</w:t>
      </w:r>
    </w:p>
    <w:p>
      <w:pPr>
        <w:pStyle w:val="style0"/>
        <w:jc w:val="both"/>
      </w:pPr>
      <w:r>
        <w:rPr/>
        <w:tab/>
        <w:t xml:space="preserve">Los resultados serán mostrados en cuatro tablas (una tabla por algoritmo). Cada algoritmo fue limitado a una duración de 10 minutos, por lo que el nivel de la profundidad varía. </w:t>
      </w:r>
    </w:p>
    <w:p>
      <w:pPr>
        <w:pStyle w:val="style0"/>
        <w:jc w:val="both"/>
      </w:pPr>
      <w:r>
        <w:rPr/>
      </w:r>
    </w:p>
    <w:p>
      <w:pPr>
        <w:pStyle w:val="style0"/>
        <w:jc w:val="both"/>
      </w:pPr>
      <w:r>
        <w:rPr>
          <w:b/>
        </w:rPr>
        <w:t>Algoritmo Negamax</w:t>
      </w:r>
    </w:p>
    <w:p>
      <w:pPr>
        <w:pStyle w:val="style0"/>
        <w:jc w:val="both"/>
      </w:pPr>
      <w:r>
        <w:rPr/>
      </w:r>
    </w:p>
    <w:tbl>
      <w:tblPr>
        <w:jc w:val="left"/>
        <w:tblInd w:type="dxa" w:w="-216"/>
        <w:tblBorders/>
      </w:tblPr>
      <w:tblGrid>
        <w:gridCol w:w="1709"/>
        <w:gridCol w:w="1229"/>
        <w:gridCol w:w="2127"/>
        <w:gridCol w:w="1841"/>
        <w:gridCol w:w="1949"/>
      </w:tblGrid>
      <w:tr>
        <w:trPr>
          <w:cantSplit w:val="false"/>
        </w:trPr>
        <w:tc>
          <w:tcPr>
            <w:tcW w:type="dxa" w:w="1709"/>
            <w:tcBorders/>
            <w:shd w:fill="FFFFFF" w:val="clear"/>
            <w:tcMar>
              <w:top w:type="dxa" w:w="0"/>
              <w:left w:type="dxa" w:w="108"/>
              <w:bottom w:type="dxa" w:w="0"/>
              <w:right w:type="dxa" w:w="108"/>
            </w:tcMar>
            <w:vAlign w:val="center"/>
          </w:tcPr>
          <w:p>
            <w:pPr>
              <w:pStyle w:val="style0"/>
              <w:jc w:val="center"/>
            </w:pPr>
            <w:r>
              <w:rPr/>
              <w:t>Profundidad</w:t>
            </w:r>
          </w:p>
        </w:tc>
        <w:tc>
          <w:tcPr>
            <w:tcW w:type="dxa" w:w="1229"/>
            <w:tcBorders/>
            <w:shd w:fill="FFFFFF" w:val="clear"/>
            <w:tcMar>
              <w:top w:type="dxa" w:w="0"/>
              <w:left w:type="dxa" w:w="108"/>
              <w:bottom w:type="dxa" w:w="0"/>
              <w:right w:type="dxa" w:w="108"/>
            </w:tcMar>
            <w:vAlign w:val="center"/>
          </w:tcPr>
          <w:p>
            <w:pPr>
              <w:pStyle w:val="style0"/>
              <w:jc w:val="center"/>
            </w:pPr>
            <w:r>
              <w:rPr/>
              <w:t>Valor</w:t>
            </w:r>
          </w:p>
        </w:tc>
        <w:tc>
          <w:tcPr>
            <w:tcW w:type="dxa" w:w="2127"/>
            <w:tcBorders/>
            <w:shd w:fill="FFFFFF" w:val="clear"/>
            <w:tcMar>
              <w:top w:type="dxa" w:w="0"/>
              <w:left w:type="dxa" w:w="108"/>
              <w:bottom w:type="dxa" w:w="0"/>
              <w:right w:type="dxa" w:w="108"/>
            </w:tcMar>
            <w:vAlign w:val="center"/>
          </w:tcPr>
          <w:p>
            <w:pPr>
              <w:pStyle w:val="style0"/>
              <w:jc w:val="center"/>
            </w:pPr>
            <w:r>
              <w:rPr/>
              <w:t>Tiempo</w:t>
            </w:r>
          </w:p>
        </w:tc>
        <w:tc>
          <w:tcPr>
            <w:tcW w:type="dxa" w:w="1841"/>
            <w:tcBorders/>
            <w:shd w:fill="FFFFFF" w:val="clear"/>
            <w:tcMar>
              <w:top w:type="dxa" w:w="0"/>
              <w:left w:type="dxa" w:w="108"/>
              <w:bottom w:type="dxa" w:w="0"/>
              <w:right w:type="dxa" w:w="108"/>
            </w:tcMar>
            <w:vAlign w:val="center"/>
          </w:tcPr>
          <w:p>
            <w:pPr>
              <w:pStyle w:val="style0"/>
              <w:jc w:val="center"/>
            </w:pPr>
            <w:r>
              <w:rPr/>
              <w:t>Generados</w:t>
            </w:r>
          </w:p>
        </w:tc>
        <w:tc>
          <w:tcPr>
            <w:tcW w:type="dxa" w:w="1949"/>
            <w:tcBorders/>
            <w:shd w:fill="FFFFFF" w:val="clear"/>
            <w:tcMar>
              <w:top w:type="dxa" w:w="0"/>
              <w:left w:type="dxa" w:w="108"/>
              <w:bottom w:type="dxa" w:w="0"/>
              <w:right w:type="dxa" w:w="108"/>
            </w:tcMar>
            <w:vAlign w:val="center"/>
          </w:tcPr>
          <w:p>
            <w:pPr>
              <w:pStyle w:val="style0"/>
              <w:jc w:val="center"/>
            </w:pPr>
            <w:r>
              <w:rPr/>
              <w:t>Expandidos</w:t>
            </w:r>
          </w:p>
          <w:p>
            <w:pPr>
              <w:pStyle w:val="style0"/>
              <w:jc w:val="center"/>
            </w:pPr>
            <w:r>
              <w:rPr/>
              <w:t>(hojas)</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0</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2e-06</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0</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1</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4.000000e-06</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2</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1.000000e-05</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4</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2</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3</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7.000000e-06</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5</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2</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4</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1.900000e-05</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12</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4</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5</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2.000000e-05</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13</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4</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6</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1.270000e-04</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90</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27</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7</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2.390000e-04</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176</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52</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8</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5.920000e-03</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1048</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305</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9</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8.426000e-03</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4497</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1330</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10</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1.759100e-02</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11977</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3381</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11</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1.131200e-01</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76825</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21699</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12</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6.179830e-01</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428401</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119923</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13</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5.027476e+00</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3478734</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953486</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14</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1.877060e+01</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13078932</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3619363</w:t>
            </w:r>
          </w:p>
        </w:tc>
      </w:tr>
      <w:tr>
        <w:trPr>
          <w:cantSplit w:val="false"/>
        </w:trPr>
        <w:tc>
          <w:tcPr>
            <w:tcW w:type="dxa" w:w="1709"/>
            <w:tcBorders/>
            <w:shd w:fill="FFFFFF" w:val="clear"/>
            <w:tcMar>
              <w:top w:type="dxa" w:w="0"/>
              <w:left w:type="dxa" w:w="108"/>
              <w:bottom w:type="dxa" w:w="0"/>
              <w:right w:type="dxa" w:w="108"/>
            </w:tcMar>
          </w:tcPr>
          <w:p>
            <w:pPr>
              <w:pStyle w:val="style0"/>
              <w:jc w:val="right"/>
            </w:pPr>
            <w:r>
              <w:rPr/>
              <w:t>15</w:t>
            </w:r>
          </w:p>
        </w:tc>
        <w:tc>
          <w:tcPr>
            <w:tcW w:type="dxa" w:w="1229"/>
            <w:tcBorders/>
            <w:shd w:fill="FFFFFF" w:val="clear"/>
            <w:tcMar>
              <w:top w:type="dxa" w:w="0"/>
              <w:left w:type="dxa" w:w="108"/>
              <w:bottom w:type="dxa" w:w="0"/>
              <w:right w:type="dxa" w:w="108"/>
            </w:tcMar>
          </w:tcPr>
          <w:p>
            <w:pPr>
              <w:pStyle w:val="style0"/>
              <w:jc w:val="right"/>
            </w:pPr>
            <w:r>
              <w:rPr/>
              <w:t>4</w:t>
            </w:r>
          </w:p>
        </w:tc>
        <w:tc>
          <w:tcPr>
            <w:tcW w:type="dxa" w:w="2127"/>
            <w:tcBorders/>
            <w:shd w:fill="FFFFFF" w:val="clear"/>
            <w:tcMar>
              <w:top w:type="dxa" w:w="0"/>
              <w:left w:type="dxa" w:w="108"/>
              <w:bottom w:type="dxa" w:w="0"/>
              <w:right w:type="dxa" w:w="108"/>
            </w:tcMar>
          </w:tcPr>
          <w:p>
            <w:pPr>
              <w:pStyle w:val="style0"/>
              <w:jc w:val="both"/>
            </w:pPr>
            <w:r>
              <w:rPr/>
              <w:t>1.289262e+02</w:t>
            </w:r>
          </w:p>
        </w:tc>
        <w:tc>
          <w:tcPr>
            <w:tcW w:type="dxa" w:w="1841"/>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90647894</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25526376</w:t>
            </w:r>
          </w:p>
        </w:tc>
      </w:tr>
    </w:tbl>
    <w:p>
      <w:pPr>
        <w:pStyle w:val="style0"/>
        <w:jc w:val="both"/>
      </w:pPr>
      <w:r>
        <w:rPr/>
      </w:r>
    </w:p>
    <w:p>
      <w:pPr>
        <w:pStyle w:val="style0"/>
        <w:jc w:val="both"/>
      </w:pPr>
      <w:r>
        <w:rPr/>
      </w:r>
    </w:p>
    <w:p>
      <w:pPr>
        <w:pStyle w:val="style0"/>
        <w:jc w:val="both"/>
      </w:pPr>
      <w:r>
        <w:rPr/>
      </w:r>
    </w:p>
    <w:p>
      <w:pPr>
        <w:pStyle w:val="style0"/>
        <w:jc w:val="both"/>
      </w:pPr>
      <w:r>
        <w:rPr>
          <w:b/>
        </w:rPr>
        <w:t>Algoritmo Negamax-</w:t>
      </w:r>
      <w:r>
        <w:rPr>
          <w:rStyle w:val="style16"/>
          <w:rFonts w:cs="Times New Roman" w:eastAsia="Times New Roman"/>
          <w:b/>
        </w:rPr>
        <w:t>αβ</w:t>
      </w:r>
    </w:p>
    <w:p>
      <w:pPr>
        <w:pStyle w:val="style0"/>
        <w:jc w:val="both"/>
      </w:pPr>
      <w:r>
        <w:rPr/>
      </w:r>
    </w:p>
    <w:tbl>
      <w:tblPr>
        <w:jc w:val="left"/>
        <w:tblInd w:type="dxa" w:w="-216"/>
        <w:tblBorders/>
      </w:tblPr>
      <w:tblGrid>
        <w:gridCol w:w="1664"/>
        <w:gridCol w:w="1277"/>
        <w:gridCol w:w="2126"/>
        <w:gridCol w:w="1840"/>
        <w:gridCol w:w="1949"/>
      </w:tblGrid>
      <w:tr>
        <w:trPr>
          <w:cantSplit w:val="false"/>
        </w:trPr>
        <w:tc>
          <w:tcPr>
            <w:tcW w:type="dxa" w:w="1664"/>
            <w:tcBorders/>
            <w:shd w:fill="FFFFFF" w:val="clear"/>
            <w:tcMar>
              <w:top w:type="dxa" w:w="0"/>
              <w:left w:type="dxa" w:w="108"/>
              <w:bottom w:type="dxa" w:w="0"/>
              <w:right w:type="dxa" w:w="108"/>
            </w:tcMar>
            <w:vAlign w:val="center"/>
          </w:tcPr>
          <w:p>
            <w:pPr>
              <w:pStyle w:val="style0"/>
              <w:jc w:val="center"/>
            </w:pPr>
            <w:r>
              <w:rPr/>
              <w:t>Profundidad</w:t>
            </w:r>
          </w:p>
        </w:tc>
        <w:tc>
          <w:tcPr>
            <w:tcW w:type="dxa" w:w="1277"/>
            <w:tcBorders/>
            <w:shd w:fill="FFFFFF" w:val="clear"/>
            <w:tcMar>
              <w:top w:type="dxa" w:w="0"/>
              <w:left w:type="dxa" w:w="108"/>
              <w:bottom w:type="dxa" w:w="0"/>
              <w:right w:type="dxa" w:w="108"/>
            </w:tcMar>
            <w:vAlign w:val="center"/>
          </w:tcPr>
          <w:p>
            <w:pPr>
              <w:pStyle w:val="style0"/>
              <w:jc w:val="center"/>
            </w:pPr>
            <w:r>
              <w:rPr/>
              <w:t>Valor</w:t>
            </w:r>
          </w:p>
        </w:tc>
        <w:tc>
          <w:tcPr>
            <w:tcW w:type="dxa" w:w="2126"/>
            <w:tcBorders/>
            <w:shd w:fill="FFFFFF" w:val="clear"/>
            <w:tcMar>
              <w:top w:type="dxa" w:w="0"/>
              <w:left w:type="dxa" w:w="108"/>
              <w:bottom w:type="dxa" w:w="0"/>
              <w:right w:type="dxa" w:w="108"/>
            </w:tcMar>
            <w:vAlign w:val="center"/>
          </w:tcPr>
          <w:p>
            <w:pPr>
              <w:pStyle w:val="style0"/>
              <w:jc w:val="center"/>
            </w:pPr>
            <w:r>
              <w:rPr/>
              <w:t>Tiempo</w:t>
            </w:r>
          </w:p>
        </w:tc>
        <w:tc>
          <w:tcPr>
            <w:tcW w:type="dxa" w:w="1840"/>
            <w:tcBorders/>
            <w:shd w:fill="FFFFFF" w:val="clear"/>
            <w:tcMar>
              <w:top w:type="dxa" w:w="0"/>
              <w:left w:type="dxa" w:w="108"/>
              <w:bottom w:type="dxa" w:w="0"/>
              <w:right w:type="dxa" w:w="108"/>
            </w:tcMar>
            <w:vAlign w:val="center"/>
          </w:tcPr>
          <w:p>
            <w:pPr>
              <w:pStyle w:val="style0"/>
              <w:jc w:val="center"/>
            </w:pPr>
            <w:r>
              <w:rPr/>
              <w:t>Generados</w:t>
            </w:r>
          </w:p>
        </w:tc>
        <w:tc>
          <w:tcPr>
            <w:tcW w:type="dxa" w:w="1949"/>
            <w:tcBorders/>
            <w:shd w:fill="FFFFFF" w:val="clear"/>
            <w:tcMar>
              <w:top w:type="dxa" w:w="0"/>
              <w:left w:type="dxa" w:w="108"/>
              <w:bottom w:type="dxa" w:w="0"/>
              <w:right w:type="dxa" w:w="108"/>
            </w:tcMar>
            <w:vAlign w:val="center"/>
          </w:tcPr>
          <w:p>
            <w:pPr>
              <w:pStyle w:val="style0"/>
              <w:jc w:val="center"/>
            </w:pPr>
            <w:r>
              <w:rPr/>
              <w:t>Expandidos</w:t>
            </w:r>
          </w:p>
          <w:p>
            <w:pPr>
              <w:pStyle w:val="style0"/>
              <w:jc w:val="center"/>
            </w:pPr>
            <w:r>
              <w:rPr/>
              <w:t>(hojas)</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0</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0</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8.000000e-06</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2</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1.500000e-05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4</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3</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1.500000e-05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4</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4</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3.800000e-05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11</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4</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5</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3.900000e-05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12</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4</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6</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8.200000e-05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23</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6</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7</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2.380000e-04</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74</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20</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8</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7.280000e-04</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210</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52</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9</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4.017000e-03</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894</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234</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10</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4.017000e-03</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1338</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350</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11</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1.047900e-02</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3578</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900</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12</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2.349500e-02</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8095</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2099</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13</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2.319760e-01</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87283</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22734</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14</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2.939610e-01</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112358</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29515</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15</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5.936100e-01</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234268</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62587</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16</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2.850111e+00</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1124390</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299087</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17</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4.777300e+00</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1811274</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482139</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18</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jc w:val="both"/>
            </w:pPr>
            <w:r>
              <w:rPr/>
              <w:t>6.449998e+01</w:t>
            </w:r>
          </w:p>
        </w:tc>
        <w:tc>
          <w:tcPr>
            <w:tcW w:type="dxa" w:w="1840"/>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26557311</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7176690</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19</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jc w:val="both"/>
            </w:pPr>
            <w:r>
              <w:rPr/>
              <w:t>9.597829e+01</w:t>
            </w:r>
          </w:p>
        </w:tc>
        <w:tc>
          <w:tcPr>
            <w:tcW w:type="dxa" w:w="1840"/>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39439080</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10625624</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20</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jc w:val="both"/>
            </w:pPr>
            <w:r>
              <w:rPr/>
              <w:t>2.456443e+02</w:t>
            </w:r>
          </w:p>
        </w:tc>
        <w:tc>
          <w:tcPr>
            <w:tcW w:type="dxa" w:w="1840"/>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97517568</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25626713</w:t>
            </w:r>
          </w:p>
        </w:tc>
      </w:tr>
    </w:tbl>
    <w:p>
      <w:pPr>
        <w:pStyle w:val="style0"/>
        <w:jc w:val="both"/>
      </w:pPr>
      <w:r>
        <w:rPr/>
      </w:r>
    </w:p>
    <w:p>
      <w:pPr>
        <w:pStyle w:val="style0"/>
        <w:ind w:hanging="0" w:left="0" w:right="0"/>
        <w:jc w:val="both"/>
      </w:pPr>
      <w:r>
        <w:rPr/>
        <w:tab/>
        <w:t xml:space="preserve">Para el algoritmo con podado alpha-beta, se alcanza una mayor profundidad puesto que el árbol de juego a revisar es mucho más limitado. El número de nodos generados (y expandidos) por nivel es menor. </w:t>
      </w:r>
    </w:p>
    <w:p>
      <w:pPr>
        <w:pStyle w:val="style0"/>
        <w:ind w:firstLine="720" w:left="0" w:right="0"/>
        <w:jc w:val="both"/>
      </w:pPr>
      <w:r>
        <w:rPr/>
      </w:r>
    </w:p>
    <w:p>
      <w:pPr>
        <w:pStyle w:val="style0"/>
        <w:jc w:val="both"/>
      </w:pPr>
      <w:r>
        <w:rPr>
          <w:b/>
        </w:rPr>
        <w:t>Algoritmo Scout</w:t>
      </w:r>
    </w:p>
    <w:p>
      <w:pPr>
        <w:pStyle w:val="style0"/>
        <w:jc w:val="both"/>
      </w:pPr>
      <w:r>
        <w:rPr/>
      </w:r>
    </w:p>
    <w:tbl>
      <w:tblPr>
        <w:jc w:val="left"/>
        <w:tblInd w:type="dxa" w:w="-216"/>
        <w:tblBorders/>
      </w:tblPr>
      <w:tblGrid>
        <w:gridCol w:w="1725"/>
        <w:gridCol w:w="1216"/>
        <w:gridCol w:w="2126"/>
        <w:gridCol w:w="1840"/>
        <w:gridCol w:w="1949"/>
      </w:tblGrid>
      <w:tr>
        <w:trPr>
          <w:cantSplit w:val="false"/>
        </w:trPr>
        <w:tc>
          <w:tcPr>
            <w:tcW w:type="dxa" w:w="1725"/>
            <w:tcBorders/>
            <w:shd w:fill="FFFFFF" w:val="clear"/>
            <w:tcMar>
              <w:top w:type="dxa" w:w="0"/>
              <w:left w:type="dxa" w:w="108"/>
              <w:bottom w:type="dxa" w:w="0"/>
              <w:right w:type="dxa" w:w="108"/>
            </w:tcMar>
            <w:vAlign w:val="center"/>
          </w:tcPr>
          <w:p>
            <w:pPr>
              <w:pStyle w:val="style0"/>
              <w:jc w:val="center"/>
            </w:pPr>
            <w:r>
              <w:rPr/>
              <w:t>Profundidad</w:t>
            </w:r>
          </w:p>
        </w:tc>
        <w:tc>
          <w:tcPr>
            <w:tcW w:type="dxa" w:w="1216"/>
            <w:tcBorders/>
            <w:shd w:fill="FFFFFF" w:val="clear"/>
            <w:tcMar>
              <w:top w:type="dxa" w:w="0"/>
              <w:left w:type="dxa" w:w="108"/>
              <w:bottom w:type="dxa" w:w="0"/>
              <w:right w:type="dxa" w:w="108"/>
            </w:tcMar>
            <w:vAlign w:val="center"/>
          </w:tcPr>
          <w:p>
            <w:pPr>
              <w:pStyle w:val="style0"/>
              <w:jc w:val="center"/>
            </w:pPr>
            <w:r>
              <w:rPr/>
              <w:t>Valor</w:t>
            </w:r>
          </w:p>
        </w:tc>
        <w:tc>
          <w:tcPr>
            <w:tcW w:type="dxa" w:w="2126"/>
            <w:tcBorders/>
            <w:shd w:fill="FFFFFF" w:val="clear"/>
            <w:tcMar>
              <w:top w:type="dxa" w:w="0"/>
              <w:left w:type="dxa" w:w="108"/>
              <w:bottom w:type="dxa" w:w="0"/>
              <w:right w:type="dxa" w:w="108"/>
            </w:tcMar>
            <w:vAlign w:val="center"/>
          </w:tcPr>
          <w:p>
            <w:pPr>
              <w:pStyle w:val="style0"/>
              <w:jc w:val="center"/>
            </w:pPr>
            <w:r>
              <w:rPr/>
              <w:t>Tiempo</w:t>
            </w:r>
          </w:p>
        </w:tc>
        <w:tc>
          <w:tcPr>
            <w:tcW w:type="dxa" w:w="1840"/>
            <w:tcBorders/>
            <w:shd w:fill="FFFFFF" w:val="clear"/>
            <w:tcMar>
              <w:top w:type="dxa" w:w="0"/>
              <w:left w:type="dxa" w:w="108"/>
              <w:bottom w:type="dxa" w:w="0"/>
              <w:right w:type="dxa" w:w="108"/>
            </w:tcMar>
            <w:vAlign w:val="center"/>
          </w:tcPr>
          <w:p>
            <w:pPr>
              <w:pStyle w:val="style0"/>
              <w:jc w:val="center"/>
            </w:pPr>
            <w:r>
              <w:rPr/>
              <w:t>Generados</w:t>
            </w:r>
          </w:p>
        </w:tc>
        <w:tc>
          <w:tcPr>
            <w:tcW w:type="dxa" w:w="1949"/>
            <w:tcBorders/>
            <w:shd w:fill="FFFFFF" w:val="clear"/>
            <w:tcMar>
              <w:top w:type="dxa" w:w="0"/>
              <w:left w:type="dxa" w:w="108"/>
              <w:bottom w:type="dxa" w:w="0"/>
              <w:right w:type="dxa" w:w="108"/>
            </w:tcMar>
            <w:vAlign w:val="center"/>
          </w:tcPr>
          <w:p>
            <w:pPr>
              <w:pStyle w:val="style0"/>
              <w:jc w:val="center"/>
            </w:pPr>
            <w:r>
              <w:rPr/>
              <w:t>Expandidos</w:t>
            </w:r>
          </w:p>
          <w:p>
            <w:pPr>
              <w:pStyle w:val="style0"/>
              <w:jc w:val="center"/>
            </w:pPr>
            <w:r>
              <w:rPr/>
              <w:t>(hojas)</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0</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0</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1</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8.000000e-06</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2</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1.500000e-05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3</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3</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1.500000e-05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3</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4</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3.800000e-05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10</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3</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5</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3.900000e-05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11</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3</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6</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8.200000e-05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14</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3</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7</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2.380000e-04</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16</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3</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8</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7.280000e-04</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69</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10</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9</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4.017000e-03</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266</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40</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10</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4.017000e-03</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343</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50</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11</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1.047900e-02</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421</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61</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12</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2.349500e-02</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955</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147</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13</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2.319760e-01</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2388</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389</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14</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2.939610e-01</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2934</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473</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15</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5.936100e-01</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3601</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548</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16</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2.850111e+00</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7976</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1350</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17</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4.777300e+00</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9265</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1518</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18</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jc w:val="both"/>
            </w:pPr>
            <w:r>
              <w:rPr/>
              <w:t>6.449998e+01</w:t>
            </w:r>
          </w:p>
        </w:tc>
        <w:tc>
          <w:tcPr>
            <w:tcW w:type="dxa" w:w="1840"/>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56554</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9556</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19</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jc w:val="both"/>
            </w:pPr>
            <w:r>
              <w:rPr/>
              <w:t>9.597829e+01</w:t>
            </w:r>
          </w:p>
        </w:tc>
        <w:tc>
          <w:tcPr>
            <w:tcW w:type="dxa" w:w="1840"/>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120922</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20118</w:t>
            </w:r>
          </w:p>
        </w:tc>
      </w:tr>
      <w:tr>
        <w:trPr>
          <w:cantSplit w:val="false"/>
        </w:trPr>
        <w:tc>
          <w:tcPr>
            <w:tcW w:type="dxa" w:w="1725"/>
            <w:tcBorders/>
            <w:shd w:fill="FFFFFF" w:val="clear"/>
            <w:tcMar>
              <w:top w:type="dxa" w:w="0"/>
              <w:left w:type="dxa" w:w="108"/>
              <w:bottom w:type="dxa" w:w="0"/>
              <w:right w:type="dxa" w:w="108"/>
            </w:tcMar>
          </w:tcPr>
          <w:p>
            <w:pPr>
              <w:pStyle w:val="style0"/>
              <w:jc w:val="right"/>
            </w:pPr>
            <w:r>
              <w:rPr/>
              <w:t>20</w:t>
            </w:r>
          </w:p>
        </w:tc>
        <w:tc>
          <w:tcPr>
            <w:tcW w:type="dxa" w:w="1216"/>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jc w:val="both"/>
            </w:pPr>
            <w:r>
              <w:rPr/>
              <w:t>2.456443e+02</w:t>
            </w:r>
          </w:p>
        </w:tc>
        <w:tc>
          <w:tcPr>
            <w:tcW w:type="dxa" w:w="1840"/>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179148</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29728</w:t>
            </w:r>
          </w:p>
        </w:tc>
      </w:tr>
    </w:tbl>
    <w:p>
      <w:pPr>
        <w:pStyle w:val="style0"/>
        <w:jc w:val="both"/>
      </w:pPr>
      <w:r>
        <w:rPr/>
      </w:r>
    </w:p>
    <w:p>
      <w:pPr>
        <w:pStyle w:val="style0"/>
        <w:ind w:firstLine="720" w:left="0" w:right="0"/>
        <w:jc w:val="both"/>
      </w:pPr>
      <w:r>
        <w:rPr/>
        <w:t>Para el algoritmo Scout, el número de nodos generados y expandidos disminuye notoriamente, debido al chequeo previo que se realiza para conocer si amerita buscar por una rama, o si es mejor simplemente podarla. Los valores de todos los niveles siempre es el mismo (-4) puesto que este algoritmo no cambia el signo dependiendo del jugador, simplemente devuelve el valor máximo o mínimo.</w:t>
      </w:r>
    </w:p>
    <w:p>
      <w:pPr>
        <w:pStyle w:val="style0"/>
        <w:jc w:val="both"/>
      </w:pPr>
      <w:r>
        <w:rPr/>
      </w:r>
    </w:p>
    <w:p>
      <w:pPr>
        <w:pStyle w:val="style0"/>
        <w:jc w:val="both"/>
      </w:pPr>
      <w:r>
        <w:rPr>
          <w:b/>
        </w:rPr>
        <w:t>Algoritmo</w:t>
      </w:r>
      <w:r>
        <w:rPr/>
        <w:t xml:space="preserve"> </w:t>
      </w:r>
      <w:r>
        <w:rPr>
          <w:b/>
        </w:rPr>
        <w:t>Negascout</w:t>
      </w:r>
    </w:p>
    <w:p>
      <w:pPr>
        <w:pStyle w:val="style0"/>
        <w:jc w:val="both"/>
      </w:pPr>
      <w:r>
        <w:rPr/>
      </w:r>
    </w:p>
    <w:tbl>
      <w:tblPr>
        <w:jc w:val="left"/>
        <w:tblInd w:type="dxa" w:w="-216"/>
        <w:tblBorders/>
      </w:tblPr>
      <w:tblGrid>
        <w:gridCol w:w="1664"/>
        <w:gridCol w:w="1277"/>
        <w:gridCol w:w="2126"/>
        <w:gridCol w:w="1840"/>
        <w:gridCol w:w="1949"/>
      </w:tblGrid>
      <w:tr>
        <w:trPr>
          <w:cantSplit w:val="false"/>
        </w:trPr>
        <w:tc>
          <w:tcPr>
            <w:tcW w:type="dxa" w:w="1664"/>
            <w:tcBorders/>
            <w:shd w:fill="FFFFFF" w:val="clear"/>
            <w:tcMar>
              <w:top w:type="dxa" w:w="0"/>
              <w:left w:type="dxa" w:w="108"/>
              <w:bottom w:type="dxa" w:w="0"/>
              <w:right w:type="dxa" w:w="108"/>
            </w:tcMar>
            <w:vAlign w:val="center"/>
          </w:tcPr>
          <w:p>
            <w:pPr>
              <w:pStyle w:val="style0"/>
              <w:jc w:val="center"/>
            </w:pPr>
            <w:r>
              <w:rPr/>
              <w:t>Profundidad</w:t>
            </w:r>
          </w:p>
        </w:tc>
        <w:tc>
          <w:tcPr>
            <w:tcW w:type="dxa" w:w="1277"/>
            <w:tcBorders/>
            <w:shd w:fill="FFFFFF" w:val="clear"/>
            <w:tcMar>
              <w:top w:type="dxa" w:w="0"/>
              <w:left w:type="dxa" w:w="108"/>
              <w:bottom w:type="dxa" w:w="0"/>
              <w:right w:type="dxa" w:w="108"/>
            </w:tcMar>
            <w:vAlign w:val="center"/>
          </w:tcPr>
          <w:p>
            <w:pPr>
              <w:pStyle w:val="style0"/>
              <w:jc w:val="center"/>
            </w:pPr>
            <w:r>
              <w:rPr/>
              <w:t>Valor</w:t>
            </w:r>
          </w:p>
        </w:tc>
        <w:tc>
          <w:tcPr>
            <w:tcW w:type="dxa" w:w="2126"/>
            <w:tcBorders/>
            <w:shd w:fill="FFFFFF" w:val="clear"/>
            <w:tcMar>
              <w:top w:type="dxa" w:w="0"/>
              <w:left w:type="dxa" w:w="108"/>
              <w:bottom w:type="dxa" w:w="0"/>
              <w:right w:type="dxa" w:w="108"/>
            </w:tcMar>
            <w:vAlign w:val="center"/>
          </w:tcPr>
          <w:p>
            <w:pPr>
              <w:pStyle w:val="style0"/>
              <w:jc w:val="center"/>
            </w:pPr>
            <w:r>
              <w:rPr/>
              <w:t>Tiempo</w:t>
            </w:r>
          </w:p>
        </w:tc>
        <w:tc>
          <w:tcPr>
            <w:tcW w:type="dxa" w:w="1840"/>
            <w:tcBorders/>
            <w:shd w:fill="FFFFFF" w:val="clear"/>
            <w:tcMar>
              <w:top w:type="dxa" w:w="0"/>
              <w:left w:type="dxa" w:w="108"/>
              <w:bottom w:type="dxa" w:w="0"/>
              <w:right w:type="dxa" w:w="108"/>
            </w:tcMar>
            <w:vAlign w:val="center"/>
          </w:tcPr>
          <w:p>
            <w:pPr>
              <w:pStyle w:val="style0"/>
              <w:jc w:val="center"/>
            </w:pPr>
            <w:r>
              <w:rPr/>
              <w:t>Generados</w:t>
            </w:r>
          </w:p>
        </w:tc>
        <w:tc>
          <w:tcPr>
            <w:tcW w:type="dxa" w:w="1949"/>
            <w:tcBorders/>
            <w:shd w:fill="FFFFFF" w:val="clear"/>
            <w:tcMar>
              <w:top w:type="dxa" w:w="0"/>
              <w:left w:type="dxa" w:w="108"/>
              <w:bottom w:type="dxa" w:w="0"/>
              <w:right w:type="dxa" w:w="108"/>
            </w:tcMar>
            <w:vAlign w:val="center"/>
          </w:tcPr>
          <w:p>
            <w:pPr>
              <w:pStyle w:val="style0"/>
              <w:jc w:val="center"/>
            </w:pPr>
            <w:r>
              <w:rPr/>
              <w:t>Expandidos</w:t>
            </w:r>
          </w:p>
          <w:p>
            <w:pPr>
              <w:pStyle w:val="style0"/>
              <w:jc w:val="center"/>
            </w:pPr>
            <w:r>
              <w:rPr/>
              <w:t>(hojas)</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0</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9e-06</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0</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1.400000e-05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2</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4.000000e-05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4</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3</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3.000000e-05</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4</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4</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1.080000e-04</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15</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6</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5</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1.080000e-04</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16</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6</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6</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2.000000e-04</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27</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8</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7</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4.960000e-04</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73</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20</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8</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2.626000e-03</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341</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86</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9</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4.726000e-03</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1481</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393</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10</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4.177000e-03</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2176</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571</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11</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6.847000e-03</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3451</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847</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12</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2.098700e-02</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10604</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2751</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13</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8.498800e-02</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43134</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10715</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14</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1.429530e-01</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72267</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18304</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15</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3.195520e-01</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161808</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41816</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16</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1.058994e+00</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537218</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140325</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17</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pPr>
            <w:r>
              <w:rPr/>
              <w:t>1.964261e+00</w:t>
            </w:r>
          </w:p>
        </w:tc>
        <w:tc>
          <w:tcPr>
            <w:tcW w:type="dxa" w:w="1840"/>
            <w:tcBorders/>
            <w:shd w:fill="FFFFFF" w:val="clear"/>
            <w:tcMar>
              <w:top w:type="dxa" w:w="0"/>
              <w:left w:type="dxa" w:w="108"/>
              <w:bottom w:type="dxa" w:w="0"/>
              <w:right w:type="dxa" w:w="108"/>
            </w:tcMar>
            <w:vAlign w:val="bottom"/>
          </w:tcPr>
          <w:p>
            <w:pPr>
              <w:pStyle w:val="style0"/>
            </w:pPr>
            <w:r>
              <w:rPr>
                <w:rFonts w:cs="Times New Roman" w:eastAsia="Times New Roman"/>
                <w:color w:val="000000"/>
              </w:rPr>
              <w:t>1003078</w:t>
            </w:r>
          </w:p>
        </w:tc>
        <w:tc>
          <w:tcPr>
            <w:tcW w:type="dxa" w:w="1949"/>
            <w:tcBorders/>
            <w:shd w:fill="FFFFFF" w:val="clear"/>
            <w:tcMar>
              <w:top w:type="dxa" w:w="0"/>
              <w:left w:type="dxa" w:w="108"/>
              <w:bottom w:type="dxa" w:w="0"/>
              <w:right w:type="dxa" w:w="108"/>
            </w:tcMar>
            <w:vAlign w:val="bottom"/>
          </w:tcPr>
          <w:p>
            <w:pPr>
              <w:pStyle w:val="style0"/>
            </w:pPr>
            <w:r>
              <w:rPr>
                <w:rFonts w:cs="Times New Roman" w:eastAsia="Times New Roman"/>
                <w:color w:val="000000"/>
              </w:rPr>
              <w:t>264869</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18</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jc w:val="both"/>
            </w:pPr>
            <w:r>
              <w:rPr/>
              <w:t>1.248701e+01</w:t>
            </w:r>
          </w:p>
        </w:tc>
        <w:tc>
          <w:tcPr>
            <w:tcW w:type="dxa" w:w="1840"/>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6523174</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1705777</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19</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jc w:val="both"/>
            </w:pPr>
            <w:r>
              <w:rPr/>
              <w:t>4.445827e+01</w:t>
            </w:r>
          </w:p>
        </w:tc>
        <w:tc>
          <w:tcPr>
            <w:tcW w:type="dxa" w:w="1840"/>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23385092</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6128742</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20</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jc w:val="both"/>
            </w:pPr>
            <w:r>
              <w:rPr/>
              <w:t>1.067079e+02</w:t>
            </w:r>
          </w:p>
        </w:tc>
        <w:tc>
          <w:tcPr>
            <w:tcW w:type="dxa" w:w="1840"/>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56338645</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14453750</w:t>
            </w:r>
          </w:p>
        </w:tc>
      </w:tr>
      <w:tr>
        <w:trPr>
          <w:cantSplit w:val="false"/>
        </w:trPr>
        <w:tc>
          <w:tcPr>
            <w:tcW w:type="dxa" w:w="1664"/>
            <w:tcBorders/>
            <w:shd w:fill="FFFFFF" w:val="clear"/>
            <w:tcMar>
              <w:top w:type="dxa" w:w="0"/>
              <w:left w:type="dxa" w:w="108"/>
              <w:bottom w:type="dxa" w:w="0"/>
              <w:right w:type="dxa" w:w="108"/>
            </w:tcMar>
          </w:tcPr>
          <w:p>
            <w:pPr>
              <w:pStyle w:val="style0"/>
              <w:jc w:val="right"/>
            </w:pPr>
            <w:r>
              <w:rPr/>
              <w:t>21</w:t>
            </w:r>
          </w:p>
        </w:tc>
        <w:tc>
          <w:tcPr>
            <w:tcW w:type="dxa" w:w="1277"/>
            <w:tcBorders/>
            <w:shd w:fill="FFFFFF" w:val="clear"/>
            <w:tcMar>
              <w:top w:type="dxa" w:w="0"/>
              <w:left w:type="dxa" w:w="108"/>
              <w:bottom w:type="dxa" w:w="0"/>
              <w:right w:type="dxa" w:w="108"/>
            </w:tcMar>
          </w:tcPr>
          <w:p>
            <w:pPr>
              <w:pStyle w:val="style0"/>
              <w:jc w:val="right"/>
            </w:pPr>
            <w:r>
              <w:rPr/>
              <w:t>4</w:t>
            </w:r>
          </w:p>
        </w:tc>
        <w:tc>
          <w:tcPr>
            <w:tcW w:type="dxa" w:w="2126"/>
            <w:tcBorders/>
            <w:shd w:fill="FFFFFF" w:val="clear"/>
            <w:tcMar>
              <w:top w:type="dxa" w:w="0"/>
              <w:left w:type="dxa" w:w="108"/>
              <w:bottom w:type="dxa" w:w="0"/>
              <w:right w:type="dxa" w:w="108"/>
            </w:tcMar>
          </w:tcPr>
          <w:p>
            <w:pPr>
              <w:pStyle w:val="style0"/>
              <w:jc w:val="both"/>
            </w:pPr>
            <w:r>
              <w:rPr/>
              <w:t>4.084185e+02</w:t>
            </w:r>
          </w:p>
        </w:tc>
        <w:tc>
          <w:tcPr>
            <w:tcW w:type="dxa" w:w="1840"/>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221377402</w:t>
            </w:r>
          </w:p>
        </w:tc>
        <w:tc>
          <w:tcPr>
            <w:tcW w:type="dxa" w:w="1949"/>
            <w:tcBorders/>
            <w:shd w:fill="FFFFFF" w:val="clear"/>
            <w:tcMar>
              <w:top w:type="dxa" w:w="0"/>
              <w:left w:type="dxa" w:w="108"/>
              <w:bottom w:type="dxa" w:w="0"/>
              <w:right w:type="dxa" w:w="108"/>
            </w:tcMar>
            <w:vAlign w:val="bottom"/>
          </w:tcPr>
          <w:p>
            <w:pPr>
              <w:pStyle w:val="style0"/>
              <w:jc w:val="both"/>
            </w:pPr>
            <w:r>
              <w:rPr>
                <w:rFonts w:cs="Times New Roman" w:eastAsia="Times New Roman"/>
                <w:color w:val="000000"/>
              </w:rPr>
              <w:t>57293208</w:t>
            </w:r>
          </w:p>
        </w:tc>
      </w:tr>
    </w:tbl>
    <w:p>
      <w:pPr>
        <w:pStyle w:val="style0"/>
        <w:jc w:val="both"/>
      </w:pPr>
      <w:r>
        <w:rPr/>
        <w:tab/>
      </w:r>
    </w:p>
    <w:p>
      <w:pPr>
        <w:pStyle w:val="style0"/>
        <w:jc w:val="both"/>
      </w:pPr>
      <w:r>
        <w:rPr/>
        <w:tab/>
        <w:t xml:space="preserve">El algoritmo Negascout sigue generando y expandiendo menos nodos que los Negamax, y de una manera más veloz que el algoritmo Scout. Logra ser, para el tiempo límite de 10 minutos, el algoritmo que llega al nivel más profundo. </w:t>
      </w:r>
    </w:p>
    <w:p>
      <w:pPr>
        <w:pStyle w:val="style0"/>
        <w:jc w:val="both"/>
      </w:pPr>
      <w:r>
        <w:rPr/>
      </w:r>
    </w:p>
    <w:p>
      <w:pPr>
        <w:pStyle w:val="style0"/>
        <w:jc w:val="both"/>
      </w:pPr>
      <w:r>
        <w:rPr/>
      </w:r>
    </w:p>
    <w:p>
      <w:pPr>
        <w:pStyle w:val="style0"/>
        <w:jc w:val="both"/>
      </w:pPr>
      <w:r>
        <w:rPr>
          <w:b/>
        </w:rPr>
        <w:t>CONCLUSIÓN</w:t>
      </w:r>
    </w:p>
    <w:p>
      <w:pPr>
        <w:pStyle w:val="style0"/>
        <w:jc w:val="both"/>
      </w:pPr>
      <w:r>
        <w:rPr/>
      </w:r>
    </w:p>
    <w:p>
      <w:pPr>
        <w:pStyle w:val="style0"/>
        <w:jc w:val="both"/>
      </w:pPr>
      <w:r>
        <w:rPr/>
        <w:tab/>
        <w:t xml:space="preserve">Usando como ejemplo la variación principal del juego Othello (aquella donde ambos jugadores son perfectos, el primero en jugar corresponde a las fichas negras, y el ganador las fichas blancas) observamos que a la hora de construir y explorar árboles de juego, Negamax queda corto como el más ineficiente en términos de espacio. </w:t>
      </w:r>
    </w:p>
    <w:p>
      <w:pPr>
        <w:pStyle w:val="style0"/>
        <w:ind w:firstLine="720" w:left="0" w:right="0"/>
        <w:jc w:val="both"/>
      </w:pPr>
      <w:r>
        <w:rPr/>
        <w:t>Si se requiere construir la mayor parte de un árbol parcial de juego en una cantidad de tiempo, Negascout logra ser aquél en llegar a la mayor profundidad del mismo.</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00000A"/>
      <w:sz w:val="24"/>
      <w:szCs w:val="24"/>
      <w:lang w:bidi="ar-SA" w:eastAsia="en-US" w:val="es-ES"/>
    </w:rPr>
  </w:style>
  <w:style w:styleId="style15" w:type="character">
    <w:name w:val="Default Paragraph Font"/>
    <w:next w:val="style15"/>
    <w:rPr/>
  </w:style>
  <w:style w:styleId="style16" w:type="character">
    <w:name w:val="st"/>
    <w:basedOn w:val="style15"/>
    <w:next w:val="style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2015-06-03T23:47:00.00Z</dcterms:created>
  <dc:creator>Reinaldo Verdugo</dc:creator>
  <cp:lastModifiedBy>Reinaldo Verdugo</cp:lastModifiedBy>
  <dcterms:modified xsi:type="dcterms:W3CDTF">2015-06-08T01:28:00.00Z</dcterms:modified>
  <cp:revision>22</cp:revision>
</cp:coreProperties>
</file>