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1B94E" w14:textId="77777777" w:rsidR="005711CC" w:rsidRPr="001D52D1" w:rsidRDefault="005711CC" w:rsidP="00570DFC">
      <w:pPr>
        <w:jc w:val="both"/>
        <w:rPr>
          <w:rFonts w:ascii="Times New Roman" w:hAnsi="Times New Roman" w:cs="Times New Roman"/>
          <w:b/>
          <w:bCs/>
        </w:rPr>
      </w:pPr>
      <w:r w:rsidRPr="001D52D1">
        <w:rPr>
          <w:rFonts w:ascii="Times New Roman" w:hAnsi="Times New Roman" w:cs="Times New Roman"/>
          <w:b/>
          <w:bCs/>
          <w:highlight w:val="yellow"/>
        </w:rPr>
        <w:t>TRANSMISSÃO DE DADOS EM REDES</w:t>
      </w:r>
    </w:p>
    <w:p w14:paraId="629ED4FA" w14:textId="77777777" w:rsidR="005711CC" w:rsidRPr="001D52D1" w:rsidRDefault="005711CC" w:rsidP="00570DFC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1D52D1">
        <w:rPr>
          <w:rFonts w:ascii="Times New Roman" w:hAnsi="Times New Roman" w:cs="Times New Roman"/>
          <w:b/>
          <w:bCs/>
          <w:u w:val="single"/>
        </w:rPr>
        <w:t>1. Conceito geral</w:t>
      </w:r>
    </w:p>
    <w:p w14:paraId="553A3E63" w14:textId="4DC37660" w:rsidR="005711CC" w:rsidRPr="005711CC" w:rsidRDefault="005711CC" w:rsidP="00570DFC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711CC">
        <w:rPr>
          <w:rFonts w:ascii="Times New Roman" w:hAnsi="Times New Roman" w:cs="Times New Roman"/>
        </w:rPr>
        <w:t>Transmissão de dados é um pilar da comunicação digital.</w:t>
      </w:r>
    </w:p>
    <w:p w14:paraId="3FCE64D1" w14:textId="5EA11578" w:rsidR="005711CC" w:rsidRPr="005711CC" w:rsidRDefault="005711CC" w:rsidP="00570DFC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711CC">
        <w:rPr>
          <w:rFonts w:ascii="Times New Roman" w:hAnsi="Times New Roman" w:cs="Times New Roman"/>
        </w:rPr>
        <w:t>Envolve protocolos (regras) e meios físicos (sinais elétricos, ópticos, rádio).</w:t>
      </w:r>
    </w:p>
    <w:p w14:paraId="1E10AD06" w14:textId="64C17934" w:rsidR="005711CC" w:rsidRPr="005711CC" w:rsidRDefault="005711CC" w:rsidP="00570DFC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711CC">
        <w:rPr>
          <w:rFonts w:ascii="Times New Roman" w:hAnsi="Times New Roman" w:cs="Times New Roman"/>
        </w:rPr>
        <w:t>Padrões importantes: IEEE e ANSI (desde os anos 80).</w:t>
      </w:r>
    </w:p>
    <w:p w14:paraId="00CA7E0C" w14:textId="77777777" w:rsidR="005711CC" w:rsidRPr="001D52D1" w:rsidRDefault="005711CC" w:rsidP="00570DFC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1D52D1">
        <w:rPr>
          <w:rFonts w:ascii="Times New Roman" w:hAnsi="Times New Roman" w:cs="Times New Roman"/>
          <w:b/>
          <w:bCs/>
          <w:u w:val="single"/>
        </w:rPr>
        <w:t>2. Ethernet (IEEE 802.3)</w:t>
      </w:r>
    </w:p>
    <w:p w14:paraId="38957A2A" w14:textId="6D53AD35" w:rsidR="005711CC" w:rsidRPr="005711CC" w:rsidRDefault="005711CC" w:rsidP="00570DFC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711CC">
        <w:rPr>
          <w:rFonts w:ascii="Times New Roman" w:hAnsi="Times New Roman" w:cs="Times New Roman"/>
        </w:rPr>
        <w:t xml:space="preserve">Tecnologia para </w:t>
      </w:r>
      <w:proofErr w:type="spellStart"/>
      <w:r w:rsidRPr="005711CC">
        <w:rPr>
          <w:rFonts w:ascii="Times New Roman" w:hAnsi="Times New Roman" w:cs="Times New Roman"/>
        </w:rPr>
        <w:t>LANs</w:t>
      </w:r>
      <w:proofErr w:type="spellEnd"/>
      <w:r w:rsidRPr="005711CC">
        <w:rPr>
          <w:rFonts w:ascii="Times New Roman" w:hAnsi="Times New Roman" w:cs="Times New Roman"/>
        </w:rPr>
        <w:t xml:space="preserve">, </w:t>
      </w:r>
      <w:proofErr w:type="spellStart"/>
      <w:r w:rsidRPr="005711CC">
        <w:rPr>
          <w:rFonts w:ascii="Times New Roman" w:hAnsi="Times New Roman" w:cs="Times New Roman"/>
        </w:rPr>
        <w:t>MANs</w:t>
      </w:r>
      <w:proofErr w:type="spellEnd"/>
      <w:r w:rsidRPr="005711CC">
        <w:rPr>
          <w:rFonts w:ascii="Times New Roman" w:hAnsi="Times New Roman" w:cs="Times New Roman"/>
        </w:rPr>
        <w:t xml:space="preserve"> e </w:t>
      </w:r>
      <w:proofErr w:type="spellStart"/>
      <w:r w:rsidRPr="005711CC">
        <w:rPr>
          <w:rFonts w:ascii="Times New Roman" w:hAnsi="Times New Roman" w:cs="Times New Roman"/>
        </w:rPr>
        <w:t>WANs</w:t>
      </w:r>
      <w:proofErr w:type="spellEnd"/>
      <w:r w:rsidRPr="005711CC">
        <w:rPr>
          <w:rFonts w:ascii="Times New Roman" w:hAnsi="Times New Roman" w:cs="Times New Roman"/>
        </w:rPr>
        <w:t>.</w:t>
      </w:r>
    </w:p>
    <w:p w14:paraId="13FAEDE6" w14:textId="3E28CAFB" w:rsidR="005711CC" w:rsidRPr="005711CC" w:rsidRDefault="005711CC" w:rsidP="00570DFC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711CC">
        <w:rPr>
          <w:rFonts w:ascii="Times New Roman" w:hAnsi="Times New Roman" w:cs="Times New Roman"/>
        </w:rPr>
        <w:t>Criada nos anos 70, padronizada em 1983.</w:t>
      </w:r>
    </w:p>
    <w:p w14:paraId="418F618F" w14:textId="3DFFDB6C" w:rsidR="005711CC" w:rsidRPr="005711CC" w:rsidRDefault="005711CC" w:rsidP="00570DFC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711CC">
        <w:rPr>
          <w:rFonts w:ascii="Times New Roman" w:hAnsi="Times New Roman" w:cs="Times New Roman"/>
        </w:rPr>
        <w:t>Meios: par trançado (RJ45), fibra óptica, coaxial.</w:t>
      </w:r>
    </w:p>
    <w:p w14:paraId="245DD700" w14:textId="349E7FB2" w:rsidR="008453A6" w:rsidRPr="005711CC" w:rsidRDefault="005711CC" w:rsidP="00570DFC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711CC">
        <w:rPr>
          <w:rFonts w:ascii="Times New Roman" w:hAnsi="Times New Roman" w:cs="Times New Roman"/>
        </w:rPr>
        <w:t>Vantagens: confiável, escalável, baixo custo, baixa latência.</w:t>
      </w:r>
    </w:p>
    <w:p w14:paraId="5CD2E1B1" w14:textId="26CA2B56" w:rsidR="005711CC" w:rsidRPr="001D52D1" w:rsidRDefault="005711CC" w:rsidP="00570DFC">
      <w:pPr>
        <w:jc w:val="both"/>
        <w:rPr>
          <w:rFonts w:ascii="Times New Roman" w:hAnsi="Times New Roman" w:cs="Times New Roman"/>
          <w:u w:val="single"/>
        </w:rPr>
      </w:pPr>
      <w:r w:rsidRPr="001D52D1">
        <w:rPr>
          <w:rFonts w:ascii="Times New Roman" w:hAnsi="Times New Roman" w:cs="Times New Roman"/>
          <w:u w:val="single"/>
        </w:rPr>
        <w:t>Evolução dos padrões Ethernet</w:t>
      </w:r>
    </w:p>
    <w:p w14:paraId="084810E9" w14:textId="1C8636A6" w:rsidR="005711CC" w:rsidRDefault="005711CC" w:rsidP="00570DFC">
      <w:pPr>
        <w:jc w:val="center"/>
        <w:rPr>
          <w:rFonts w:ascii="Times New Roman" w:hAnsi="Times New Roman" w:cs="Times New Roman"/>
        </w:rPr>
      </w:pPr>
      <w:r w:rsidRPr="005711CC">
        <w:rPr>
          <w:rFonts w:ascii="Times New Roman" w:hAnsi="Times New Roman" w:cs="Times New Roman"/>
          <w:noProof/>
        </w:rPr>
        <w:drawing>
          <wp:inline distT="0" distB="0" distL="0" distR="0" wp14:anchorId="63EB4B41" wp14:editId="4A8EEE80">
            <wp:extent cx="5621172" cy="1819081"/>
            <wp:effectExtent l="0" t="0" r="0" b="0"/>
            <wp:docPr id="5" name="Imagem 4">
              <a:extLst xmlns:a="http://schemas.openxmlformats.org/drawingml/2006/main">
                <a:ext uri="{FF2B5EF4-FFF2-40B4-BE49-F238E27FC236}">
                  <a16:creationId xmlns:a16="http://schemas.microsoft.com/office/drawing/2014/main" id="{5CA8B49B-3641-A582-B53B-922E4B1B67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>
                      <a:extLst>
                        <a:ext uri="{FF2B5EF4-FFF2-40B4-BE49-F238E27FC236}">
                          <a16:creationId xmlns:a16="http://schemas.microsoft.com/office/drawing/2014/main" id="{5CA8B49B-3641-A582-B53B-922E4B1B67A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495" cy="1825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81209A" w14:textId="77777777" w:rsidR="005711CC" w:rsidRPr="001D52D1" w:rsidRDefault="005711CC" w:rsidP="00570DFC">
      <w:pPr>
        <w:jc w:val="both"/>
        <w:rPr>
          <w:rFonts w:ascii="Times New Roman" w:hAnsi="Times New Roman" w:cs="Times New Roman"/>
          <w:u w:val="single"/>
        </w:rPr>
      </w:pPr>
      <w:r w:rsidRPr="001D52D1">
        <w:rPr>
          <w:rFonts w:ascii="Times New Roman" w:hAnsi="Times New Roman" w:cs="Times New Roman"/>
          <w:u w:val="single"/>
        </w:rPr>
        <w:t>Retrocompatibilidade e gargalos</w:t>
      </w:r>
    </w:p>
    <w:p w14:paraId="292FB157" w14:textId="63D4F5E8" w:rsidR="005711CC" w:rsidRPr="005711CC" w:rsidRDefault="005711CC" w:rsidP="00570DFC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711CC">
        <w:rPr>
          <w:rFonts w:ascii="Times New Roman" w:hAnsi="Times New Roman" w:cs="Times New Roman"/>
        </w:rPr>
        <w:t>Autonegociação escolhe a maior velocidade comum.</w:t>
      </w:r>
    </w:p>
    <w:p w14:paraId="652E4468" w14:textId="7BEA9F31" w:rsidR="005711CC" w:rsidRPr="005711CC" w:rsidRDefault="005711CC" w:rsidP="00570DFC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711CC">
        <w:rPr>
          <w:rFonts w:ascii="Times New Roman" w:hAnsi="Times New Roman" w:cs="Times New Roman"/>
        </w:rPr>
        <w:t>Um link lento (ex.: 100 Mbps) limita todo o fluxo.</w:t>
      </w:r>
    </w:p>
    <w:p w14:paraId="02C7F8F2" w14:textId="72EA19CD" w:rsidR="005711CC" w:rsidRPr="005711CC" w:rsidRDefault="005711CC" w:rsidP="00570DFC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711CC">
        <w:rPr>
          <w:rFonts w:ascii="Times New Roman" w:hAnsi="Times New Roman" w:cs="Times New Roman"/>
        </w:rPr>
        <w:t>Cabos antigos (Cat3, Cat5) ou conectores ruins degradam a rede.</w:t>
      </w:r>
    </w:p>
    <w:p w14:paraId="4CA612C3" w14:textId="77777777" w:rsidR="005711CC" w:rsidRPr="001D52D1" w:rsidRDefault="005711CC" w:rsidP="00570DFC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1D52D1">
        <w:rPr>
          <w:rFonts w:ascii="Times New Roman" w:hAnsi="Times New Roman" w:cs="Times New Roman"/>
          <w:b/>
          <w:bCs/>
          <w:u w:val="single"/>
        </w:rPr>
        <w:t>3. Meios físicos de transmissão</w:t>
      </w:r>
    </w:p>
    <w:p w14:paraId="1A2A9B2F" w14:textId="77777777" w:rsidR="005711CC" w:rsidRPr="001D52D1" w:rsidRDefault="005711CC" w:rsidP="00570DFC">
      <w:pPr>
        <w:jc w:val="both"/>
        <w:rPr>
          <w:rFonts w:ascii="Times New Roman" w:hAnsi="Times New Roman" w:cs="Times New Roman"/>
          <w:u w:val="single"/>
        </w:rPr>
      </w:pPr>
      <w:r w:rsidRPr="001D52D1">
        <w:rPr>
          <w:rFonts w:ascii="Times New Roman" w:hAnsi="Times New Roman" w:cs="Times New Roman"/>
          <w:u w:val="single"/>
        </w:rPr>
        <w:t>Cabo coaxial</w:t>
      </w:r>
    </w:p>
    <w:p w14:paraId="08BA39FA" w14:textId="46D77456" w:rsidR="005711CC" w:rsidRPr="005711CC" w:rsidRDefault="005711CC" w:rsidP="00570DFC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711CC">
        <w:rPr>
          <w:rFonts w:ascii="Times New Roman" w:hAnsi="Times New Roman" w:cs="Times New Roman"/>
        </w:rPr>
        <w:t>Fio central de cobre + malha blindada + isolante.</w:t>
      </w:r>
    </w:p>
    <w:p w14:paraId="4EDB959F" w14:textId="5296E341" w:rsidR="005711CC" w:rsidRPr="005711CC" w:rsidRDefault="005711CC" w:rsidP="00570DFC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711CC">
        <w:rPr>
          <w:rFonts w:ascii="Times New Roman" w:hAnsi="Times New Roman" w:cs="Times New Roman"/>
        </w:rPr>
        <w:t>Conectores BNC e "T".</w:t>
      </w:r>
    </w:p>
    <w:p w14:paraId="1CB8AE2B" w14:textId="0199108E" w:rsidR="005711CC" w:rsidRPr="005711CC" w:rsidRDefault="005711CC" w:rsidP="00570DFC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711CC">
        <w:rPr>
          <w:rFonts w:ascii="Times New Roman" w:hAnsi="Times New Roman" w:cs="Times New Roman"/>
        </w:rPr>
        <w:t>Usado em: TV a cabo, DOCSIS (até 1 Gbps), CCTV.</w:t>
      </w:r>
    </w:p>
    <w:p w14:paraId="73FE7A6A" w14:textId="77777777" w:rsidR="005711CC" w:rsidRPr="001D52D1" w:rsidRDefault="005711CC" w:rsidP="00570DFC">
      <w:pPr>
        <w:jc w:val="both"/>
        <w:rPr>
          <w:rFonts w:ascii="Times New Roman" w:hAnsi="Times New Roman" w:cs="Times New Roman"/>
          <w:u w:val="single"/>
        </w:rPr>
      </w:pPr>
      <w:r w:rsidRPr="001D52D1">
        <w:rPr>
          <w:rFonts w:ascii="Times New Roman" w:hAnsi="Times New Roman" w:cs="Times New Roman"/>
          <w:u w:val="single"/>
        </w:rPr>
        <w:t>Cabo de par trançado (</w:t>
      </w:r>
      <w:proofErr w:type="spellStart"/>
      <w:r w:rsidRPr="001D52D1">
        <w:rPr>
          <w:rFonts w:ascii="Times New Roman" w:hAnsi="Times New Roman" w:cs="Times New Roman"/>
          <w:u w:val="single"/>
        </w:rPr>
        <w:t>Twisted</w:t>
      </w:r>
      <w:proofErr w:type="spellEnd"/>
      <w:r w:rsidRPr="001D52D1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D52D1">
        <w:rPr>
          <w:rFonts w:ascii="Times New Roman" w:hAnsi="Times New Roman" w:cs="Times New Roman"/>
          <w:u w:val="single"/>
        </w:rPr>
        <w:t>Pair</w:t>
      </w:r>
      <w:proofErr w:type="spellEnd"/>
      <w:r w:rsidRPr="001D52D1">
        <w:rPr>
          <w:rFonts w:ascii="Times New Roman" w:hAnsi="Times New Roman" w:cs="Times New Roman"/>
          <w:u w:val="single"/>
        </w:rPr>
        <w:t>)</w:t>
      </w:r>
    </w:p>
    <w:p w14:paraId="356B6ECD" w14:textId="310E9B05" w:rsidR="005711CC" w:rsidRPr="005711CC" w:rsidRDefault="005711CC" w:rsidP="00570DF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711CC">
        <w:rPr>
          <w:rFonts w:ascii="Times New Roman" w:hAnsi="Times New Roman" w:cs="Times New Roman"/>
        </w:rPr>
        <w:t>UTP (sem blindagem) e STP (com blindagem).</w:t>
      </w:r>
    </w:p>
    <w:p w14:paraId="43E36559" w14:textId="185DE1C4" w:rsidR="005711CC" w:rsidRPr="005711CC" w:rsidRDefault="005711CC" w:rsidP="00570DF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711CC">
        <w:rPr>
          <w:rFonts w:ascii="Times New Roman" w:hAnsi="Times New Roman" w:cs="Times New Roman"/>
        </w:rPr>
        <w:t>Conector RJ45.</w:t>
      </w:r>
    </w:p>
    <w:p w14:paraId="5751D2FE" w14:textId="05B3E61F" w:rsidR="005711CC" w:rsidRDefault="005711CC" w:rsidP="00570DF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711CC">
        <w:rPr>
          <w:rFonts w:ascii="Times New Roman" w:hAnsi="Times New Roman" w:cs="Times New Roman"/>
        </w:rPr>
        <w:t>Categorias (</w:t>
      </w:r>
      <w:proofErr w:type="spellStart"/>
      <w:r w:rsidRPr="005711CC">
        <w:rPr>
          <w:rFonts w:ascii="Times New Roman" w:hAnsi="Times New Roman" w:cs="Times New Roman"/>
        </w:rPr>
        <w:t>Cat</w:t>
      </w:r>
      <w:proofErr w:type="spellEnd"/>
      <w:r w:rsidRPr="005711CC">
        <w:rPr>
          <w:rFonts w:ascii="Times New Roman" w:hAnsi="Times New Roman" w:cs="Times New Roman"/>
        </w:rPr>
        <w:t>) definem largura de banda e velocidade.</w:t>
      </w:r>
    </w:p>
    <w:p w14:paraId="25D4FBFA" w14:textId="77777777" w:rsidR="005711CC" w:rsidRDefault="005711CC" w:rsidP="005711CC">
      <w:pPr>
        <w:rPr>
          <w:rFonts w:ascii="Times New Roman" w:hAnsi="Times New Roman" w:cs="Times New Roman"/>
        </w:rPr>
      </w:pPr>
    </w:p>
    <w:p w14:paraId="2BA24361" w14:textId="77777777" w:rsidR="005711CC" w:rsidRDefault="005711CC" w:rsidP="005711CC">
      <w:pPr>
        <w:rPr>
          <w:rFonts w:ascii="Times New Roman" w:hAnsi="Times New Roman" w:cs="Times New Roman"/>
        </w:rPr>
      </w:pPr>
    </w:p>
    <w:p w14:paraId="0FD75FD6" w14:textId="421F6290" w:rsidR="005711CC" w:rsidRDefault="001D52D1" w:rsidP="00570DFC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9150F92" wp14:editId="48032509">
            <wp:extent cx="4972050" cy="1409700"/>
            <wp:effectExtent l="0" t="0" r="0" b="0"/>
            <wp:docPr id="14" name="Imagem 13">
              <a:extLst xmlns:a="http://schemas.openxmlformats.org/drawingml/2006/main">
                <a:ext uri="{FF2B5EF4-FFF2-40B4-BE49-F238E27FC236}">
                  <a16:creationId xmlns:a16="http://schemas.microsoft.com/office/drawing/2014/main" id="{E3BC53C2-617F-8AB2-AF48-E966DEA51A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3">
                      <a:extLst>
                        <a:ext uri="{FF2B5EF4-FFF2-40B4-BE49-F238E27FC236}">
                          <a16:creationId xmlns:a16="http://schemas.microsoft.com/office/drawing/2014/main" id="{E3BC53C2-617F-8AB2-AF48-E966DEA51A0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140970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2DCA74FD" w14:textId="77777777" w:rsidR="001D52D1" w:rsidRPr="001D52D1" w:rsidRDefault="001D52D1" w:rsidP="00570DFC">
      <w:pPr>
        <w:jc w:val="both"/>
        <w:rPr>
          <w:rFonts w:ascii="Times New Roman" w:hAnsi="Times New Roman" w:cs="Times New Roman"/>
          <w:u w:val="single"/>
        </w:rPr>
      </w:pPr>
      <w:r w:rsidRPr="001D52D1">
        <w:rPr>
          <w:rFonts w:ascii="Times New Roman" w:hAnsi="Times New Roman" w:cs="Times New Roman"/>
          <w:u w:val="single"/>
        </w:rPr>
        <w:t>Fibra óptica</w:t>
      </w:r>
    </w:p>
    <w:p w14:paraId="7D987D3F" w14:textId="663343C0" w:rsidR="001D52D1" w:rsidRPr="001D52D1" w:rsidRDefault="001D52D1" w:rsidP="00570DFC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D52D1">
        <w:rPr>
          <w:rFonts w:ascii="Times New Roman" w:hAnsi="Times New Roman" w:cs="Times New Roman"/>
        </w:rPr>
        <w:t>Transmissão por luz, imune a ruídos.</w:t>
      </w:r>
    </w:p>
    <w:p w14:paraId="393A4A89" w14:textId="57BB0BA5" w:rsidR="001D52D1" w:rsidRPr="001D52D1" w:rsidRDefault="001D52D1" w:rsidP="00570DFC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D52D1">
        <w:rPr>
          <w:rFonts w:ascii="Times New Roman" w:hAnsi="Times New Roman" w:cs="Times New Roman"/>
        </w:rPr>
        <w:t>Multimodo (MMF): curta/média distância (até centenas de metros), mais barata.</w:t>
      </w:r>
    </w:p>
    <w:p w14:paraId="18E25FE8" w14:textId="3DBA8C30" w:rsidR="001D52D1" w:rsidRPr="001D52D1" w:rsidRDefault="001D52D1" w:rsidP="00570DFC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1D52D1">
        <w:rPr>
          <w:rFonts w:ascii="Times New Roman" w:hAnsi="Times New Roman" w:cs="Times New Roman"/>
        </w:rPr>
        <w:t>Monômodo</w:t>
      </w:r>
      <w:proofErr w:type="spellEnd"/>
      <w:r w:rsidRPr="001D52D1">
        <w:rPr>
          <w:rFonts w:ascii="Times New Roman" w:hAnsi="Times New Roman" w:cs="Times New Roman"/>
        </w:rPr>
        <w:t xml:space="preserve"> (SMF): longa distância (km), alta capacidade.</w:t>
      </w:r>
    </w:p>
    <w:p w14:paraId="3F860061" w14:textId="77777777" w:rsidR="001D52D1" w:rsidRPr="001D52D1" w:rsidRDefault="001D52D1" w:rsidP="00570DFC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1D52D1">
        <w:rPr>
          <w:rFonts w:ascii="Times New Roman" w:hAnsi="Times New Roman" w:cs="Times New Roman"/>
          <w:b/>
          <w:bCs/>
          <w:u w:val="single"/>
        </w:rPr>
        <w:t>4. Crimpagem e padrões de cabo</w:t>
      </w:r>
    </w:p>
    <w:p w14:paraId="4F86AEFE" w14:textId="446E1A35" w:rsidR="001D52D1" w:rsidRPr="001D52D1" w:rsidRDefault="001D52D1" w:rsidP="00570DFC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D52D1">
        <w:rPr>
          <w:rFonts w:ascii="Times New Roman" w:hAnsi="Times New Roman" w:cs="Times New Roman"/>
        </w:rPr>
        <w:t>Padrões T568A e T568B (ordem dos fios no RJ45).</w:t>
      </w:r>
    </w:p>
    <w:p w14:paraId="3EF92DC1" w14:textId="4EF04A48" w:rsidR="001D52D1" w:rsidRPr="001D52D1" w:rsidRDefault="001D52D1" w:rsidP="00570DFC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D52D1">
        <w:rPr>
          <w:rFonts w:ascii="Times New Roman" w:hAnsi="Times New Roman" w:cs="Times New Roman"/>
        </w:rPr>
        <w:t>Straight-</w:t>
      </w:r>
      <w:proofErr w:type="spellStart"/>
      <w:r w:rsidRPr="001D52D1">
        <w:rPr>
          <w:rFonts w:ascii="Times New Roman" w:hAnsi="Times New Roman" w:cs="Times New Roman"/>
        </w:rPr>
        <w:t>through</w:t>
      </w:r>
      <w:proofErr w:type="spellEnd"/>
      <w:r w:rsidRPr="001D52D1">
        <w:rPr>
          <w:rFonts w:ascii="Times New Roman" w:hAnsi="Times New Roman" w:cs="Times New Roman"/>
        </w:rPr>
        <w:t xml:space="preserve"> (direto): mesma pinagem nas duas pontas – PC ↔ roteador.</w:t>
      </w:r>
    </w:p>
    <w:p w14:paraId="298A3085" w14:textId="735E7CA0" w:rsidR="001D52D1" w:rsidRPr="001D52D1" w:rsidRDefault="001D52D1" w:rsidP="00570DFC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D52D1">
        <w:rPr>
          <w:rFonts w:ascii="Times New Roman" w:hAnsi="Times New Roman" w:cs="Times New Roman"/>
        </w:rPr>
        <w:t>Cross-over (cruzado): T568A em uma ponta, T568B na outra – PC ↔ PC.</w:t>
      </w:r>
    </w:p>
    <w:p w14:paraId="17A91C07" w14:textId="35741A7C" w:rsidR="005711CC" w:rsidRPr="001D52D1" w:rsidRDefault="001D52D1" w:rsidP="00570DFC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D52D1">
        <w:rPr>
          <w:rFonts w:ascii="Times New Roman" w:hAnsi="Times New Roman" w:cs="Times New Roman"/>
        </w:rPr>
        <w:t>Hoje, equipamentos com Auto MDI-X aceitam qualquer cabo.</w:t>
      </w:r>
    </w:p>
    <w:p w14:paraId="08D82733" w14:textId="60787B41" w:rsidR="005711CC" w:rsidRDefault="001D52D1" w:rsidP="00570DFC">
      <w:pPr>
        <w:jc w:val="both"/>
        <w:rPr>
          <w:rFonts w:ascii="Times New Roman" w:hAnsi="Times New Roman" w:cs="Times New Roman"/>
          <w:b/>
          <w:bCs/>
        </w:rPr>
      </w:pPr>
      <w:r w:rsidRPr="001D52D1">
        <w:rPr>
          <w:rFonts w:ascii="Times New Roman" w:hAnsi="Times New Roman" w:cs="Times New Roman"/>
          <w:b/>
          <w:bCs/>
          <w:highlight w:val="yellow"/>
        </w:rPr>
        <w:t>CAMADAS DE REDES</w:t>
      </w:r>
    </w:p>
    <w:p w14:paraId="459E574C" w14:textId="77777777" w:rsidR="001D52D1" w:rsidRPr="00570DFC" w:rsidRDefault="001D52D1" w:rsidP="00570DFC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570DFC">
        <w:rPr>
          <w:rFonts w:ascii="Times New Roman" w:hAnsi="Times New Roman" w:cs="Times New Roman"/>
          <w:b/>
          <w:bCs/>
          <w:u w:val="single"/>
        </w:rPr>
        <w:t>1. Modelo OSI (7 camadas)</w:t>
      </w:r>
    </w:p>
    <w:p w14:paraId="0379519C" w14:textId="1EBEC685" w:rsidR="001D52D1" w:rsidRPr="001D52D1" w:rsidRDefault="001D52D1" w:rsidP="00570DFC">
      <w:pPr>
        <w:pStyle w:val="PargrafodaLista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D52D1">
        <w:rPr>
          <w:rFonts w:ascii="Times New Roman" w:hAnsi="Times New Roman" w:cs="Times New Roman"/>
        </w:rPr>
        <w:t>Criado pela ISO para padronizar protocolos.</w:t>
      </w:r>
    </w:p>
    <w:p w14:paraId="2289C792" w14:textId="603C8471" w:rsidR="001D52D1" w:rsidRDefault="001D52D1" w:rsidP="00570DFC">
      <w:pPr>
        <w:pStyle w:val="PargrafodaLista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D52D1">
        <w:rPr>
          <w:rFonts w:ascii="Times New Roman" w:hAnsi="Times New Roman" w:cs="Times New Roman"/>
        </w:rPr>
        <w:t>Cada camada oferece serviço à camada superior e usa serviços da inferior.</w:t>
      </w:r>
    </w:p>
    <w:p w14:paraId="49280CBD" w14:textId="43FDA353" w:rsidR="001D52D1" w:rsidRPr="00570DFC" w:rsidRDefault="001D52D1" w:rsidP="00570DFC">
      <w:pPr>
        <w:jc w:val="both"/>
        <w:rPr>
          <w:rFonts w:ascii="Times New Roman" w:hAnsi="Times New Roman" w:cs="Times New Roman"/>
          <w:u w:val="single"/>
        </w:rPr>
      </w:pPr>
      <w:r w:rsidRPr="00570DFC">
        <w:rPr>
          <w:rFonts w:ascii="Times New Roman" w:hAnsi="Times New Roman" w:cs="Times New Roman"/>
          <w:u w:val="single"/>
        </w:rPr>
        <w:t>As 7 camadas</w:t>
      </w:r>
    </w:p>
    <w:p w14:paraId="71D61298" w14:textId="20DB0C95" w:rsidR="001D52D1" w:rsidRDefault="001D52D1" w:rsidP="00570DFC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E7E8301" wp14:editId="0CBE0151">
            <wp:extent cx="5400040" cy="1430655"/>
            <wp:effectExtent l="0" t="0" r="0" b="0"/>
            <wp:docPr id="9" name="Imagem 8">
              <a:extLst xmlns:a="http://schemas.openxmlformats.org/drawingml/2006/main">
                <a:ext uri="{FF2B5EF4-FFF2-40B4-BE49-F238E27FC236}">
                  <a16:creationId xmlns:a16="http://schemas.microsoft.com/office/drawing/2014/main" id="{E629A303-3C66-BB74-D336-EEE0F8C092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8">
                      <a:extLst>
                        <a:ext uri="{FF2B5EF4-FFF2-40B4-BE49-F238E27FC236}">
                          <a16:creationId xmlns:a16="http://schemas.microsoft.com/office/drawing/2014/main" id="{E629A303-3C66-BB74-D336-EEE0F8C092D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30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93E823" w14:textId="77777777" w:rsidR="00570DFC" w:rsidRPr="00570DFC" w:rsidRDefault="00570DFC" w:rsidP="00570DFC">
      <w:pPr>
        <w:jc w:val="both"/>
        <w:rPr>
          <w:rFonts w:ascii="Times New Roman" w:hAnsi="Times New Roman" w:cs="Times New Roman"/>
          <w:u w:val="single"/>
        </w:rPr>
      </w:pPr>
      <w:r w:rsidRPr="00570DFC">
        <w:rPr>
          <w:rFonts w:ascii="Times New Roman" w:hAnsi="Times New Roman" w:cs="Times New Roman"/>
          <w:u w:val="single"/>
        </w:rPr>
        <w:t>Encapsulamento</w:t>
      </w:r>
    </w:p>
    <w:p w14:paraId="1DD60BF1" w14:textId="5C3106D1" w:rsidR="00570DFC" w:rsidRPr="00570DFC" w:rsidRDefault="00570DFC" w:rsidP="00570DFC">
      <w:pPr>
        <w:pStyle w:val="PargrafodaLista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70DFC">
        <w:rPr>
          <w:rFonts w:ascii="Times New Roman" w:hAnsi="Times New Roman" w:cs="Times New Roman"/>
        </w:rPr>
        <w:t>Ao descer as camadas, cada uma adiciona cabeçalho (e às vezes trailer).</w:t>
      </w:r>
    </w:p>
    <w:p w14:paraId="628D5342" w14:textId="2BD2F430" w:rsidR="00570DFC" w:rsidRPr="00570DFC" w:rsidRDefault="00570DFC" w:rsidP="00570DFC">
      <w:pPr>
        <w:pStyle w:val="PargrafodaLista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70DFC">
        <w:rPr>
          <w:rFonts w:ascii="Times New Roman" w:hAnsi="Times New Roman" w:cs="Times New Roman"/>
        </w:rPr>
        <w:t xml:space="preserve">No destino, ocorre o </w:t>
      </w:r>
      <w:proofErr w:type="spellStart"/>
      <w:r w:rsidRPr="00570DFC">
        <w:rPr>
          <w:rFonts w:ascii="Times New Roman" w:hAnsi="Times New Roman" w:cs="Times New Roman"/>
        </w:rPr>
        <w:t>desencapsulamento</w:t>
      </w:r>
      <w:proofErr w:type="spellEnd"/>
      <w:r w:rsidRPr="00570DFC">
        <w:rPr>
          <w:rFonts w:ascii="Times New Roman" w:hAnsi="Times New Roman" w:cs="Times New Roman"/>
        </w:rPr>
        <w:t xml:space="preserve"> (remoção dos cabeçalhos).</w:t>
      </w:r>
    </w:p>
    <w:p w14:paraId="62BFEBA2" w14:textId="77777777" w:rsidR="00570DFC" w:rsidRPr="00570DFC" w:rsidRDefault="00570DFC" w:rsidP="00570DFC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570DFC">
        <w:rPr>
          <w:rFonts w:ascii="Times New Roman" w:hAnsi="Times New Roman" w:cs="Times New Roman"/>
          <w:b/>
          <w:bCs/>
          <w:u w:val="single"/>
        </w:rPr>
        <w:t>2. Modelo TCP/IP (4 camadas) – usado na Internet</w:t>
      </w:r>
    </w:p>
    <w:p w14:paraId="0A642607" w14:textId="56EEA203" w:rsidR="00570DFC" w:rsidRPr="00570DFC" w:rsidRDefault="00570DFC" w:rsidP="00570DFC">
      <w:pPr>
        <w:pStyle w:val="PargrafodaLista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70DFC">
        <w:rPr>
          <w:rFonts w:ascii="Times New Roman" w:hAnsi="Times New Roman" w:cs="Times New Roman"/>
        </w:rPr>
        <w:t>Aplicação (engloba OSI 7,6,5)</w:t>
      </w:r>
    </w:p>
    <w:p w14:paraId="69DAC2E7" w14:textId="1BCA3F5C" w:rsidR="00570DFC" w:rsidRPr="00570DFC" w:rsidRDefault="00570DFC" w:rsidP="00570DFC">
      <w:pPr>
        <w:pStyle w:val="PargrafodaLista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70DFC">
        <w:rPr>
          <w:rFonts w:ascii="Times New Roman" w:hAnsi="Times New Roman" w:cs="Times New Roman"/>
        </w:rPr>
        <w:t>Transporte (OSI 4)</w:t>
      </w:r>
    </w:p>
    <w:p w14:paraId="676F7EB6" w14:textId="726154AB" w:rsidR="00570DFC" w:rsidRPr="00570DFC" w:rsidRDefault="00570DFC" w:rsidP="00570DFC">
      <w:pPr>
        <w:pStyle w:val="PargrafodaLista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70DFC">
        <w:rPr>
          <w:rFonts w:ascii="Times New Roman" w:hAnsi="Times New Roman" w:cs="Times New Roman"/>
        </w:rPr>
        <w:t>Internet (OSI 3)</w:t>
      </w:r>
    </w:p>
    <w:p w14:paraId="7678B377" w14:textId="73B2EBE9" w:rsidR="00570DFC" w:rsidRPr="00570DFC" w:rsidRDefault="00570DFC" w:rsidP="00570DFC">
      <w:pPr>
        <w:pStyle w:val="PargrafodaLista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70DFC">
        <w:rPr>
          <w:rFonts w:ascii="Times New Roman" w:hAnsi="Times New Roman" w:cs="Times New Roman"/>
        </w:rPr>
        <w:t>Interface de Rede (OSI 2 e 1)</w:t>
      </w:r>
    </w:p>
    <w:p w14:paraId="0F89D5FE" w14:textId="77777777" w:rsidR="00570DFC" w:rsidRPr="00570DFC" w:rsidRDefault="00570DFC" w:rsidP="00570DFC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570DFC">
        <w:rPr>
          <w:rFonts w:ascii="Times New Roman" w:hAnsi="Times New Roman" w:cs="Times New Roman"/>
          <w:b/>
          <w:bCs/>
          <w:u w:val="single"/>
        </w:rPr>
        <w:lastRenderedPageBreak/>
        <w:t>3. Detalhamento das camadas</w:t>
      </w:r>
    </w:p>
    <w:p w14:paraId="35E32B32" w14:textId="77777777" w:rsidR="00570DFC" w:rsidRPr="00570DFC" w:rsidRDefault="00570DFC" w:rsidP="00570DFC">
      <w:pPr>
        <w:jc w:val="both"/>
        <w:rPr>
          <w:rFonts w:ascii="Times New Roman" w:hAnsi="Times New Roman" w:cs="Times New Roman"/>
          <w:u w:val="single"/>
        </w:rPr>
      </w:pPr>
      <w:r w:rsidRPr="00570DFC">
        <w:rPr>
          <w:rFonts w:ascii="Times New Roman" w:hAnsi="Times New Roman" w:cs="Times New Roman"/>
          <w:u w:val="single"/>
        </w:rPr>
        <w:t>Camada de Transporte (4)</w:t>
      </w:r>
    </w:p>
    <w:p w14:paraId="0E35BA39" w14:textId="32114966" w:rsidR="00570DFC" w:rsidRPr="00570DFC" w:rsidRDefault="00570DFC" w:rsidP="00570DFC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570DFC">
        <w:rPr>
          <w:rFonts w:ascii="Times New Roman" w:hAnsi="Times New Roman" w:cs="Times New Roman"/>
        </w:rPr>
        <w:t>Portas (0–65535): identificam aplicações no host.</w:t>
      </w:r>
    </w:p>
    <w:p w14:paraId="3496E92F" w14:textId="5C399C5A" w:rsidR="00570DFC" w:rsidRPr="00570DFC" w:rsidRDefault="00570DFC" w:rsidP="00570DFC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570DFC">
        <w:rPr>
          <w:rFonts w:ascii="Times New Roman" w:hAnsi="Times New Roman" w:cs="Times New Roman"/>
        </w:rPr>
        <w:t>Segmentação: divide dados em partes menores.</w:t>
      </w:r>
    </w:p>
    <w:p w14:paraId="6D962C47" w14:textId="293021C8" w:rsidR="00570DFC" w:rsidRPr="00570DFC" w:rsidRDefault="00570DFC" w:rsidP="00570DFC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570DFC">
        <w:rPr>
          <w:rFonts w:ascii="Times New Roman" w:hAnsi="Times New Roman" w:cs="Times New Roman"/>
        </w:rPr>
        <w:t>Multiplexação: várias aplicações usam o mesmo canal.</w:t>
      </w:r>
    </w:p>
    <w:p w14:paraId="2EDC13F0" w14:textId="368CBD83" w:rsidR="00570DFC" w:rsidRPr="00570DFC" w:rsidRDefault="00570DFC" w:rsidP="00570DFC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570DFC">
        <w:rPr>
          <w:rFonts w:ascii="Times New Roman" w:hAnsi="Times New Roman" w:cs="Times New Roman"/>
        </w:rPr>
        <w:t>TCP: orientado a conexão, confiável, ordenado, controle de fluxo.</w:t>
      </w:r>
    </w:p>
    <w:p w14:paraId="2C7C57E6" w14:textId="29A9027A" w:rsidR="00570DFC" w:rsidRPr="00570DFC" w:rsidRDefault="00570DFC" w:rsidP="00570DFC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570DFC">
        <w:rPr>
          <w:rFonts w:ascii="Times New Roman" w:hAnsi="Times New Roman" w:cs="Times New Roman"/>
        </w:rPr>
        <w:t>UDP: não confiável, sem conexão.</w:t>
      </w:r>
    </w:p>
    <w:p w14:paraId="3944D4CB" w14:textId="77777777" w:rsidR="00570DFC" w:rsidRPr="00570DFC" w:rsidRDefault="00570DFC" w:rsidP="00570DFC">
      <w:pPr>
        <w:jc w:val="both"/>
        <w:rPr>
          <w:rFonts w:ascii="Times New Roman" w:hAnsi="Times New Roman" w:cs="Times New Roman"/>
          <w:u w:val="single"/>
        </w:rPr>
      </w:pPr>
      <w:r w:rsidRPr="00570DFC">
        <w:rPr>
          <w:rFonts w:ascii="Times New Roman" w:hAnsi="Times New Roman" w:cs="Times New Roman"/>
          <w:u w:val="single"/>
        </w:rPr>
        <w:t>Camada de Rede (3)</w:t>
      </w:r>
    </w:p>
    <w:p w14:paraId="572F6D9D" w14:textId="53D0CE39" w:rsidR="00570DFC" w:rsidRPr="00570DFC" w:rsidRDefault="00570DFC" w:rsidP="00570DFC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570DFC">
        <w:rPr>
          <w:rFonts w:ascii="Times New Roman" w:hAnsi="Times New Roman" w:cs="Times New Roman"/>
        </w:rPr>
        <w:t xml:space="preserve">Endereçamento lógico (IP) – </w:t>
      </w:r>
      <w:proofErr w:type="spellStart"/>
      <w:r w:rsidRPr="00570DFC">
        <w:rPr>
          <w:rFonts w:ascii="Times New Roman" w:hAnsi="Times New Roman" w:cs="Times New Roman"/>
        </w:rPr>
        <w:t>reconfigurável</w:t>
      </w:r>
      <w:proofErr w:type="spellEnd"/>
      <w:r w:rsidRPr="00570DFC">
        <w:rPr>
          <w:rFonts w:ascii="Times New Roman" w:hAnsi="Times New Roman" w:cs="Times New Roman"/>
        </w:rPr>
        <w:t>, hierárquico (rede + host).</w:t>
      </w:r>
    </w:p>
    <w:p w14:paraId="2BECEEEC" w14:textId="0C843AA0" w:rsidR="00570DFC" w:rsidRPr="00570DFC" w:rsidRDefault="00570DFC" w:rsidP="00570DFC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570DFC">
        <w:rPr>
          <w:rFonts w:ascii="Times New Roman" w:hAnsi="Times New Roman" w:cs="Times New Roman"/>
        </w:rPr>
        <w:t>IPv4: 32 bits, ex.: 192.168.1.10, máscara /24 = 255.255.255.0. Hosts válidos: .1 a .254 (broadcast .255).</w:t>
      </w:r>
    </w:p>
    <w:p w14:paraId="1D90BD75" w14:textId="47C9BE67" w:rsidR="00570DFC" w:rsidRPr="00570DFC" w:rsidRDefault="00570DFC" w:rsidP="00570DFC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570DFC">
        <w:rPr>
          <w:rFonts w:ascii="Times New Roman" w:hAnsi="Times New Roman" w:cs="Times New Roman"/>
        </w:rPr>
        <w:t>IPv6: 128 bits, ex.: 2001:db8::10, prefixo /64 comum. Interface ID de 64 bits.</w:t>
      </w:r>
    </w:p>
    <w:p w14:paraId="09A6E5A2" w14:textId="7C0A5D67" w:rsidR="00570DFC" w:rsidRPr="00570DFC" w:rsidRDefault="00570DFC" w:rsidP="00570DFC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570DFC">
        <w:rPr>
          <w:rFonts w:ascii="Times New Roman" w:hAnsi="Times New Roman" w:cs="Times New Roman"/>
        </w:rPr>
        <w:t>Roteadores atuam nesta camada.</w:t>
      </w:r>
    </w:p>
    <w:p w14:paraId="62C4203C" w14:textId="77777777" w:rsidR="00570DFC" w:rsidRPr="00570DFC" w:rsidRDefault="00570DFC" w:rsidP="00570DFC">
      <w:pPr>
        <w:jc w:val="both"/>
        <w:rPr>
          <w:rFonts w:ascii="Times New Roman" w:hAnsi="Times New Roman" w:cs="Times New Roman"/>
          <w:u w:val="single"/>
        </w:rPr>
      </w:pPr>
      <w:r w:rsidRPr="00570DFC">
        <w:rPr>
          <w:rFonts w:ascii="Times New Roman" w:hAnsi="Times New Roman" w:cs="Times New Roman"/>
          <w:u w:val="single"/>
        </w:rPr>
        <w:t>Camada de Enlace (2)</w:t>
      </w:r>
    </w:p>
    <w:p w14:paraId="6CCE5E02" w14:textId="34AE278A" w:rsidR="00570DFC" w:rsidRPr="00570DFC" w:rsidRDefault="00570DFC" w:rsidP="00570DFC">
      <w:pPr>
        <w:pStyle w:val="PargrafodaLista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570DFC">
        <w:rPr>
          <w:rFonts w:ascii="Times New Roman" w:hAnsi="Times New Roman" w:cs="Times New Roman"/>
        </w:rPr>
        <w:t>Endereço MAC – físico, único por placa de rede.</w:t>
      </w:r>
    </w:p>
    <w:p w14:paraId="4F6DF7AA" w14:textId="182F9AFF" w:rsidR="00570DFC" w:rsidRPr="00570DFC" w:rsidRDefault="00570DFC" w:rsidP="00570DFC">
      <w:pPr>
        <w:pStyle w:val="PargrafodaLista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570DFC">
        <w:rPr>
          <w:rFonts w:ascii="Times New Roman" w:hAnsi="Times New Roman" w:cs="Times New Roman"/>
        </w:rPr>
        <w:t>Quadros (frames) – contêm MAC origem e destino do próximo salto (</w:t>
      </w:r>
      <w:proofErr w:type="spellStart"/>
      <w:r w:rsidRPr="00570DFC">
        <w:rPr>
          <w:rFonts w:ascii="Times New Roman" w:hAnsi="Times New Roman" w:cs="Times New Roman"/>
        </w:rPr>
        <w:t>next</w:t>
      </w:r>
      <w:proofErr w:type="spellEnd"/>
      <w:r w:rsidRPr="00570DFC">
        <w:rPr>
          <w:rFonts w:ascii="Times New Roman" w:hAnsi="Times New Roman" w:cs="Times New Roman"/>
        </w:rPr>
        <w:t xml:space="preserve"> hop).</w:t>
      </w:r>
    </w:p>
    <w:p w14:paraId="7ED46C96" w14:textId="6A09DFA1" w:rsidR="00570DFC" w:rsidRPr="00570DFC" w:rsidRDefault="00570DFC" w:rsidP="00570DFC">
      <w:pPr>
        <w:pStyle w:val="PargrafodaLista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570DFC">
        <w:rPr>
          <w:rFonts w:ascii="Times New Roman" w:hAnsi="Times New Roman" w:cs="Times New Roman"/>
        </w:rPr>
        <w:t>Próximo salto:</w:t>
      </w:r>
    </w:p>
    <w:p w14:paraId="36780A2D" w14:textId="17D51635" w:rsidR="00570DFC" w:rsidRPr="00570DFC" w:rsidRDefault="00570DFC" w:rsidP="00570DFC">
      <w:pPr>
        <w:pStyle w:val="PargrafodaLista"/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r w:rsidRPr="00570DFC">
        <w:rPr>
          <w:rFonts w:ascii="Times New Roman" w:hAnsi="Times New Roman" w:cs="Times New Roman"/>
        </w:rPr>
        <w:t>Mesma rede → host destino.</w:t>
      </w:r>
    </w:p>
    <w:p w14:paraId="306A5762" w14:textId="7AFCA86D" w:rsidR="00570DFC" w:rsidRPr="00570DFC" w:rsidRDefault="00570DFC" w:rsidP="00570DFC">
      <w:pPr>
        <w:pStyle w:val="PargrafodaLista"/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r w:rsidRPr="00570DFC">
        <w:rPr>
          <w:rFonts w:ascii="Times New Roman" w:hAnsi="Times New Roman" w:cs="Times New Roman"/>
        </w:rPr>
        <w:t>Rede diferente → gateway (roteador).</w:t>
      </w:r>
    </w:p>
    <w:p w14:paraId="760BD8CD" w14:textId="1F51E609" w:rsidR="00570DFC" w:rsidRPr="00570DFC" w:rsidRDefault="00570DFC" w:rsidP="00570DFC">
      <w:pPr>
        <w:pStyle w:val="PargrafodaLista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570DFC">
        <w:rPr>
          <w:rFonts w:ascii="Times New Roman" w:hAnsi="Times New Roman" w:cs="Times New Roman"/>
        </w:rPr>
        <w:t>Controle de acesso ao meio (Ethernet, Wi-Fi), detecção de erros (CRC).</w:t>
      </w:r>
    </w:p>
    <w:p w14:paraId="0CE3B12F" w14:textId="64E3DECF" w:rsidR="00570DFC" w:rsidRPr="00570DFC" w:rsidRDefault="00570DFC" w:rsidP="00570DFC">
      <w:pPr>
        <w:pStyle w:val="PargrafodaLista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570DFC">
        <w:rPr>
          <w:rFonts w:ascii="Times New Roman" w:hAnsi="Times New Roman" w:cs="Times New Roman"/>
        </w:rPr>
        <w:t>Dispositivos típicos: switch, placa de rede.</w:t>
      </w:r>
    </w:p>
    <w:p w14:paraId="161117C4" w14:textId="77777777" w:rsidR="00570DFC" w:rsidRPr="00570DFC" w:rsidRDefault="00570DFC" w:rsidP="00570DFC">
      <w:pPr>
        <w:jc w:val="both"/>
        <w:rPr>
          <w:rFonts w:ascii="Times New Roman" w:hAnsi="Times New Roman" w:cs="Times New Roman"/>
          <w:u w:val="single"/>
        </w:rPr>
      </w:pPr>
      <w:r w:rsidRPr="00570DFC">
        <w:rPr>
          <w:rFonts w:ascii="Times New Roman" w:hAnsi="Times New Roman" w:cs="Times New Roman"/>
          <w:u w:val="single"/>
        </w:rPr>
        <w:t>Camada Física (1)</w:t>
      </w:r>
    </w:p>
    <w:p w14:paraId="54C623C2" w14:textId="14E795FA" w:rsidR="00570DFC" w:rsidRPr="00570DFC" w:rsidRDefault="00570DFC" w:rsidP="00570DFC">
      <w:pPr>
        <w:pStyle w:val="PargrafodaLista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570DFC">
        <w:rPr>
          <w:rFonts w:ascii="Times New Roman" w:hAnsi="Times New Roman" w:cs="Times New Roman"/>
        </w:rPr>
        <w:t>Converte quadros em bits e sinais.</w:t>
      </w:r>
    </w:p>
    <w:p w14:paraId="286D98F6" w14:textId="13714514" w:rsidR="00570DFC" w:rsidRPr="00570DFC" w:rsidRDefault="00570DFC" w:rsidP="00570DFC">
      <w:pPr>
        <w:pStyle w:val="PargrafodaLista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570DFC">
        <w:rPr>
          <w:rFonts w:ascii="Times New Roman" w:hAnsi="Times New Roman" w:cs="Times New Roman"/>
        </w:rPr>
        <w:t>Meios: cabos UTP, fibra, rádio, conectores, modulação.</w:t>
      </w:r>
    </w:p>
    <w:p w14:paraId="7A4B79E6" w14:textId="0F91CC4B" w:rsidR="00570DFC" w:rsidRDefault="00570DFC" w:rsidP="00570DFC">
      <w:pPr>
        <w:pStyle w:val="PargrafodaLista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570DFC">
        <w:rPr>
          <w:rFonts w:ascii="Times New Roman" w:hAnsi="Times New Roman" w:cs="Times New Roman"/>
        </w:rPr>
        <w:t>Dispositivos: repetidor, hub, switch burro.</w:t>
      </w:r>
    </w:p>
    <w:p w14:paraId="3348751E" w14:textId="3822D86C" w:rsidR="00570DFC" w:rsidRPr="00570DFC" w:rsidRDefault="00570DFC" w:rsidP="00570DFC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570DFC">
        <w:rPr>
          <w:rFonts w:ascii="Times New Roman" w:hAnsi="Times New Roman" w:cs="Times New Roman"/>
          <w:b/>
          <w:bCs/>
          <w:u w:val="single"/>
        </w:rPr>
        <w:t>4. Dispositivos de rede e suas camadas</w:t>
      </w:r>
    </w:p>
    <w:p w14:paraId="2F22F022" w14:textId="3102CB56" w:rsidR="00570DFC" w:rsidRDefault="00570DFC" w:rsidP="00570DFC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33F8260" wp14:editId="46797870">
            <wp:extent cx="3657600" cy="1409700"/>
            <wp:effectExtent l="0" t="0" r="0" b="0"/>
            <wp:docPr id="15" name="Imagem 14">
              <a:extLst xmlns:a="http://schemas.openxmlformats.org/drawingml/2006/main">
                <a:ext uri="{FF2B5EF4-FFF2-40B4-BE49-F238E27FC236}">
                  <a16:creationId xmlns:a16="http://schemas.microsoft.com/office/drawing/2014/main" id="{E6524F0D-8A42-D72A-4396-AA38AA0EB4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4">
                      <a:extLst>
                        <a:ext uri="{FF2B5EF4-FFF2-40B4-BE49-F238E27FC236}">
                          <a16:creationId xmlns:a16="http://schemas.microsoft.com/office/drawing/2014/main" id="{E6524F0D-8A42-D72A-4396-AA38AA0EB49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40970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4431EF20" w14:textId="77777777" w:rsidR="00570DFC" w:rsidRDefault="00570DFC" w:rsidP="00570DFC">
      <w:pPr>
        <w:jc w:val="both"/>
        <w:rPr>
          <w:rFonts w:ascii="Times New Roman" w:hAnsi="Times New Roman" w:cs="Times New Roman"/>
        </w:rPr>
      </w:pPr>
    </w:p>
    <w:p w14:paraId="47D88879" w14:textId="77777777" w:rsidR="00570DFC" w:rsidRDefault="00570DFC" w:rsidP="00570DFC">
      <w:pPr>
        <w:jc w:val="both"/>
        <w:rPr>
          <w:rFonts w:ascii="Times New Roman" w:hAnsi="Times New Roman" w:cs="Times New Roman"/>
        </w:rPr>
      </w:pPr>
    </w:p>
    <w:p w14:paraId="4BBD5EEB" w14:textId="77777777" w:rsidR="00570DFC" w:rsidRDefault="00570DFC" w:rsidP="00570DFC">
      <w:pPr>
        <w:jc w:val="both"/>
        <w:rPr>
          <w:rFonts w:ascii="Times New Roman" w:hAnsi="Times New Roman" w:cs="Times New Roman"/>
        </w:rPr>
      </w:pPr>
    </w:p>
    <w:p w14:paraId="11CB39AF" w14:textId="58F86166" w:rsidR="00570DFC" w:rsidRPr="00570DFC" w:rsidRDefault="00570DFC" w:rsidP="00570DFC">
      <w:pPr>
        <w:jc w:val="both"/>
        <w:rPr>
          <w:rFonts w:ascii="Times New Roman" w:hAnsi="Times New Roman" w:cs="Times New Roman"/>
          <w:u w:val="single"/>
        </w:rPr>
      </w:pPr>
      <w:r w:rsidRPr="00570DFC">
        <w:rPr>
          <w:rFonts w:ascii="Times New Roman" w:hAnsi="Times New Roman" w:cs="Times New Roman"/>
          <w:u w:val="single"/>
        </w:rPr>
        <w:lastRenderedPageBreak/>
        <w:t>Firewall</w:t>
      </w:r>
    </w:p>
    <w:p w14:paraId="3C70BAEE" w14:textId="77777777" w:rsidR="00570DFC" w:rsidRPr="00570DFC" w:rsidRDefault="00570DFC" w:rsidP="00570DFC">
      <w:pPr>
        <w:pStyle w:val="PargrafodaLista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570DFC">
        <w:rPr>
          <w:rFonts w:ascii="Times New Roman" w:hAnsi="Times New Roman" w:cs="Times New Roman"/>
        </w:rPr>
        <w:t>Bloqueia acessos não autorizados, reduz superfície de ataque.</w:t>
      </w:r>
    </w:p>
    <w:p w14:paraId="15E09F75" w14:textId="42F8E393" w:rsidR="00570DFC" w:rsidRPr="00570DFC" w:rsidRDefault="00570DFC" w:rsidP="00570DFC">
      <w:pPr>
        <w:pStyle w:val="PargrafodaLista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570DFC">
        <w:rPr>
          <w:rFonts w:ascii="Times New Roman" w:hAnsi="Times New Roman" w:cs="Times New Roman"/>
        </w:rPr>
        <w:t>NGFW (Next-Generation): inspeção por aplicação, IDS/IPS, controle por usuário, filtro de conteúdo, inspeção TLS/SSL.</w:t>
      </w:r>
    </w:p>
    <w:p w14:paraId="655206FF" w14:textId="77777777" w:rsidR="00570DFC" w:rsidRPr="00570DFC" w:rsidRDefault="00570DFC" w:rsidP="00570DFC">
      <w:pPr>
        <w:jc w:val="both"/>
        <w:rPr>
          <w:rFonts w:ascii="Times New Roman" w:hAnsi="Times New Roman" w:cs="Times New Roman"/>
          <w:u w:val="single"/>
        </w:rPr>
      </w:pPr>
      <w:r w:rsidRPr="00570DFC">
        <w:rPr>
          <w:rFonts w:ascii="Times New Roman" w:hAnsi="Times New Roman" w:cs="Times New Roman"/>
          <w:u w:val="single"/>
        </w:rPr>
        <w:t>Access Point (AP)</w:t>
      </w:r>
    </w:p>
    <w:p w14:paraId="28285140" w14:textId="613F4D86" w:rsidR="00570DFC" w:rsidRPr="00570DFC" w:rsidRDefault="00570DFC" w:rsidP="00570DFC">
      <w:pPr>
        <w:pStyle w:val="PargrafodaLista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570DFC">
        <w:rPr>
          <w:rFonts w:ascii="Times New Roman" w:hAnsi="Times New Roman" w:cs="Times New Roman"/>
        </w:rPr>
        <w:t xml:space="preserve">Modos: bridge (mais comum), repetidor, </w:t>
      </w:r>
      <w:proofErr w:type="spellStart"/>
      <w:r w:rsidRPr="00570DFC">
        <w:rPr>
          <w:rFonts w:ascii="Times New Roman" w:hAnsi="Times New Roman" w:cs="Times New Roman"/>
        </w:rPr>
        <w:t>mesh</w:t>
      </w:r>
      <w:proofErr w:type="spellEnd"/>
      <w:r w:rsidRPr="00570DFC">
        <w:rPr>
          <w:rFonts w:ascii="Times New Roman" w:hAnsi="Times New Roman" w:cs="Times New Roman"/>
        </w:rPr>
        <w:t>, controladora central.</w:t>
      </w:r>
    </w:p>
    <w:p w14:paraId="2DC1D433" w14:textId="77777777" w:rsidR="00570DFC" w:rsidRPr="00570DFC" w:rsidRDefault="00570DFC" w:rsidP="00570DFC">
      <w:pPr>
        <w:pStyle w:val="PargrafodaLista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570DFC">
        <w:rPr>
          <w:rFonts w:ascii="Times New Roman" w:hAnsi="Times New Roman" w:cs="Times New Roman"/>
        </w:rPr>
        <w:t>Mesh</w:t>
      </w:r>
      <w:proofErr w:type="spellEnd"/>
      <w:r w:rsidRPr="00570DFC">
        <w:rPr>
          <w:rFonts w:ascii="Times New Roman" w:hAnsi="Times New Roman" w:cs="Times New Roman"/>
        </w:rPr>
        <w:t xml:space="preserve">: vários </w:t>
      </w:r>
      <w:proofErr w:type="spellStart"/>
      <w:r w:rsidRPr="00570DFC">
        <w:rPr>
          <w:rFonts w:ascii="Times New Roman" w:hAnsi="Times New Roman" w:cs="Times New Roman"/>
        </w:rPr>
        <w:t>APs</w:t>
      </w:r>
      <w:proofErr w:type="spellEnd"/>
      <w:r w:rsidRPr="00570DFC">
        <w:rPr>
          <w:rFonts w:ascii="Times New Roman" w:hAnsi="Times New Roman" w:cs="Times New Roman"/>
        </w:rPr>
        <w:t xml:space="preserve"> com roaming uniforme.</w:t>
      </w:r>
    </w:p>
    <w:p w14:paraId="773EF0D6" w14:textId="77777777" w:rsidR="00570DFC" w:rsidRPr="00570DFC" w:rsidRDefault="00570DFC" w:rsidP="00570DFC">
      <w:pPr>
        <w:jc w:val="both"/>
        <w:rPr>
          <w:rFonts w:ascii="Times New Roman" w:hAnsi="Times New Roman" w:cs="Times New Roman"/>
        </w:rPr>
      </w:pPr>
    </w:p>
    <w:sectPr w:rsidR="00570DFC" w:rsidRPr="00570D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B2760"/>
    <w:multiLevelType w:val="hybridMultilevel"/>
    <w:tmpl w:val="887A52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DC73FD"/>
    <w:multiLevelType w:val="hybridMultilevel"/>
    <w:tmpl w:val="045C9A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DA3F3A"/>
    <w:multiLevelType w:val="hybridMultilevel"/>
    <w:tmpl w:val="9440E0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E11099"/>
    <w:multiLevelType w:val="hybridMultilevel"/>
    <w:tmpl w:val="F3DA82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321BF7"/>
    <w:multiLevelType w:val="hybridMultilevel"/>
    <w:tmpl w:val="08ACF3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DD200C"/>
    <w:multiLevelType w:val="hybridMultilevel"/>
    <w:tmpl w:val="504CCA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4E02BB"/>
    <w:multiLevelType w:val="hybridMultilevel"/>
    <w:tmpl w:val="C1043B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BF4B1F"/>
    <w:multiLevelType w:val="hybridMultilevel"/>
    <w:tmpl w:val="8BEEB9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5A0443"/>
    <w:multiLevelType w:val="hybridMultilevel"/>
    <w:tmpl w:val="809A31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984914"/>
    <w:multiLevelType w:val="hybridMultilevel"/>
    <w:tmpl w:val="8A9E4D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AC4DC4"/>
    <w:multiLevelType w:val="hybridMultilevel"/>
    <w:tmpl w:val="363273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6A3BCF"/>
    <w:multiLevelType w:val="hybridMultilevel"/>
    <w:tmpl w:val="83D2B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FC49E3"/>
    <w:multiLevelType w:val="hybridMultilevel"/>
    <w:tmpl w:val="89F4F7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33543E"/>
    <w:multiLevelType w:val="hybridMultilevel"/>
    <w:tmpl w:val="1DD858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3D5AB4"/>
    <w:multiLevelType w:val="hybridMultilevel"/>
    <w:tmpl w:val="C62298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343660"/>
    <w:multiLevelType w:val="hybridMultilevel"/>
    <w:tmpl w:val="76E809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2502198">
    <w:abstractNumId w:val="15"/>
  </w:num>
  <w:num w:numId="2" w16cid:durableId="884369111">
    <w:abstractNumId w:val="0"/>
  </w:num>
  <w:num w:numId="3" w16cid:durableId="1260522464">
    <w:abstractNumId w:val="4"/>
  </w:num>
  <w:num w:numId="4" w16cid:durableId="818615577">
    <w:abstractNumId w:val="1"/>
  </w:num>
  <w:num w:numId="5" w16cid:durableId="1482040394">
    <w:abstractNumId w:val="12"/>
  </w:num>
  <w:num w:numId="6" w16cid:durableId="1846478693">
    <w:abstractNumId w:val="9"/>
  </w:num>
  <w:num w:numId="7" w16cid:durableId="1824159957">
    <w:abstractNumId w:val="8"/>
  </w:num>
  <w:num w:numId="8" w16cid:durableId="279458114">
    <w:abstractNumId w:val="10"/>
  </w:num>
  <w:num w:numId="9" w16cid:durableId="2005432934">
    <w:abstractNumId w:val="14"/>
  </w:num>
  <w:num w:numId="10" w16cid:durableId="1413699401">
    <w:abstractNumId w:val="7"/>
  </w:num>
  <w:num w:numId="11" w16cid:durableId="430130998">
    <w:abstractNumId w:val="3"/>
  </w:num>
  <w:num w:numId="12" w16cid:durableId="1470366658">
    <w:abstractNumId w:val="6"/>
  </w:num>
  <w:num w:numId="13" w16cid:durableId="407849150">
    <w:abstractNumId w:val="11"/>
  </w:num>
  <w:num w:numId="14" w16cid:durableId="1724866083">
    <w:abstractNumId w:val="2"/>
  </w:num>
  <w:num w:numId="15" w16cid:durableId="65732783">
    <w:abstractNumId w:val="13"/>
  </w:num>
  <w:num w:numId="16" w16cid:durableId="17701942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1CC"/>
    <w:rsid w:val="001D52D1"/>
    <w:rsid w:val="00570DFC"/>
    <w:rsid w:val="005711CC"/>
    <w:rsid w:val="008453A6"/>
    <w:rsid w:val="00875C52"/>
    <w:rsid w:val="00AF55E3"/>
    <w:rsid w:val="00B95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B3877"/>
  <w15:chartTrackingRefBased/>
  <w15:docId w15:val="{8042894F-9ABB-4582-A164-CA236B532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71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71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71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1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1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1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1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1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1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1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71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71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11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11C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11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11C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11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11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1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1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1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1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1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11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11C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11C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1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11C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11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529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CAROLINA SANTI TEIXEIRA</dc:creator>
  <cp:keywords/>
  <dc:description/>
  <cp:lastModifiedBy>ANA CAROLINA SANTI TEIXEIRA</cp:lastModifiedBy>
  <cp:revision>1</cp:revision>
  <dcterms:created xsi:type="dcterms:W3CDTF">2026-05-21T02:51:00Z</dcterms:created>
  <dcterms:modified xsi:type="dcterms:W3CDTF">2026-05-21T03:17:00Z</dcterms:modified>
</cp:coreProperties>
</file>