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46D8E" w14:textId="77777777" w:rsidR="00A43D24" w:rsidRDefault="00474B31">
      <w:r>
        <w:t>test</w:t>
      </w:r>
      <w:bookmarkStart w:id="0" w:name="_GoBack"/>
      <w:bookmarkEnd w:id="0"/>
    </w:p>
    <w:sectPr w:rsidR="00A43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31"/>
    <w:rsid w:val="00474B31"/>
    <w:rsid w:val="00A4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7B953"/>
  <w15:chartTrackingRefBased/>
  <w15:docId w15:val="{07760AE4-20DB-4D35-BCB8-A6542ACD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Ilia, Aikaterini</dc:creator>
  <cp:keywords/>
  <dc:description/>
  <cp:lastModifiedBy>Ilia, Aikaterini</cp:lastModifiedBy>
  <cp:revision>1</cp:revision>
  <dcterms:created xsi:type="dcterms:W3CDTF">2020-10-27T18:17:00Z</dcterms:created>
  <dcterms:modified xsi:type="dcterms:W3CDTF">2020-10-27T18:17:00Z</dcterms:modified>
</cp:coreProperties>
</file>