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35" w:rsidRPr="00017B35" w:rsidRDefault="00017B35" w:rsidP="00017B35">
      <w:pPr>
        <w:ind w:left="1416" w:firstLine="708"/>
        <w:jc w:val="center"/>
        <w:rPr>
          <w:b/>
        </w:rPr>
      </w:pPr>
      <w:r w:rsidRPr="00017B35">
        <w:rPr>
          <w:b/>
        </w:rPr>
        <w:t>ANALISIS DE CONSULTAS POR VARIABLE</w:t>
      </w:r>
    </w:p>
    <w:p w:rsidR="00017B35" w:rsidRPr="00017B35" w:rsidRDefault="00017B35" w:rsidP="00017B35">
      <w:pPr>
        <w:rPr>
          <w:b/>
        </w:rPr>
      </w:pPr>
      <w:r w:rsidRPr="00017B35">
        <w:rPr>
          <w:b/>
        </w:rPr>
        <w:t>VARIABLE BP</w:t>
      </w:r>
    </w:p>
    <w:p w:rsidR="00017B35" w:rsidRPr="00017B35" w:rsidRDefault="00017B35" w:rsidP="00017B35">
      <w:pPr>
        <w:rPr>
          <w:b/>
        </w:rPr>
      </w:pPr>
    </w:p>
    <w:p w:rsidR="00E4022E" w:rsidRDefault="00E4022E">
      <w:r w:rsidRPr="00E4022E">
        <w:t>BP</w:t>
      </w:r>
      <w:r>
        <w:t xml:space="preserve"> = Presión Sanguínea</w:t>
      </w:r>
    </w:p>
    <w:p w:rsidR="00E4022E" w:rsidRDefault="00E4022E">
      <w:r w:rsidRPr="00E4022E">
        <w:t>CO</w:t>
      </w:r>
      <w:r>
        <w:t xml:space="preserve"> = </w:t>
      </w:r>
      <w:r w:rsidR="0014574B">
        <w:t>Volumen de sangre bombeada desde el corazón</w:t>
      </w:r>
    </w:p>
    <w:p w:rsidR="0098250E" w:rsidRDefault="00E4022E">
      <w:r>
        <w:t xml:space="preserve">TPR = Resistencia </w:t>
      </w:r>
      <w:r w:rsidR="0015158C">
        <w:t>Vascular (</w:t>
      </w:r>
      <w:r>
        <w:t xml:space="preserve">mide la sangre empujada por el sistema circulatorio) </w:t>
      </w:r>
    </w:p>
    <w:p w:rsidR="00017B35" w:rsidRDefault="00017B35"/>
    <w:p w:rsidR="00017B35" w:rsidRDefault="00017B35"/>
    <w:p w:rsidR="00E4022E" w:rsidRPr="00017B35" w:rsidRDefault="00E4022E" w:rsidP="00017B35">
      <w:pPr>
        <w:jc w:val="center"/>
        <w:rPr>
          <w:u w:val="single"/>
        </w:rPr>
      </w:pPr>
      <w:r w:rsidRPr="00017B35">
        <w:rPr>
          <w:u w:val="single"/>
        </w:rPr>
        <w:t>Tabla condición de probabilidades</w:t>
      </w:r>
    </w:p>
    <w:p w:rsidR="00E4022E" w:rsidRDefault="00E4022E" w:rsidP="00E4022E">
      <w:r>
        <w:t>CO = HIGH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3BFC" w:rsidTr="00073BFC">
        <w:tc>
          <w:tcPr>
            <w:tcW w:w="2207" w:type="dxa"/>
          </w:tcPr>
          <w:p w:rsidR="00073BFC" w:rsidRDefault="00073BFC" w:rsidP="00E4022E">
            <w:r>
              <w:t>BP/TPR</w:t>
            </w:r>
          </w:p>
        </w:tc>
        <w:tc>
          <w:tcPr>
            <w:tcW w:w="2207" w:type="dxa"/>
          </w:tcPr>
          <w:p w:rsidR="00073BFC" w:rsidRDefault="00073BFC" w:rsidP="00E4022E">
            <w:r>
              <w:t xml:space="preserve">HIGH         </w:t>
            </w:r>
          </w:p>
        </w:tc>
        <w:tc>
          <w:tcPr>
            <w:tcW w:w="2207" w:type="dxa"/>
          </w:tcPr>
          <w:p w:rsidR="00073BFC" w:rsidRDefault="00073BFC" w:rsidP="00E4022E">
            <w:r>
              <w:t xml:space="preserve">LOW      </w:t>
            </w:r>
          </w:p>
        </w:tc>
        <w:tc>
          <w:tcPr>
            <w:tcW w:w="2207" w:type="dxa"/>
          </w:tcPr>
          <w:p w:rsidR="00073BFC" w:rsidRDefault="00073BFC" w:rsidP="00E4022E">
            <w:r>
              <w:t>NORMAL</w:t>
            </w:r>
          </w:p>
        </w:tc>
      </w:tr>
      <w:tr w:rsidR="00073BFC" w:rsidTr="00073BFC">
        <w:tc>
          <w:tcPr>
            <w:tcW w:w="2207" w:type="dxa"/>
          </w:tcPr>
          <w:p w:rsidR="00073BFC" w:rsidRDefault="00073BFC" w:rsidP="00E4022E">
            <w:r>
              <w:t xml:space="preserve">HIGH   </w:t>
            </w:r>
          </w:p>
        </w:tc>
        <w:tc>
          <w:tcPr>
            <w:tcW w:w="2207" w:type="dxa"/>
          </w:tcPr>
          <w:p w:rsidR="00073BFC" w:rsidRPr="00073BFC" w:rsidRDefault="00073BFC" w:rsidP="00E4022E">
            <w:pPr>
              <w:rPr>
                <w:color w:val="FF0000"/>
              </w:rPr>
            </w:pPr>
            <w:r w:rsidRPr="00073BFC">
              <w:rPr>
                <w:color w:val="FF0000"/>
              </w:rPr>
              <w:t>0.897735573</w:t>
            </w:r>
          </w:p>
        </w:tc>
        <w:tc>
          <w:tcPr>
            <w:tcW w:w="2207" w:type="dxa"/>
          </w:tcPr>
          <w:p w:rsidR="00073BFC" w:rsidRDefault="00073BFC" w:rsidP="00E4022E">
            <w:r>
              <w:t>0.010787992</w:t>
            </w:r>
          </w:p>
        </w:tc>
        <w:tc>
          <w:tcPr>
            <w:tcW w:w="2207" w:type="dxa"/>
          </w:tcPr>
          <w:p w:rsidR="00073BFC" w:rsidRPr="003547F1" w:rsidRDefault="00073BFC" w:rsidP="00E4022E">
            <w:pPr>
              <w:rPr>
                <w:color w:val="FF0000"/>
              </w:rPr>
            </w:pPr>
            <w:r w:rsidRPr="003547F1">
              <w:rPr>
                <w:color w:val="FF0000"/>
              </w:rPr>
              <w:t>0.744550028</w:t>
            </w:r>
          </w:p>
        </w:tc>
      </w:tr>
      <w:tr w:rsidR="00073BFC" w:rsidTr="00073BFC">
        <w:tc>
          <w:tcPr>
            <w:tcW w:w="2207" w:type="dxa"/>
          </w:tcPr>
          <w:p w:rsidR="00073BFC" w:rsidRDefault="00073BFC" w:rsidP="00E4022E">
            <w:r>
              <w:t xml:space="preserve">LOW    </w:t>
            </w:r>
          </w:p>
        </w:tc>
        <w:tc>
          <w:tcPr>
            <w:tcW w:w="2207" w:type="dxa"/>
          </w:tcPr>
          <w:p w:rsidR="00073BFC" w:rsidRDefault="00073BFC" w:rsidP="00E4022E">
            <w:r>
              <w:t>0.012417823</w:t>
            </w:r>
          </w:p>
        </w:tc>
        <w:tc>
          <w:tcPr>
            <w:tcW w:w="2207" w:type="dxa"/>
          </w:tcPr>
          <w:p w:rsidR="00073BFC" w:rsidRPr="00073BFC" w:rsidRDefault="00073BFC" w:rsidP="00E4022E">
            <w:pPr>
              <w:rPr>
                <w:color w:val="FF0000"/>
              </w:rPr>
            </w:pPr>
            <w:r w:rsidRPr="00073BFC">
              <w:rPr>
                <w:color w:val="FF0000"/>
              </w:rPr>
              <w:t>0.898217636</w:t>
            </w:r>
          </w:p>
        </w:tc>
        <w:tc>
          <w:tcPr>
            <w:tcW w:w="2207" w:type="dxa"/>
          </w:tcPr>
          <w:p w:rsidR="00073BFC" w:rsidRDefault="00073BFC" w:rsidP="00E4022E">
            <w:r>
              <w:t>0.048444196</w:t>
            </w:r>
          </w:p>
        </w:tc>
      </w:tr>
      <w:tr w:rsidR="00073BFC" w:rsidTr="00073BFC">
        <w:tc>
          <w:tcPr>
            <w:tcW w:w="2207" w:type="dxa"/>
          </w:tcPr>
          <w:p w:rsidR="00073BFC" w:rsidRDefault="00073BFC" w:rsidP="00E4022E">
            <w:r>
              <w:t>NORMAL</w:t>
            </w:r>
          </w:p>
        </w:tc>
        <w:tc>
          <w:tcPr>
            <w:tcW w:w="2207" w:type="dxa"/>
          </w:tcPr>
          <w:p w:rsidR="00073BFC" w:rsidRDefault="00073BFC" w:rsidP="00E4022E">
            <w:r>
              <w:t>0.089846603</w:t>
            </w:r>
          </w:p>
        </w:tc>
        <w:tc>
          <w:tcPr>
            <w:tcW w:w="2207" w:type="dxa"/>
          </w:tcPr>
          <w:p w:rsidR="00073BFC" w:rsidRDefault="00073BFC" w:rsidP="00E4022E">
            <w:r>
              <w:t>0.090994371</w:t>
            </w:r>
          </w:p>
        </w:tc>
        <w:tc>
          <w:tcPr>
            <w:tcW w:w="2207" w:type="dxa"/>
          </w:tcPr>
          <w:p w:rsidR="00073BFC" w:rsidRDefault="00073BFC" w:rsidP="00E4022E">
            <w:r>
              <w:t>0.207005776</w:t>
            </w:r>
          </w:p>
        </w:tc>
      </w:tr>
    </w:tbl>
    <w:p w:rsidR="00F575F4" w:rsidRDefault="00F575F4" w:rsidP="00E4022E"/>
    <w:p w:rsidR="00E4022E" w:rsidRDefault="00E4022E" w:rsidP="00E4022E"/>
    <w:p w:rsidR="00E4022E" w:rsidRDefault="00E4022E" w:rsidP="00E4022E">
      <w:r>
        <w:t>CO = LOW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3BFC" w:rsidTr="00D54188">
        <w:tc>
          <w:tcPr>
            <w:tcW w:w="2207" w:type="dxa"/>
          </w:tcPr>
          <w:p w:rsidR="00073BFC" w:rsidRDefault="00073BFC" w:rsidP="00D54188">
            <w:r>
              <w:t>BP/TPR</w:t>
            </w:r>
          </w:p>
        </w:tc>
        <w:tc>
          <w:tcPr>
            <w:tcW w:w="2207" w:type="dxa"/>
          </w:tcPr>
          <w:p w:rsidR="00073BFC" w:rsidRDefault="00073BFC" w:rsidP="00D54188">
            <w:r>
              <w:t xml:space="preserve">HIGH         </w:t>
            </w:r>
          </w:p>
        </w:tc>
        <w:tc>
          <w:tcPr>
            <w:tcW w:w="2207" w:type="dxa"/>
          </w:tcPr>
          <w:p w:rsidR="00073BFC" w:rsidRDefault="00073BFC" w:rsidP="00D54188">
            <w:r>
              <w:t xml:space="preserve">LOW      </w:t>
            </w:r>
          </w:p>
        </w:tc>
        <w:tc>
          <w:tcPr>
            <w:tcW w:w="2207" w:type="dxa"/>
          </w:tcPr>
          <w:p w:rsidR="00073BFC" w:rsidRDefault="00073BFC" w:rsidP="00D54188">
            <w:r>
              <w:t>NORMAL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 xml:space="preserve">HIGH   </w:t>
            </w:r>
          </w:p>
        </w:tc>
        <w:tc>
          <w:tcPr>
            <w:tcW w:w="2207" w:type="dxa"/>
          </w:tcPr>
          <w:p w:rsidR="00073BFC" w:rsidRPr="00073BFC" w:rsidRDefault="00073BFC" w:rsidP="00D54188">
            <w:pPr>
              <w:rPr>
                <w:color w:val="FF0000"/>
              </w:rPr>
            </w:pPr>
            <w:r>
              <w:t>0.092468307</w:t>
            </w:r>
          </w:p>
        </w:tc>
        <w:tc>
          <w:tcPr>
            <w:tcW w:w="2207" w:type="dxa"/>
          </w:tcPr>
          <w:p w:rsidR="00073BFC" w:rsidRDefault="00073BFC" w:rsidP="00D54188">
            <w:r>
              <w:t>0.007976072</w:t>
            </w:r>
          </w:p>
        </w:tc>
        <w:tc>
          <w:tcPr>
            <w:tcW w:w="2207" w:type="dxa"/>
          </w:tcPr>
          <w:p w:rsidR="00073BFC" w:rsidRDefault="00073BFC" w:rsidP="00D54188">
            <w:r>
              <w:t>0.017187500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 xml:space="preserve">LOW    </w:t>
            </w:r>
          </w:p>
        </w:tc>
        <w:tc>
          <w:tcPr>
            <w:tcW w:w="2207" w:type="dxa"/>
          </w:tcPr>
          <w:p w:rsidR="00073BFC" w:rsidRDefault="00073BFC" w:rsidP="00D54188">
            <w:r>
              <w:t>0.287844892</w:t>
            </w:r>
          </w:p>
        </w:tc>
        <w:tc>
          <w:tcPr>
            <w:tcW w:w="2207" w:type="dxa"/>
          </w:tcPr>
          <w:p w:rsidR="00073BFC" w:rsidRPr="00073BFC" w:rsidRDefault="00073BFC" w:rsidP="00D54188">
            <w:pPr>
              <w:rPr>
                <w:color w:val="FF0000"/>
              </w:rPr>
            </w:pPr>
            <w:r w:rsidRPr="00073BFC">
              <w:rPr>
                <w:color w:val="FF0000"/>
              </w:rPr>
              <w:t>0.989032901</w:t>
            </w:r>
          </w:p>
        </w:tc>
        <w:tc>
          <w:tcPr>
            <w:tcW w:w="2207" w:type="dxa"/>
          </w:tcPr>
          <w:p w:rsidR="00073BFC" w:rsidRPr="00073BFC" w:rsidRDefault="00073BFC" w:rsidP="00D54188">
            <w:pPr>
              <w:rPr>
                <w:color w:val="FF0000"/>
              </w:rPr>
            </w:pPr>
            <w:r w:rsidRPr="00073BFC">
              <w:rPr>
                <w:color w:val="FF0000"/>
              </w:rPr>
              <w:t>0.974218750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>NORMAL</w:t>
            </w:r>
          </w:p>
        </w:tc>
        <w:tc>
          <w:tcPr>
            <w:tcW w:w="2207" w:type="dxa"/>
          </w:tcPr>
          <w:p w:rsidR="00073BFC" w:rsidRPr="003547F1" w:rsidRDefault="00073BFC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0.619686801</w:t>
            </w:r>
          </w:p>
        </w:tc>
        <w:tc>
          <w:tcPr>
            <w:tcW w:w="2207" w:type="dxa"/>
          </w:tcPr>
          <w:p w:rsidR="00073BFC" w:rsidRDefault="00073BFC" w:rsidP="00D54188">
            <w:r>
              <w:t>0.002991027</w:t>
            </w:r>
          </w:p>
        </w:tc>
        <w:tc>
          <w:tcPr>
            <w:tcW w:w="2207" w:type="dxa"/>
          </w:tcPr>
          <w:p w:rsidR="00073BFC" w:rsidRDefault="00073BFC" w:rsidP="00D54188">
            <w:r>
              <w:t>0.008593750</w:t>
            </w:r>
          </w:p>
        </w:tc>
      </w:tr>
    </w:tbl>
    <w:p w:rsidR="00E4022E" w:rsidRDefault="00E4022E" w:rsidP="00E4022E"/>
    <w:p w:rsidR="00E4022E" w:rsidRDefault="00E4022E" w:rsidP="00E4022E">
      <w:r>
        <w:t>CO = NORMAL</w:t>
      </w:r>
    </w:p>
    <w:p w:rsidR="00E4022E" w:rsidRDefault="00E4022E" w:rsidP="00E402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3BFC" w:rsidTr="00D54188">
        <w:tc>
          <w:tcPr>
            <w:tcW w:w="2207" w:type="dxa"/>
          </w:tcPr>
          <w:p w:rsidR="00073BFC" w:rsidRDefault="00073BFC" w:rsidP="00D54188">
            <w:r>
              <w:t>BP/TPR</w:t>
            </w:r>
          </w:p>
        </w:tc>
        <w:tc>
          <w:tcPr>
            <w:tcW w:w="2207" w:type="dxa"/>
          </w:tcPr>
          <w:p w:rsidR="00073BFC" w:rsidRDefault="00073BFC" w:rsidP="00D54188">
            <w:r>
              <w:t xml:space="preserve">HIGH         </w:t>
            </w:r>
          </w:p>
        </w:tc>
        <w:tc>
          <w:tcPr>
            <w:tcW w:w="2207" w:type="dxa"/>
          </w:tcPr>
          <w:p w:rsidR="00073BFC" w:rsidRDefault="00073BFC" w:rsidP="00D54188">
            <w:r>
              <w:t xml:space="preserve">LOW      </w:t>
            </w:r>
          </w:p>
        </w:tc>
        <w:tc>
          <w:tcPr>
            <w:tcW w:w="2207" w:type="dxa"/>
          </w:tcPr>
          <w:p w:rsidR="00073BFC" w:rsidRDefault="00073BFC" w:rsidP="00D54188">
            <w:r>
              <w:t>NORMAL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 xml:space="preserve">HIGH   </w:t>
            </w:r>
          </w:p>
        </w:tc>
        <w:tc>
          <w:tcPr>
            <w:tcW w:w="2207" w:type="dxa"/>
          </w:tcPr>
          <w:p w:rsidR="00073BFC" w:rsidRPr="003547F1" w:rsidRDefault="00073BFC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0.542216764</w:t>
            </w:r>
          </w:p>
        </w:tc>
        <w:tc>
          <w:tcPr>
            <w:tcW w:w="2207" w:type="dxa"/>
          </w:tcPr>
          <w:p w:rsidR="00073BFC" w:rsidRDefault="00073BFC" w:rsidP="00D54188">
            <w:r>
              <w:t>0.006912442</w:t>
            </w:r>
          </w:p>
        </w:tc>
        <w:tc>
          <w:tcPr>
            <w:tcW w:w="2207" w:type="dxa"/>
          </w:tcPr>
          <w:p w:rsidR="00073BFC" w:rsidRDefault="00073BFC" w:rsidP="00D54188">
            <w:r>
              <w:t>0.051958433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 xml:space="preserve">LOW    </w:t>
            </w:r>
          </w:p>
        </w:tc>
        <w:tc>
          <w:tcPr>
            <w:tcW w:w="2207" w:type="dxa"/>
          </w:tcPr>
          <w:p w:rsidR="00073BFC" w:rsidRDefault="00073BFC" w:rsidP="00D54188">
            <w:r>
              <w:t>0.049124962</w:t>
            </w:r>
          </w:p>
        </w:tc>
        <w:tc>
          <w:tcPr>
            <w:tcW w:w="2207" w:type="dxa"/>
          </w:tcPr>
          <w:p w:rsidR="00073BFC" w:rsidRPr="00073BFC" w:rsidRDefault="00073BFC" w:rsidP="00D54188">
            <w:pPr>
              <w:rPr>
                <w:color w:val="FF0000"/>
              </w:rPr>
            </w:pPr>
            <w:r w:rsidRPr="00073BFC">
              <w:rPr>
                <w:color w:val="FF0000"/>
              </w:rPr>
              <w:t>0.986175115</w:t>
            </w:r>
          </w:p>
        </w:tc>
        <w:tc>
          <w:tcPr>
            <w:tcW w:w="2207" w:type="dxa"/>
          </w:tcPr>
          <w:p w:rsidR="00073BFC" w:rsidRDefault="00073BFC" w:rsidP="00D54188">
            <w:r>
              <w:t>0.101518785</w:t>
            </w:r>
          </w:p>
        </w:tc>
      </w:tr>
      <w:tr w:rsidR="00073BFC" w:rsidTr="00D54188">
        <w:tc>
          <w:tcPr>
            <w:tcW w:w="2207" w:type="dxa"/>
          </w:tcPr>
          <w:p w:rsidR="00073BFC" w:rsidRDefault="00073BFC" w:rsidP="00D54188">
            <w:r>
              <w:t>NORMAL</w:t>
            </w:r>
          </w:p>
        </w:tc>
        <w:tc>
          <w:tcPr>
            <w:tcW w:w="2207" w:type="dxa"/>
          </w:tcPr>
          <w:p w:rsidR="00073BFC" w:rsidRDefault="00073BFC" w:rsidP="00D54188">
            <w:r>
              <w:t>0.408658274</w:t>
            </w:r>
          </w:p>
        </w:tc>
        <w:tc>
          <w:tcPr>
            <w:tcW w:w="2207" w:type="dxa"/>
          </w:tcPr>
          <w:p w:rsidR="00073BFC" w:rsidRDefault="00073BFC" w:rsidP="00D54188">
            <w:r>
              <w:t>0.006912442</w:t>
            </w:r>
          </w:p>
        </w:tc>
        <w:tc>
          <w:tcPr>
            <w:tcW w:w="2207" w:type="dxa"/>
          </w:tcPr>
          <w:p w:rsidR="00073BFC" w:rsidRDefault="00073BFC" w:rsidP="00D54188">
            <w:r w:rsidRPr="00073BFC">
              <w:rPr>
                <w:color w:val="FF0000"/>
              </w:rPr>
              <w:t>0.846522782</w:t>
            </w:r>
          </w:p>
        </w:tc>
      </w:tr>
    </w:tbl>
    <w:p w:rsidR="00E4022E" w:rsidRDefault="00E4022E" w:rsidP="00E4022E"/>
    <w:p w:rsidR="0015158C" w:rsidRDefault="0015158C" w:rsidP="00E4022E">
      <w:r>
        <w:t>¿Qué sucede con TPR cuando CO es normal?</w:t>
      </w:r>
    </w:p>
    <w:p w:rsidR="0015158C" w:rsidRDefault="0015158C" w:rsidP="0015158C">
      <w:pPr>
        <w:pStyle w:val="Prrafodelista"/>
        <w:numPr>
          <w:ilvl w:val="0"/>
          <w:numId w:val="1"/>
        </w:numPr>
      </w:pPr>
      <w:r>
        <w:t xml:space="preserve">TPR es alto (para los casos en el </w:t>
      </w:r>
      <w:proofErr w:type="spellStart"/>
      <w:r>
        <w:t>dataset</w:t>
      </w:r>
      <w:proofErr w:type="spellEnd"/>
      <w:r>
        <w:t>)</w:t>
      </w:r>
    </w:p>
    <w:p w:rsidR="00017B35" w:rsidRDefault="00017B35" w:rsidP="00017B35">
      <w:r w:rsidRPr="00017B35">
        <w:t>¿Qué sucede con BP cuando TPR es alto?</w:t>
      </w:r>
    </w:p>
    <w:p w:rsidR="00017B35" w:rsidRDefault="00017B35" w:rsidP="00017B35">
      <w:pPr>
        <w:pStyle w:val="Prrafodelista"/>
        <w:numPr>
          <w:ilvl w:val="0"/>
          <w:numId w:val="1"/>
        </w:numPr>
      </w:pPr>
      <w:r>
        <w:t>BP es normal</w:t>
      </w:r>
    </w:p>
    <w:p w:rsidR="00017B35" w:rsidRDefault="00017B35" w:rsidP="00017B35">
      <w:pPr>
        <w:rPr>
          <w:b/>
        </w:rPr>
      </w:pPr>
      <w:r w:rsidRPr="00017B35">
        <w:rPr>
          <w:b/>
        </w:rPr>
        <w:lastRenderedPageBreak/>
        <w:t xml:space="preserve">VARIABLE </w:t>
      </w:r>
      <w:r>
        <w:rPr>
          <w:b/>
        </w:rPr>
        <w:t>VALV</w:t>
      </w:r>
    </w:p>
    <w:p w:rsidR="00017B35" w:rsidRDefault="00017B35" w:rsidP="00017B35">
      <w:pPr>
        <w:rPr>
          <w:b/>
        </w:rPr>
      </w:pPr>
    </w:p>
    <w:p w:rsidR="00017B35" w:rsidRDefault="00017B35" w:rsidP="00017B35">
      <w:r w:rsidRPr="00017B35">
        <w:t>VALV</w:t>
      </w:r>
      <w:r>
        <w:t xml:space="preserve"> = Ventilación del alveolo pulmonar</w:t>
      </w:r>
    </w:p>
    <w:p w:rsidR="00017B35" w:rsidRDefault="00017B35" w:rsidP="00017B35">
      <w:r w:rsidRPr="00017B35">
        <w:t>INT</w:t>
      </w:r>
      <w:r>
        <w:t xml:space="preserve"> = Intubación (esofágico </w:t>
      </w:r>
      <w:r w:rsidR="00FE6433">
        <w:t>–</w:t>
      </w:r>
      <w:r>
        <w:t xml:space="preserve"> </w:t>
      </w:r>
      <w:r w:rsidR="00FE6433">
        <w:t>unilateral - normal</w:t>
      </w:r>
      <w:r>
        <w:t>)</w:t>
      </w:r>
    </w:p>
    <w:p w:rsidR="00017B35" w:rsidRDefault="00017B35" w:rsidP="00017B35">
      <w:r w:rsidRPr="00017B35">
        <w:t>PRSS</w:t>
      </w:r>
      <w:r>
        <w:t xml:space="preserve"> = </w:t>
      </w:r>
      <w:r w:rsidR="00FE6433">
        <w:t>Presión respiratorio</w:t>
      </w:r>
      <w:r>
        <w:t xml:space="preserve"> </w:t>
      </w:r>
    </w:p>
    <w:p w:rsidR="00017B35" w:rsidRDefault="00017B35" w:rsidP="00017B35">
      <w:pPr>
        <w:rPr>
          <w:b/>
        </w:rPr>
      </w:pPr>
    </w:p>
    <w:p w:rsidR="0014574B" w:rsidRPr="0014574B" w:rsidRDefault="0014574B" w:rsidP="0014574B">
      <w:pPr>
        <w:jc w:val="center"/>
        <w:rPr>
          <w:u w:val="single"/>
        </w:rPr>
      </w:pPr>
      <w:r w:rsidRPr="00017B35">
        <w:rPr>
          <w:u w:val="single"/>
        </w:rPr>
        <w:t>Tabla condición de probabilidades</w:t>
      </w:r>
    </w:p>
    <w:p w:rsidR="00FE6433" w:rsidRPr="00FE6433" w:rsidRDefault="00FE6433" w:rsidP="00017B35">
      <w:r w:rsidRPr="00FE6433">
        <w:t>INT = ESOPHAGEAL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2"/>
        <w:gridCol w:w="1743"/>
        <w:gridCol w:w="1732"/>
        <w:gridCol w:w="1849"/>
        <w:gridCol w:w="1602"/>
      </w:tblGrid>
      <w:tr w:rsidR="00FE6433" w:rsidTr="00FE6433">
        <w:tc>
          <w:tcPr>
            <w:tcW w:w="1902" w:type="dxa"/>
          </w:tcPr>
          <w:p w:rsidR="00FE6433" w:rsidRDefault="00FE6433" w:rsidP="00D54188">
            <w:r w:rsidRPr="00FE6433">
              <w:t>VALV</w:t>
            </w:r>
            <w:r>
              <w:t>/</w:t>
            </w:r>
            <w:r w:rsidRPr="00FE6433">
              <w:t>PRSS</w:t>
            </w:r>
          </w:p>
        </w:tc>
        <w:tc>
          <w:tcPr>
            <w:tcW w:w="1743" w:type="dxa"/>
          </w:tcPr>
          <w:p w:rsidR="00FE6433" w:rsidRDefault="00FE6433" w:rsidP="00D54188">
            <w:r>
              <w:t xml:space="preserve">HIGH         </w:t>
            </w:r>
          </w:p>
        </w:tc>
        <w:tc>
          <w:tcPr>
            <w:tcW w:w="1732" w:type="dxa"/>
          </w:tcPr>
          <w:p w:rsidR="00FE6433" w:rsidRDefault="00FE6433" w:rsidP="00D54188">
            <w:r>
              <w:t xml:space="preserve">LOW      </w:t>
            </w:r>
          </w:p>
        </w:tc>
        <w:tc>
          <w:tcPr>
            <w:tcW w:w="1849" w:type="dxa"/>
          </w:tcPr>
          <w:p w:rsidR="00FE6433" w:rsidRDefault="00FE6433" w:rsidP="00D54188">
            <w:r>
              <w:t>NORMAL</w:t>
            </w:r>
          </w:p>
        </w:tc>
        <w:tc>
          <w:tcPr>
            <w:tcW w:w="1602" w:type="dxa"/>
          </w:tcPr>
          <w:p w:rsidR="00FE6433" w:rsidRDefault="00FE6433" w:rsidP="00D54188">
            <w:r w:rsidRPr="00FE6433">
              <w:t>ZERO</w:t>
            </w:r>
          </w:p>
        </w:tc>
      </w:tr>
      <w:tr w:rsidR="00FE6433" w:rsidTr="00FE6433">
        <w:tc>
          <w:tcPr>
            <w:tcW w:w="1902" w:type="dxa"/>
          </w:tcPr>
          <w:p w:rsidR="00FE6433" w:rsidRDefault="00FE6433" w:rsidP="00D54188">
            <w:r>
              <w:t xml:space="preserve">HIGH   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0.063882064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0.200000000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0.015503876</w:t>
            </w:r>
          </w:p>
        </w:tc>
      </w:tr>
      <w:tr w:rsidR="00FE6433" w:rsidTr="00FE6433">
        <w:tc>
          <w:tcPr>
            <w:tcW w:w="1902" w:type="dxa"/>
          </w:tcPr>
          <w:p w:rsidR="00FE6433" w:rsidRDefault="00FE6433" w:rsidP="00D54188">
            <w:r>
              <w:t xml:space="preserve">LOW    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3547F1">
              <w:rPr>
                <w:color w:val="FF0000"/>
              </w:rPr>
              <w:t>0.493857494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FF0000"/>
              </w:rPr>
            </w:pPr>
            <w:r w:rsidRPr="00FE6433">
              <w:rPr>
                <w:color w:val="FF0000"/>
              </w:rPr>
              <w:t>1.000000000</w:t>
            </w:r>
          </w:p>
        </w:tc>
        <w:tc>
          <w:tcPr>
            <w:tcW w:w="1849" w:type="dxa"/>
          </w:tcPr>
          <w:p w:rsidR="00FE6433" w:rsidRPr="003547F1" w:rsidRDefault="00FE6433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0.533333333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FF0000"/>
              </w:rPr>
              <w:t>0.937984496</w:t>
            </w:r>
          </w:p>
        </w:tc>
      </w:tr>
      <w:tr w:rsidR="00FE6433" w:rsidTr="00FE6433">
        <w:tc>
          <w:tcPr>
            <w:tcW w:w="1902" w:type="dxa"/>
          </w:tcPr>
          <w:p w:rsidR="00FE6433" w:rsidRDefault="00FE6433" w:rsidP="00D54188">
            <w:r>
              <w:t>NORMAL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0.007371007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0.007751938</w:t>
            </w:r>
          </w:p>
        </w:tc>
      </w:tr>
      <w:tr w:rsidR="00FE6433" w:rsidTr="00FE6433">
        <w:tc>
          <w:tcPr>
            <w:tcW w:w="1902" w:type="dxa"/>
          </w:tcPr>
          <w:p w:rsidR="00FE6433" w:rsidRDefault="00FE6433" w:rsidP="00D54188">
            <w:r w:rsidRPr="00FE6433">
              <w:t>ZERO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0.434889435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0.266666667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0.038759690</w:t>
            </w:r>
          </w:p>
        </w:tc>
      </w:tr>
    </w:tbl>
    <w:p w:rsidR="00017B35" w:rsidRDefault="00017B35" w:rsidP="00017B35"/>
    <w:p w:rsidR="00FE6433" w:rsidRPr="00FE6433" w:rsidRDefault="00FE6433" w:rsidP="00FE6433">
      <w:r w:rsidRPr="00FE6433">
        <w:t>INT =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2"/>
        <w:gridCol w:w="1743"/>
        <w:gridCol w:w="1732"/>
        <w:gridCol w:w="1849"/>
        <w:gridCol w:w="1602"/>
      </w:tblGrid>
      <w:tr w:rsidR="00FE6433" w:rsidTr="00D54188">
        <w:tc>
          <w:tcPr>
            <w:tcW w:w="1902" w:type="dxa"/>
          </w:tcPr>
          <w:p w:rsidR="00FE6433" w:rsidRDefault="00FE6433" w:rsidP="00D54188">
            <w:r w:rsidRPr="00FE6433">
              <w:t>VALV</w:t>
            </w:r>
            <w:r>
              <w:t>/</w:t>
            </w:r>
            <w:r w:rsidRPr="00FE6433">
              <w:t>PRSS</w:t>
            </w:r>
          </w:p>
        </w:tc>
        <w:tc>
          <w:tcPr>
            <w:tcW w:w="1743" w:type="dxa"/>
          </w:tcPr>
          <w:p w:rsidR="00FE6433" w:rsidRDefault="00FE6433" w:rsidP="00D54188">
            <w:r>
              <w:t xml:space="preserve">HIGH         </w:t>
            </w:r>
          </w:p>
        </w:tc>
        <w:tc>
          <w:tcPr>
            <w:tcW w:w="1732" w:type="dxa"/>
          </w:tcPr>
          <w:p w:rsidR="00FE6433" w:rsidRDefault="00FE6433" w:rsidP="00D54188">
            <w:r>
              <w:t xml:space="preserve">LOW      </w:t>
            </w:r>
          </w:p>
        </w:tc>
        <w:tc>
          <w:tcPr>
            <w:tcW w:w="1849" w:type="dxa"/>
          </w:tcPr>
          <w:p w:rsidR="00FE6433" w:rsidRDefault="00FE6433" w:rsidP="00D54188">
            <w:r>
              <w:t>NORMAL</w:t>
            </w:r>
          </w:p>
        </w:tc>
        <w:tc>
          <w:tcPr>
            <w:tcW w:w="1602" w:type="dxa"/>
          </w:tcPr>
          <w:p w:rsidR="00FE6433" w:rsidRDefault="00FE6433" w:rsidP="00D54188">
            <w:r w:rsidRPr="00FE6433">
              <w:t>ZERO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 xml:space="preserve">HIGH   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0.260458988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0.214285714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0.063306852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0.097982709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 xml:space="preserve">LOW    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0.047985066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0.022181522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0.022343595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0.020172911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>NORMAL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0.020643461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0.019129019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0.020854022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0.014409222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 w:rsidRPr="00FE6433">
              <w:t>ZERO</w:t>
            </w:r>
          </w:p>
        </w:tc>
        <w:tc>
          <w:tcPr>
            <w:tcW w:w="1743" w:type="dxa"/>
          </w:tcPr>
          <w:p w:rsidR="00FE6433" w:rsidRPr="003547F1" w:rsidRDefault="00FE6433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0.670912485</w:t>
            </w:r>
          </w:p>
        </w:tc>
        <w:tc>
          <w:tcPr>
            <w:tcW w:w="1732" w:type="dxa"/>
          </w:tcPr>
          <w:p w:rsidR="00FE6433" w:rsidRPr="003547F1" w:rsidRDefault="00FE6433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0.744403744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FF0000"/>
              </w:rPr>
              <w:t>0.893495531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FF0000"/>
              </w:rPr>
              <w:t>0.867435159</w:t>
            </w:r>
          </w:p>
        </w:tc>
      </w:tr>
    </w:tbl>
    <w:p w:rsidR="00FE6433" w:rsidRDefault="00FE6433" w:rsidP="00FE6433"/>
    <w:p w:rsidR="00FE6433" w:rsidRPr="00FE6433" w:rsidRDefault="00FE6433" w:rsidP="00FE6433">
      <w:r w:rsidRPr="00FE6433">
        <w:t>INT = ONESIDED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2"/>
        <w:gridCol w:w="1743"/>
        <w:gridCol w:w="1732"/>
        <w:gridCol w:w="1849"/>
        <w:gridCol w:w="1602"/>
      </w:tblGrid>
      <w:tr w:rsidR="00FE6433" w:rsidTr="00D54188">
        <w:tc>
          <w:tcPr>
            <w:tcW w:w="1902" w:type="dxa"/>
          </w:tcPr>
          <w:p w:rsidR="00FE6433" w:rsidRDefault="00FE6433" w:rsidP="00D54188">
            <w:r w:rsidRPr="00FE6433">
              <w:t>VALV</w:t>
            </w:r>
            <w:r>
              <w:t>/</w:t>
            </w:r>
            <w:r w:rsidRPr="00FE6433">
              <w:t>PRSS</w:t>
            </w:r>
          </w:p>
        </w:tc>
        <w:tc>
          <w:tcPr>
            <w:tcW w:w="1743" w:type="dxa"/>
          </w:tcPr>
          <w:p w:rsidR="00FE6433" w:rsidRDefault="00FE6433" w:rsidP="00D54188">
            <w:r>
              <w:t xml:space="preserve">HIGH         </w:t>
            </w:r>
          </w:p>
        </w:tc>
        <w:tc>
          <w:tcPr>
            <w:tcW w:w="1732" w:type="dxa"/>
          </w:tcPr>
          <w:p w:rsidR="00FE6433" w:rsidRDefault="00FE6433" w:rsidP="00D54188">
            <w:r>
              <w:t xml:space="preserve">LOW      </w:t>
            </w:r>
          </w:p>
        </w:tc>
        <w:tc>
          <w:tcPr>
            <w:tcW w:w="1849" w:type="dxa"/>
          </w:tcPr>
          <w:p w:rsidR="00FE6433" w:rsidRDefault="00FE6433" w:rsidP="00D54188">
            <w:r>
              <w:t>NORMAL</w:t>
            </w:r>
          </w:p>
        </w:tc>
        <w:tc>
          <w:tcPr>
            <w:tcW w:w="1602" w:type="dxa"/>
          </w:tcPr>
          <w:p w:rsidR="00FE6433" w:rsidRDefault="00FE6433" w:rsidP="00D54188">
            <w:r w:rsidRPr="00FE6433">
              <w:t>ZERO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 xml:space="preserve">HIGH   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0.005291005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0.005917160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 xml:space="preserve">LOW    </w:t>
            </w:r>
          </w:p>
        </w:tc>
        <w:tc>
          <w:tcPr>
            <w:tcW w:w="1743" w:type="dxa"/>
          </w:tcPr>
          <w:p w:rsidR="00FE6433" w:rsidRPr="003547F1" w:rsidRDefault="00FE6433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0.666666667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0.059171598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0.294117647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0.107142857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>
              <w:t>NORMAL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0.314814815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FF0000"/>
              </w:rPr>
            </w:pPr>
            <w:r w:rsidRPr="00FE6433">
              <w:rPr>
                <w:color w:val="FF0000"/>
              </w:rPr>
              <w:t>0.899408284</w:t>
            </w:r>
          </w:p>
        </w:tc>
        <w:tc>
          <w:tcPr>
            <w:tcW w:w="1849" w:type="dxa"/>
          </w:tcPr>
          <w:p w:rsidR="00FE6433" w:rsidRPr="003547F1" w:rsidRDefault="00FE6433" w:rsidP="00D54188">
            <w:pPr>
              <w:rPr>
                <w:color w:val="FF0000"/>
              </w:rPr>
            </w:pPr>
            <w:r w:rsidRPr="003547F1">
              <w:rPr>
                <w:color w:val="FF0000"/>
              </w:rPr>
              <w:t>0.588235294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FF0000"/>
              </w:rPr>
            </w:pPr>
            <w:r w:rsidRPr="00FE6433">
              <w:rPr>
                <w:color w:val="FF0000"/>
              </w:rPr>
              <w:t>0.892857143</w:t>
            </w:r>
          </w:p>
        </w:tc>
      </w:tr>
      <w:tr w:rsidR="00FE6433" w:rsidTr="00D54188">
        <w:tc>
          <w:tcPr>
            <w:tcW w:w="1902" w:type="dxa"/>
          </w:tcPr>
          <w:p w:rsidR="00FE6433" w:rsidRDefault="00FE6433" w:rsidP="00D54188">
            <w:r w:rsidRPr="00FE6433">
              <w:t>ZERO</w:t>
            </w:r>
          </w:p>
        </w:tc>
        <w:tc>
          <w:tcPr>
            <w:tcW w:w="1743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0.013227513</w:t>
            </w:r>
          </w:p>
        </w:tc>
        <w:tc>
          <w:tcPr>
            <w:tcW w:w="173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0.035502959</w:t>
            </w:r>
          </w:p>
        </w:tc>
        <w:tc>
          <w:tcPr>
            <w:tcW w:w="1849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0.117647059</w:t>
            </w:r>
          </w:p>
        </w:tc>
        <w:tc>
          <w:tcPr>
            <w:tcW w:w="1602" w:type="dxa"/>
          </w:tcPr>
          <w:p w:rsidR="00FE6433" w:rsidRPr="00FE6433" w:rsidRDefault="00FE6433" w:rsidP="00D54188">
            <w:pPr>
              <w:rPr>
                <w:color w:val="000000" w:themeColor="text1"/>
              </w:rPr>
            </w:pPr>
            <w:r w:rsidRPr="00FE6433">
              <w:rPr>
                <w:color w:val="000000" w:themeColor="text1"/>
              </w:rPr>
              <w:t>0.000000000</w:t>
            </w:r>
          </w:p>
        </w:tc>
      </w:tr>
    </w:tbl>
    <w:p w:rsidR="00FE6433" w:rsidRDefault="00FE6433" w:rsidP="00017B35"/>
    <w:p w:rsidR="00A0247B" w:rsidRDefault="00A0247B" w:rsidP="00017B35"/>
    <w:p w:rsidR="00A0247B" w:rsidRDefault="00A0247B" w:rsidP="00017B35">
      <w:r w:rsidRPr="00A0247B">
        <w:t>¿Qué sucede con PRSS cuando CO es alto?</w:t>
      </w:r>
    </w:p>
    <w:p w:rsidR="00A0247B" w:rsidRDefault="00A0247B" w:rsidP="00A0247B">
      <w:pPr>
        <w:pStyle w:val="Prrafodelista"/>
        <w:numPr>
          <w:ilvl w:val="0"/>
          <w:numId w:val="1"/>
        </w:numPr>
      </w:pPr>
      <w:r>
        <w:t>PRSS también es alto</w:t>
      </w:r>
    </w:p>
    <w:p w:rsidR="00A0247B" w:rsidRDefault="00A0247B" w:rsidP="00A0247B">
      <w:r>
        <w:t>#</w:t>
      </w:r>
      <w:r w:rsidRPr="00A0247B"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 </w:t>
      </w:r>
      <w:r>
        <w:rPr>
          <w:rStyle w:val="CdigoHTML"/>
          <w:rFonts w:ascii="Consolas" w:eastAsiaTheme="minorHAnsi" w:hAnsi="Consolas"/>
          <w:color w:val="000000"/>
          <w:sz w:val="23"/>
          <w:szCs w:val="23"/>
          <w:shd w:val="clear" w:color="auto" w:fill="F5F5F5"/>
        </w:rPr>
        <w:t>APL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Style w:val="nfasis"/>
          <w:rFonts w:ascii="Segoe UI" w:hAnsi="Segoe UI" w:cs="Segoe UI"/>
          <w:color w:val="000000"/>
          <w:sz w:val="23"/>
          <w:szCs w:val="23"/>
          <w:shd w:val="clear" w:color="auto" w:fill="FFFFFF"/>
        </w:rPr>
        <w:t>anaphylaxis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):</w:t>
      </w:r>
    </w:p>
    <w:p w:rsidR="00A0247B" w:rsidRDefault="00BF77EE" w:rsidP="00A0247B">
      <w:r>
        <w:t>¿</w:t>
      </w:r>
      <w:r w:rsidRPr="00A0247B">
        <w:t>Qué</w:t>
      </w:r>
      <w:r w:rsidR="00A0247B" w:rsidRPr="00A0247B">
        <w:t xml:space="preserve"> sucede con </w:t>
      </w:r>
      <w:r w:rsidR="00A0247B">
        <w:t>APL</w:t>
      </w:r>
      <w:r w:rsidR="00A0247B" w:rsidRPr="00A0247B">
        <w:t xml:space="preserve"> cuando </w:t>
      </w:r>
      <w:r w:rsidRPr="00017B35">
        <w:t>INT</w:t>
      </w:r>
      <w:r>
        <w:t xml:space="preserve"> </w:t>
      </w:r>
      <w:r w:rsidR="00A0247B" w:rsidRPr="00A0247B">
        <w:t xml:space="preserve">es </w:t>
      </w:r>
      <w:r w:rsidR="00E10D77">
        <w:t>normal</w:t>
      </w:r>
      <w:r w:rsidR="00A0247B">
        <w:t>?</w:t>
      </w:r>
    </w:p>
    <w:p w:rsidR="008B7B15" w:rsidRDefault="00BF77EE" w:rsidP="008B7B15">
      <w:pPr>
        <w:pStyle w:val="Prrafodelista"/>
        <w:numPr>
          <w:ilvl w:val="0"/>
          <w:numId w:val="1"/>
        </w:numPr>
      </w:pPr>
      <w:r>
        <w:t>Cuando hay entubación normal, hay una gran probabilidad que los pacientes sufren anafilaxis. Para los otros tipos de entubación, la probabilidad de anafilaxis es nula</w:t>
      </w:r>
    </w:p>
    <w:p w:rsidR="008B7B15" w:rsidRDefault="008B7B15" w:rsidP="008B7B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lastRenderedPageBreak/>
        <w:t xml:space="preserve">CCHL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Dos catecolaminas, la </w:t>
      </w:r>
      <w:hyperlink r:id="rId5" w:tooltip="Noradrenali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noradrenalina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la </w:t>
      </w:r>
      <w:hyperlink r:id="rId6" w:tooltip="Dopami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dopamina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actúan como neurotransmisores en el Sistema Nervioso Central y como </w:t>
      </w:r>
      <w:hyperlink r:id="rId7" w:tooltip="Hormo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hormonas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en el torrente sanguíneo. Las catecolaminas causan en la mayoría de los casos cambios fisiológicos que preparan al cuerpo para la actividad física (como la lucha, la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huida,...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de corticosteroides (principalmente cortisol) y catecolaminas (sobre todo adrenalina).</w:t>
      </w:r>
    </w:p>
    <w:p w:rsidR="008B7B15" w:rsidRDefault="0014574B" w:rsidP="008B7B15">
      <w:r w:rsidRPr="0014574B">
        <w:t>ACO2</w:t>
      </w:r>
      <w:r>
        <w:t xml:space="preserve"> = Concentración de CO2 en arterias</w:t>
      </w:r>
    </w:p>
    <w:p w:rsidR="0014574B" w:rsidRDefault="0014574B" w:rsidP="008B7B15">
      <w:r w:rsidRPr="0014574B">
        <w:t>HR</w:t>
      </w:r>
      <w:r>
        <w:t xml:space="preserve"> = Ritmo Cardiaco</w:t>
      </w:r>
    </w:p>
    <w:p w:rsidR="0014574B" w:rsidRDefault="0014574B" w:rsidP="0014574B"/>
    <w:p w:rsidR="0014574B" w:rsidRPr="00017B35" w:rsidRDefault="0014574B" w:rsidP="0014574B">
      <w:pPr>
        <w:jc w:val="center"/>
        <w:rPr>
          <w:u w:val="single"/>
        </w:rPr>
      </w:pPr>
      <w:r w:rsidRPr="00017B35">
        <w:rPr>
          <w:u w:val="single"/>
        </w:rPr>
        <w:t>Tabla condición de probabilidades</w:t>
      </w:r>
    </w:p>
    <w:p w:rsidR="0014574B" w:rsidRDefault="0014574B" w:rsidP="0014574B">
      <w:r w:rsidRPr="0014574B">
        <w:t>ACO2</w:t>
      </w:r>
      <w:r>
        <w:t xml:space="preserve"> = HIGH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574B" w:rsidTr="005236FF">
        <w:tc>
          <w:tcPr>
            <w:tcW w:w="2207" w:type="dxa"/>
          </w:tcPr>
          <w:p w:rsidR="0014574B" w:rsidRDefault="0014574B" w:rsidP="005236FF">
            <w:r>
              <w:t>CCHL/HR</w:t>
            </w:r>
          </w:p>
        </w:tc>
        <w:tc>
          <w:tcPr>
            <w:tcW w:w="2207" w:type="dxa"/>
          </w:tcPr>
          <w:p w:rsidR="0014574B" w:rsidRDefault="0014574B" w:rsidP="005236FF">
            <w:r>
              <w:t xml:space="preserve">HIGH         </w:t>
            </w:r>
          </w:p>
        </w:tc>
        <w:tc>
          <w:tcPr>
            <w:tcW w:w="2207" w:type="dxa"/>
          </w:tcPr>
          <w:p w:rsidR="0014574B" w:rsidRDefault="0014574B" w:rsidP="005236FF">
            <w:r>
              <w:t xml:space="preserve">LOW      </w:t>
            </w:r>
          </w:p>
        </w:tc>
        <w:tc>
          <w:tcPr>
            <w:tcW w:w="2207" w:type="dxa"/>
          </w:tcPr>
          <w:p w:rsidR="0014574B" w:rsidRDefault="0014574B" w:rsidP="005236FF">
            <w:r>
              <w:t>NORMAL</w:t>
            </w:r>
          </w:p>
        </w:tc>
      </w:tr>
      <w:tr w:rsidR="0014574B" w:rsidTr="005236FF">
        <w:tc>
          <w:tcPr>
            <w:tcW w:w="2207" w:type="dxa"/>
          </w:tcPr>
          <w:p w:rsidR="0014574B" w:rsidRDefault="0014574B" w:rsidP="005236FF">
            <w:r>
              <w:t xml:space="preserve">HIGH   </w:t>
            </w:r>
          </w:p>
        </w:tc>
        <w:tc>
          <w:tcPr>
            <w:tcW w:w="2207" w:type="dxa"/>
          </w:tcPr>
          <w:p w:rsidR="0014574B" w:rsidRPr="00073BFC" w:rsidRDefault="0014574B" w:rsidP="005236FF">
            <w:pPr>
              <w:rPr>
                <w:color w:val="FF0000"/>
              </w:rPr>
            </w:pPr>
            <w:r w:rsidRPr="0014574B">
              <w:rPr>
                <w:color w:val="FF0000"/>
              </w:rPr>
              <w:t>1.00000000</w:t>
            </w:r>
          </w:p>
        </w:tc>
        <w:tc>
          <w:tcPr>
            <w:tcW w:w="2207" w:type="dxa"/>
          </w:tcPr>
          <w:p w:rsidR="0014574B" w:rsidRDefault="0014574B" w:rsidP="005236FF">
            <w:r w:rsidRPr="0014574B">
              <w:rPr>
                <w:color w:val="FF0000"/>
              </w:rPr>
              <w:t>1.00000000</w:t>
            </w:r>
          </w:p>
        </w:tc>
        <w:tc>
          <w:tcPr>
            <w:tcW w:w="2207" w:type="dxa"/>
          </w:tcPr>
          <w:p w:rsidR="0014574B" w:rsidRDefault="0014574B" w:rsidP="005236FF">
            <w:r w:rsidRPr="003547F1">
              <w:rPr>
                <w:color w:val="FF0000"/>
              </w:rPr>
              <w:t>0.87096774</w:t>
            </w:r>
          </w:p>
        </w:tc>
      </w:tr>
      <w:tr w:rsidR="0014574B" w:rsidTr="005236FF">
        <w:tc>
          <w:tcPr>
            <w:tcW w:w="2207" w:type="dxa"/>
          </w:tcPr>
          <w:p w:rsidR="0014574B" w:rsidRDefault="0014574B" w:rsidP="005236FF">
            <w:r>
              <w:t xml:space="preserve">NORMAL    </w:t>
            </w:r>
          </w:p>
        </w:tc>
        <w:tc>
          <w:tcPr>
            <w:tcW w:w="2207" w:type="dxa"/>
          </w:tcPr>
          <w:p w:rsidR="0014574B" w:rsidRDefault="0014574B" w:rsidP="005236FF">
            <w:r w:rsidRPr="0014574B">
              <w:t>0.00000000</w:t>
            </w:r>
          </w:p>
        </w:tc>
        <w:tc>
          <w:tcPr>
            <w:tcW w:w="2207" w:type="dxa"/>
          </w:tcPr>
          <w:p w:rsidR="0014574B" w:rsidRPr="0014574B" w:rsidRDefault="0014574B" w:rsidP="005236FF">
            <w:pPr>
              <w:rPr>
                <w:color w:val="000000" w:themeColor="text1"/>
              </w:rPr>
            </w:pPr>
            <w:r w:rsidRPr="0014574B">
              <w:rPr>
                <w:color w:val="000000" w:themeColor="text1"/>
              </w:rPr>
              <w:t>0.00000000</w:t>
            </w:r>
          </w:p>
        </w:tc>
        <w:tc>
          <w:tcPr>
            <w:tcW w:w="2207" w:type="dxa"/>
          </w:tcPr>
          <w:p w:rsidR="0014574B" w:rsidRDefault="0014574B" w:rsidP="005236FF">
            <w:r w:rsidRPr="0014574B">
              <w:t>0.12903226</w:t>
            </w:r>
          </w:p>
        </w:tc>
      </w:tr>
    </w:tbl>
    <w:p w:rsidR="0014574B" w:rsidRDefault="0014574B" w:rsidP="0014574B"/>
    <w:p w:rsidR="0014574B" w:rsidRDefault="0014574B" w:rsidP="0014574B">
      <w:r w:rsidRPr="0014574B">
        <w:t>ACO2</w:t>
      </w:r>
      <w:r>
        <w:t xml:space="preserve"> = </w:t>
      </w:r>
      <w:r w:rsidRPr="0014574B">
        <w:t>LOW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574B" w:rsidTr="005236FF">
        <w:tc>
          <w:tcPr>
            <w:tcW w:w="2207" w:type="dxa"/>
          </w:tcPr>
          <w:p w:rsidR="0014574B" w:rsidRDefault="0014574B" w:rsidP="005236FF">
            <w:r>
              <w:t>CCHL/HR</w:t>
            </w:r>
          </w:p>
        </w:tc>
        <w:tc>
          <w:tcPr>
            <w:tcW w:w="2207" w:type="dxa"/>
          </w:tcPr>
          <w:p w:rsidR="0014574B" w:rsidRDefault="0014574B" w:rsidP="005236FF">
            <w:r>
              <w:t xml:space="preserve">HIGH         </w:t>
            </w:r>
          </w:p>
        </w:tc>
        <w:tc>
          <w:tcPr>
            <w:tcW w:w="2207" w:type="dxa"/>
          </w:tcPr>
          <w:p w:rsidR="0014574B" w:rsidRDefault="0014574B" w:rsidP="005236FF">
            <w:r>
              <w:t xml:space="preserve">LOW      </w:t>
            </w:r>
          </w:p>
        </w:tc>
        <w:tc>
          <w:tcPr>
            <w:tcW w:w="2207" w:type="dxa"/>
          </w:tcPr>
          <w:p w:rsidR="0014574B" w:rsidRDefault="0014574B" w:rsidP="005236FF">
            <w:r>
              <w:t>NORMAL</w:t>
            </w:r>
          </w:p>
        </w:tc>
      </w:tr>
      <w:tr w:rsidR="0014574B" w:rsidTr="005236FF">
        <w:tc>
          <w:tcPr>
            <w:tcW w:w="2207" w:type="dxa"/>
          </w:tcPr>
          <w:p w:rsidR="0014574B" w:rsidRDefault="0014574B" w:rsidP="005236FF">
            <w:r>
              <w:t xml:space="preserve">HIGH   </w:t>
            </w:r>
          </w:p>
        </w:tc>
        <w:tc>
          <w:tcPr>
            <w:tcW w:w="2207" w:type="dxa"/>
          </w:tcPr>
          <w:p w:rsidR="0014574B" w:rsidRPr="003547F1" w:rsidRDefault="0014574B" w:rsidP="005236FF">
            <w:pPr>
              <w:rPr>
                <w:color w:val="FF0000"/>
              </w:rPr>
            </w:pPr>
            <w:r w:rsidRPr="003547F1">
              <w:rPr>
                <w:color w:val="FF0000"/>
              </w:rPr>
              <w:t>0.98420208</w:t>
            </w:r>
          </w:p>
        </w:tc>
        <w:tc>
          <w:tcPr>
            <w:tcW w:w="2207" w:type="dxa"/>
          </w:tcPr>
          <w:p w:rsidR="0014574B" w:rsidRPr="003547F1" w:rsidRDefault="003547F1" w:rsidP="005236FF">
            <w:pPr>
              <w:rPr>
                <w:color w:val="000000" w:themeColor="text1"/>
              </w:rPr>
            </w:pPr>
            <w:r w:rsidRPr="003547F1">
              <w:rPr>
                <w:color w:val="000000" w:themeColor="text1"/>
              </w:rPr>
              <w:t>0.37764350</w:t>
            </w:r>
          </w:p>
        </w:tc>
        <w:tc>
          <w:tcPr>
            <w:tcW w:w="2207" w:type="dxa"/>
          </w:tcPr>
          <w:p w:rsidR="0014574B" w:rsidRPr="003547F1" w:rsidRDefault="003547F1" w:rsidP="005236FF">
            <w:pPr>
              <w:rPr>
                <w:color w:val="000000" w:themeColor="text1"/>
              </w:rPr>
            </w:pPr>
            <w:r w:rsidRPr="003547F1">
              <w:rPr>
                <w:color w:val="000000" w:themeColor="text1"/>
              </w:rPr>
              <w:t>0.23676383</w:t>
            </w:r>
          </w:p>
        </w:tc>
      </w:tr>
      <w:tr w:rsidR="0014574B" w:rsidTr="005236FF">
        <w:tc>
          <w:tcPr>
            <w:tcW w:w="2207" w:type="dxa"/>
          </w:tcPr>
          <w:p w:rsidR="0014574B" w:rsidRDefault="0014574B" w:rsidP="005236FF">
            <w:r>
              <w:t xml:space="preserve">NORMAL    </w:t>
            </w:r>
          </w:p>
        </w:tc>
        <w:tc>
          <w:tcPr>
            <w:tcW w:w="2207" w:type="dxa"/>
          </w:tcPr>
          <w:p w:rsidR="0014574B" w:rsidRPr="003547F1" w:rsidRDefault="003547F1" w:rsidP="005236FF">
            <w:pPr>
              <w:rPr>
                <w:color w:val="000000" w:themeColor="text1"/>
              </w:rPr>
            </w:pPr>
            <w:r w:rsidRPr="003547F1">
              <w:rPr>
                <w:color w:val="000000" w:themeColor="text1"/>
              </w:rPr>
              <w:t>0.01579792</w:t>
            </w:r>
          </w:p>
        </w:tc>
        <w:tc>
          <w:tcPr>
            <w:tcW w:w="2207" w:type="dxa"/>
          </w:tcPr>
          <w:p w:rsidR="0014574B" w:rsidRPr="003547F1" w:rsidRDefault="003547F1" w:rsidP="005236FF">
            <w:pPr>
              <w:rPr>
                <w:color w:val="000000" w:themeColor="text1"/>
              </w:rPr>
            </w:pPr>
            <w:r w:rsidRPr="003547F1">
              <w:rPr>
                <w:color w:val="FF0000"/>
              </w:rPr>
              <w:t>0.62235650</w:t>
            </w:r>
          </w:p>
        </w:tc>
        <w:tc>
          <w:tcPr>
            <w:tcW w:w="2207" w:type="dxa"/>
          </w:tcPr>
          <w:p w:rsidR="0014574B" w:rsidRPr="003547F1" w:rsidRDefault="003547F1" w:rsidP="005236FF">
            <w:pPr>
              <w:rPr>
                <w:color w:val="000000" w:themeColor="text1"/>
              </w:rPr>
            </w:pPr>
            <w:r w:rsidRPr="003547F1">
              <w:rPr>
                <w:color w:val="FF0000"/>
              </w:rPr>
              <w:t>0.76323617</w:t>
            </w:r>
          </w:p>
        </w:tc>
      </w:tr>
    </w:tbl>
    <w:p w:rsidR="0014574B" w:rsidRDefault="0014574B" w:rsidP="0014574B"/>
    <w:p w:rsidR="00193193" w:rsidRDefault="00193193" w:rsidP="00193193">
      <w:r w:rsidRPr="0014574B">
        <w:t>ACO2</w:t>
      </w:r>
      <w:r>
        <w:t xml:space="preserve"> = </w:t>
      </w:r>
      <w:r w:rsidRPr="00193193">
        <w:t>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93193" w:rsidTr="005236FF">
        <w:tc>
          <w:tcPr>
            <w:tcW w:w="2207" w:type="dxa"/>
          </w:tcPr>
          <w:p w:rsidR="00193193" w:rsidRDefault="00193193" w:rsidP="005236FF">
            <w:r>
              <w:t>CCHL/HR</w:t>
            </w:r>
          </w:p>
        </w:tc>
        <w:tc>
          <w:tcPr>
            <w:tcW w:w="2207" w:type="dxa"/>
          </w:tcPr>
          <w:p w:rsidR="00193193" w:rsidRDefault="00193193" w:rsidP="005236FF">
            <w:r>
              <w:t xml:space="preserve">HIGH         </w:t>
            </w:r>
          </w:p>
        </w:tc>
        <w:tc>
          <w:tcPr>
            <w:tcW w:w="2207" w:type="dxa"/>
          </w:tcPr>
          <w:p w:rsidR="00193193" w:rsidRDefault="00193193" w:rsidP="005236FF">
            <w:r>
              <w:t xml:space="preserve">LOW      </w:t>
            </w:r>
          </w:p>
        </w:tc>
        <w:tc>
          <w:tcPr>
            <w:tcW w:w="2207" w:type="dxa"/>
          </w:tcPr>
          <w:p w:rsidR="00193193" w:rsidRDefault="00193193" w:rsidP="005236FF">
            <w:r>
              <w:t>NORMAL</w:t>
            </w:r>
          </w:p>
        </w:tc>
      </w:tr>
      <w:tr w:rsidR="00193193" w:rsidTr="005236FF">
        <w:tc>
          <w:tcPr>
            <w:tcW w:w="2207" w:type="dxa"/>
          </w:tcPr>
          <w:p w:rsidR="00193193" w:rsidRDefault="00193193" w:rsidP="005236FF">
            <w:r>
              <w:t xml:space="preserve">HIGH   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FF0000"/>
              </w:rPr>
            </w:pPr>
            <w:r w:rsidRPr="00193193">
              <w:rPr>
                <w:color w:val="FF0000"/>
              </w:rPr>
              <w:t>0.98477157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000000" w:themeColor="text1"/>
              </w:rPr>
            </w:pPr>
            <w:r w:rsidRPr="00193193">
              <w:rPr>
                <w:color w:val="000000" w:themeColor="text1"/>
              </w:rPr>
              <w:t>0.40740741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000000" w:themeColor="text1"/>
              </w:rPr>
            </w:pPr>
            <w:r w:rsidRPr="00193193">
              <w:rPr>
                <w:color w:val="000000" w:themeColor="text1"/>
              </w:rPr>
              <w:t>0.25718016</w:t>
            </w:r>
          </w:p>
        </w:tc>
      </w:tr>
      <w:tr w:rsidR="00193193" w:rsidTr="005236FF">
        <w:tc>
          <w:tcPr>
            <w:tcW w:w="2207" w:type="dxa"/>
          </w:tcPr>
          <w:p w:rsidR="00193193" w:rsidRDefault="00193193" w:rsidP="005236FF">
            <w:r>
              <w:t xml:space="preserve">NORMAL    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000000" w:themeColor="text1"/>
              </w:rPr>
            </w:pPr>
            <w:r w:rsidRPr="00193193">
              <w:rPr>
                <w:color w:val="000000" w:themeColor="text1"/>
              </w:rPr>
              <w:t>0.01522843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000000" w:themeColor="text1"/>
              </w:rPr>
            </w:pPr>
            <w:r w:rsidRPr="00193193">
              <w:rPr>
                <w:color w:val="FF0000"/>
              </w:rPr>
              <w:t>0.59259259</w:t>
            </w:r>
          </w:p>
        </w:tc>
        <w:tc>
          <w:tcPr>
            <w:tcW w:w="2207" w:type="dxa"/>
          </w:tcPr>
          <w:p w:rsidR="00193193" w:rsidRPr="003547F1" w:rsidRDefault="00193193" w:rsidP="005236FF">
            <w:pPr>
              <w:rPr>
                <w:color w:val="000000" w:themeColor="text1"/>
              </w:rPr>
            </w:pPr>
            <w:r w:rsidRPr="00193193">
              <w:rPr>
                <w:color w:val="FF0000"/>
              </w:rPr>
              <w:t>0.74281984</w:t>
            </w:r>
          </w:p>
        </w:tc>
      </w:tr>
    </w:tbl>
    <w:p w:rsidR="0014574B" w:rsidRDefault="0014574B" w:rsidP="008B7B15"/>
    <w:p w:rsidR="00254F2F" w:rsidRDefault="00254F2F" w:rsidP="008B7B15">
      <w:r w:rsidRPr="00254F2F">
        <w:t xml:space="preserve">¿Qué sucede con HR cuando CCHL es </w:t>
      </w:r>
      <w:r w:rsidR="0014546D">
        <w:t>alto</w:t>
      </w:r>
      <w:r w:rsidRPr="00254F2F">
        <w:t>?</w:t>
      </w:r>
    </w:p>
    <w:p w:rsidR="00254F2F" w:rsidRDefault="00254F2F" w:rsidP="00254F2F">
      <w:pPr>
        <w:pStyle w:val="Prrafodelista"/>
        <w:numPr>
          <w:ilvl w:val="0"/>
          <w:numId w:val="1"/>
        </w:numPr>
      </w:pPr>
      <w:r>
        <w:t>El ritmo cardiaco aumenta</w:t>
      </w:r>
    </w:p>
    <w:p w:rsidR="00254F2F" w:rsidRDefault="0014546D" w:rsidP="00254F2F">
      <w:r>
        <w:t>¿</w:t>
      </w:r>
      <w:r w:rsidRPr="0014546D">
        <w:t>Qué suced</w:t>
      </w:r>
      <w:r>
        <w:t>e con ACO</w:t>
      </w:r>
      <w:r w:rsidR="006D085E">
        <w:t>2 cuando</w:t>
      </w:r>
      <w:r>
        <w:t xml:space="preserve"> CCHL es alto</w:t>
      </w:r>
      <w:r w:rsidR="00254F2F">
        <w:t>?</w:t>
      </w:r>
    </w:p>
    <w:p w:rsidR="003263A9" w:rsidRDefault="0014546D" w:rsidP="003263A9">
      <w:pPr>
        <w:pStyle w:val="Prrafodelista"/>
        <w:numPr>
          <w:ilvl w:val="0"/>
          <w:numId w:val="1"/>
        </w:numPr>
      </w:pPr>
      <w:r>
        <w:t>Las concentraciones de CO2 en la sangre aumentan</w:t>
      </w:r>
    </w:p>
    <w:p w:rsidR="003263A9" w:rsidRDefault="003263A9" w:rsidP="003263A9">
      <w:r>
        <w:t>¿</w:t>
      </w:r>
      <w:r w:rsidRPr="0014546D">
        <w:t>Qué suced</w:t>
      </w:r>
      <w:r>
        <w:t>e con APL(</w:t>
      </w:r>
      <w:r w:rsidR="006D085E">
        <w:t>anafilaxis) cuando</w:t>
      </w:r>
      <w:r>
        <w:t xml:space="preserve"> CCHL es alto?</w:t>
      </w:r>
    </w:p>
    <w:p w:rsidR="003263A9" w:rsidRDefault="003263A9" w:rsidP="003263A9">
      <w:pPr>
        <w:pStyle w:val="Prrafodelista"/>
        <w:numPr>
          <w:ilvl w:val="0"/>
          <w:numId w:val="1"/>
        </w:numPr>
      </w:pPr>
      <w:r>
        <w:t xml:space="preserve">Hay gran probabilidad de anafilaxis </w:t>
      </w:r>
    </w:p>
    <w:p w:rsidR="00CA5839" w:rsidRDefault="00CA5839" w:rsidP="00CA5839"/>
    <w:p w:rsidR="00CA5839" w:rsidRDefault="00CA5839" w:rsidP="00CA5839"/>
    <w:p w:rsidR="00CA5839" w:rsidRDefault="00CA5839" w:rsidP="00CA5839"/>
    <w:p w:rsidR="00CA5839" w:rsidRDefault="00CA5839" w:rsidP="00CA5839"/>
    <w:p w:rsidR="0032305A" w:rsidRDefault="0032305A" w:rsidP="00CA5839">
      <w:pPr>
        <w:rPr>
          <w:rFonts w:ascii="Consolas" w:hAnsi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lastRenderedPageBreak/>
        <w:t xml:space="preserve">1) </w:t>
      </w:r>
    </w:p>
    <w:p w:rsidR="00CA5839" w:rsidRDefault="00CA5839" w:rsidP="00CA5839">
      <w:pPr>
        <w:rPr>
          <w:rFonts w:ascii="Consolas" w:hAnsi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PMB = Embolia Pulmonar</w:t>
      </w:r>
    </w:p>
    <w:p w:rsidR="00CA5839" w:rsidRDefault="00CA5839" w:rsidP="00CA5839">
      <w:r w:rsidRPr="00254F2F">
        <w:t>HR</w:t>
      </w:r>
      <w:r>
        <w:t xml:space="preserve"> = Ritmo Cardiaco</w:t>
      </w:r>
    </w:p>
    <w:p w:rsidR="00CA5839" w:rsidRDefault="00CA5839" w:rsidP="00CA583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54F2F">
        <w:t>CCHL</w:t>
      </w:r>
      <w:r>
        <w:t xml:space="preserve">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Catecolamina</w:t>
      </w:r>
    </w:p>
    <w:p w:rsidR="00CA5839" w:rsidRPr="00CA5839" w:rsidRDefault="00CA5839" w:rsidP="00CA5839"/>
    <w:p w:rsidR="00CA5839" w:rsidRDefault="00CA5839" w:rsidP="00CA5839">
      <w:r w:rsidRPr="00254F2F">
        <w:t xml:space="preserve">¿Qué sucede con HR cuando CCHL es </w:t>
      </w:r>
      <w:r>
        <w:t>alto</w:t>
      </w:r>
      <w:r w:rsidRPr="00254F2F">
        <w:t>?</w:t>
      </w:r>
    </w:p>
    <w:p w:rsidR="00CA5839" w:rsidRDefault="00CA5839" w:rsidP="00CA5839">
      <w:pPr>
        <w:pStyle w:val="Prrafodelista"/>
        <w:numPr>
          <w:ilvl w:val="0"/>
          <w:numId w:val="1"/>
        </w:numPr>
      </w:pPr>
      <w:r>
        <w:t>El ritmo cardiaco aumenta</w:t>
      </w:r>
    </w:p>
    <w:p w:rsidR="00E62B1A" w:rsidRDefault="00CA5839" w:rsidP="00CA5839">
      <w:r>
        <w:t>¿</w:t>
      </w:r>
      <w:r w:rsidR="002468C9">
        <w:t>Cuál</w:t>
      </w:r>
      <w:r>
        <w:t xml:space="preserve"> es la probabilidad de </w:t>
      </w:r>
      <w:r w:rsidR="002468C9">
        <w:t>que el</w:t>
      </w:r>
      <w:r>
        <w:t xml:space="preserve"> paciente </w:t>
      </w:r>
      <w:r w:rsidR="002468C9">
        <w:t>padezca</w:t>
      </w:r>
      <w:r>
        <w:t xml:space="preserve"> de embolia pulmonar (PMB) si </w:t>
      </w:r>
      <w:r w:rsidR="00E62B1A">
        <w:t>el ritmo cardiaco es alto (HR)</w:t>
      </w:r>
      <w:r w:rsidR="001E4742">
        <w:t xml:space="preserve"> Y </w:t>
      </w:r>
      <w:r w:rsidR="001E4742">
        <w:rPr>
          <w:rFonts w:ascii="Arial" w:hAnsi="Arial" w:cs="Arial"/>
          <w:color w:val="222222"/>
          <w:sz w:val="21"/>
          <w:szCs w:val="21"/>
          <w:shd w:val="clear" w:color="auto" w:fill="FFFFFF"/>
        </w:rPr>
        <w:t>c</w:t>
      </w:r>
      <w:r w:rsidR="001E4742">
        <w:rPr>
          <w:rFonts w:ascii="Arial" w:hAnsi="Arial" w:cs="Arial"/>
          <w:color w:val="222222"/>
          <w:sz w:val="21"/>
          <w:szCs w:val="21"/>
          <w:shd w:val="clear" w:color="auto" w:fill="FFFFFF"/>
        </w:rPr>
        <w:t>atecolamina</w:t>
      </w:r>
      <w:r w:rsidR="001E4742">
        <w:t xml:space="preserve"> es alto (</w:t>
      </w:r>
      <w:proofErr w:type="gramStart"/>
      <w:r w:rsidR="001E4742">
        <w:t>CCHL )</w:t>
      </w:r>
      <w:proofErr w:type="gramEnd"/>
    </w:p>
    <w:p w:rsidR="00685F1E" w:rsidRDefault="00685F1E" w:rsidP="00CA5839">
      <w:r w:rsidRPr="00685F1E">
        <w:t>0.7204969</w:t>
      </w:r>
    </w:p>
    <w:p w:rsidR="00CA5839" w:rsidRDefault="00E62B1A" w:rsidP="00CA5839">
      <w:r>
        <w:t>---- y su presión sanguínea es alta (</w:t>
      </w:r>
      <w:r w:rsidRPr="00E4022E">
        <w:t>BP</w:t>
      </w:r>
      <w:r>
        <w:t>)</w:t>
      </w:r>
      <w:r w:rsidR="00CA5839">
        <w:t>?</w:t>
      </w:r>
    </w:p>
    <w:p w:rsidR="00685F1E" w:rsidRDefault="00685F1E" w:rsidP="00CA5839">
      <w:r w:rsidRPr="00685F1E">
        <w:t>0.2967742</w:t>
      </w:r>
    </w:p>
    <w:p w:rsidR="00685F1E" w:rsidRDefault="00685F1E" w:rsidP="00CA5839">
      <w:r>
        <w:t>---- y su nivel de CO2 arterial (ACO2)?</w:t>
      </w:r>
    </w:p>
    <w:p w:rsidR="00685F1E" w:rsidRDefault="00685F1E" w:rsidP="00CA5839">
      <w:r w:rsidRPr="00685F1E">
        <w:t>0.6486486</w:t>
      </w:r>
    </w:p>
    <w:p w:rsidR="00E62B1A" w:rsidRDefault="0032305A" w:rsidP="00CA5839">
      <w:r>
        <w:t xml:space="preserve">2) </w:t>
      </w:r>
    </w:p>
    <w:p w:rsidR="0032305A" w:rsidRPr="00A0213A" w:rsidRDefault="0032305A" w:rsidP="00CA5839">
      <w:r w:rsidRPr="00A0213A">
        <w:t>APL = Anafilaxis</w:t>
      </w:r>
    </w:p>
    <w:p w:rsidR="0032305A" w:rsidRPr="00A0213A" w:rsidRDefault="00A0213A" w:rsidP="00CA5839">
      <w:r w:rsidRPr="00A0213A">
        <w:t>TPR = Resistencia para empujar la sangre en el sistema respiratorio</w:t>
      </w:r>
    </w:p>
    <w:p w:rsidR="00A0213A" w:rsidRPr="00A0213A" w:rsidRDefault="00A0213A" w:rsidP="00CA5839">
      <w:r w:rsidRPr="00A0213A">
        <w:t>CCH</w:t>
      </w:r>
      <w:r>
        <w:t>L</w:t>
      </w:r>
      <w:r w:rsidRPr="00A0213A">
        <w:t xml:space="preserve"> = catecolamina</w:t>
      </w:r>
    </w:p>
    <w:p w:rsidR="00A0213A" w:rsidRDefault="00A0213A" w:rsidP="00A0213A">
      <w:r w:rsidRPr="0014574B">
        <w:t>HR</w:t>
      </w:r>
      <w:r>
        <w:t xml:space="preserve"> = </w:t>
      </w:r>
      <w:bookmarkStart w:id="0" w:name="_GoBack"/>
      <w:r>
        <w:t>Ritmo Cardiac</w:t>
      </w:r>
      <w:bookmarkEnd w:id="0"/>
      <w:r>
        <w:t>o</w:t>
      </w:r>
    </w:p>
    <w:p w:rsidR="00A0213A" w:rsidRDefault="00A0213A" w:rsidP="00A0213A"/>
    <w:p w:rsidR="00A0213A" w:rsidRDefault="00A0213A" w:rsidP="00CA5839">
      <w:r>
        <w:t>¿Que probabilidades existe alto ritmo cardiaco si tiene anafilaxis?</w:t>
      </w:r>
    </w:p>
    <w:p w:rsidR="00A0213A" w:rsidRDefault="00AF35C2" w:rsidP="00AF35C2">
      <w:pPr>
        <w:ind w:left="708"/>
      </w:pPr>
      <w:r w:rsidRPr="00AF35C2">
        <w:t>0.01096534</w:t>
      </w:r>
    </w:p>
    <w:p w:rsidR="00AF35C2" w:rsidRDefault="00AF35C2" w:rsidP="00AF35C2">
      <w:pPr>
        <w:ind w:left="708"/>
      </w:pPr>
      <w:r>
        <w:t xml:space="preserve">Si no tiene anafilaxis -&gt; </w:t>
      </w:r>
      <w:r w:rsidRPr="00AF35C2">
        <w:t>0.9859251</w:t>
      </w:r>
    </w:p>
    <w:p w:rsidR="00A0213A" w:rsidRDefault="00A0213A" w:rsidP="00CA5839">
      <w:r>
        <w:t xml:space="preserve">---- ¿y </w:t>
      </w:r>
      <w:r w:rsidR="00AF35C2">
        <w:t xml:space="preserve">además </w:t>
      </w:r>
      <w:r>
        <w:t xml:space="preserve">si su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Catecolamina</w:t>
      </w:r>
      <w:r>
        <w:t xml:space="preserve"> es alta</w:t>
      </w:r>
      <w:r w:rsidR="00AF35C2">
        <w:t xml:space="preserve"> y no tiene anafilaxis</w:t>
      </w:r>
      <w:r>
        <w:t>?</w:t>
      </w:r>
    </w:p>
    <w:p w:rsidR="00AF35C2" w:rsidRDefault="00AF35C2" w:rsidP="00CA5839">
      <w:r>
        <w:tab/>
      </w:r>
      <w:r w:rsidRPr="00AF35C2">
        <w:t>0.9725802</w:t>
      </w:r>
    </w:p>
    <w:p w:rsidR="00A0213A" w:rsidRDefault="00A0213A" w:rsidP="00CA5839"/>
    <w:p w:rsidR="00A0213A" w:rsidRDefault="00A0213A" w:rsidP="00CA5839">
      <w:r>
        <w:t xml:space="preserve">---- ¿y </w:t>
      </w:r>
      <w:r w:rsidR="00AF35C2">
        <w:t xml:space="preserve">además </w:t>
      </w:r>
      <w:r>
        <w:t xml:space="preserve">si su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resistencia de irrigación sanguínea pulmonar</w:t>
      </w:r>
      <w:r>
        <w:t xml:space="preserve"> es alta? </w:t>
      </w:r>
    </w:p>
    <w:p w:rsidR="00A0213A" w:rsidRDefault="00AF35C2" w:rsidP="00CA5839">
      <w:r>
        <w:tab/>
      </w:r>
      <w:r w:rsidRPr="00AF35C2">
        <w:t>0.09818147</w:t>
      </w:r>
    </w:p>
    <w:sectPr w:rsidR="00A02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25105"/>
    <w:multiLevelType w:val="hybridMultilevel"/>
    <w:tmpl w:val="3AE60E3A"/>
    <w:lvl w:ilvl="0" w:tplc="BECC1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25AD1"/>
    <w:multiLevelType w:val="hybridMultilevel"/>
    <w:tmpl w:val="5ACEF586"/>
    <w:lvl w:ilvl="0" w:tplc="9FBC8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2E"/>
    <w:rsid w:val="00017B35"/>
    <w:rsid w:val="00073BFC"/>
    <w:rsid w:val="0014546D"/>
    <w:rsid w:val="0014574B"/>
    <w:rsid w:val="0015158C"/>
    <w:rsid w:val="00193193"/>
    <w:rsid w:val="001E4742"/>
    <w:rsid w:val="002468C9"/>
    <w:rsid w:val="00254F2F"/>
    <w:rsid w:val="0032305A"/>
    <w:rsid w:val="003263A9"/>
    <w:rsid w:val="003547F1"/>
    <w:rsid w:val="00685F1E"/>
    <w:rsid w:val="006D085E"/>
    <w:rsid w:val="008B7B15"/>
    <w:rsid w:val="0098250E"/>
    <w:rsid w:val="00A0213A"/>
    <w:rsid w:val="00A0247B"/>
    <w:rsid w:val="00AF35C2"/>
    <w:rsid w:val="00BA732B"/>
    <w:rsid w:val="00BF77EE"/>
    <w:rsid w:val="00CA5839"/>
    <w:rsid w:val="00E10D77"/>
    <w:rsid w:val="00E4022E"/>
    <w:rsid w:val="00E62B1A"/>
    <w:rsid w:val="00F575F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AC440"/>
  <w15:chartTrackingRefBased/>
  <w15:docId w15:val="{FE92A4CB-69B2-4557-9CDA-01DF4B7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158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0247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0247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B7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ormo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opamina" TargetMode="External"/><Relationship Id="rId5" Type="http://schemas.openxmlformats.org/officeDocument/2006/relationships/hyperlink" Target="https://es.wikipedia.org/wiki/Noradrenali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Orellana Altamirano</dc:creator>
  <cp:keywords/>
  <dc:description/>
  <cp:lastModifiedBy>Luis Orellana Altamirano</cp:lastModifiedBy>
  <cp:revision>12</cp:revision>
  <dcterms:created xsi:type="dcterms:W3CDTF">2017-10-09T18:01:00Z</dcterms:created>
  <dcterms:modified xsi:type="dcterms:W3CDTF">2017-10-11T21:29:00Z</dcterms:modified>
</cp:coreProperties>
</file>