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本文"/>
        <w:rPr>
          <w:rFonts w:ascii="ヒラギノ明朝 ProN W3" w:cs="ヒラギノ明朝 ProN W3" w:hAnsi="ヒラギノ明朝 ProN W3" w:eastAsia="ヒラギノ明朝 ProN W3"/>
          <w:sz w:val="32"/>
          <w:szCs w:val="32"/>
        </w:rPr>
      </w:pPr>
      <w:r>
        <w:rPr>
          <w:rFonts w:eastAsia="ヒラギノ明朝 ProN W3" w:hint="eastAsia"/>
          <w:sz w:val="32"/>
          <w:szCs w:val="32"/>
          <w:rtl w:val="0"/>
          <w:lang w:val="ja-JP" w:eastAsia="ja-JP"/>
        </w:rPr>
        <w:t>最長片道切符について</w:t>
      </w:r>
    </w:p>
    <w:p>
      <w:pPr>
        <w:pStyle w:val="本文"/>
        <w:rPr>
          <w:rFonts w:ascii="ヒラギノ明朝 ProN W3" w:cs="ヒラギノ明朝 ProN W3" w:hAnsi="ヒラギノ明朝 ProN W3" w:eastAsia="ヒラギノ明朝 ProN W3"/>
          <w:sz w:val="32"/>
          <w:szCs w:val="32"/>
        </w:rPr>
      </w:pPr>
    </w:p>
    <w:p>
      <w:pPr>
        <w:pStyle w:val="本文"/>
        <w:rPr>
          <w:rFonts w:ascii="ヒラギノ明朝 ProN W3" w:cs="ヒラギノ明朝 ProN W3" w:hAnsi="ヒラギノ明朝 ProN W3" w:eastAsia="ヒラギノ明朝 ProN W3"/>
        </w:rPr>
      </w:pPr>
      <w:r>
        <w:rPr>
          <w:rFonts w:eastAsia="ヒラギノ明朝 ProN W3" w:hint="eastAsia"/>
          <w:rtl w:val="0"/>
          <w:lang w:val="ja-JP" w:eastAsia="ja-JP"/>
        </w:rPr>
        <w:t>皆さんは、いつもどんなことを考えて、列車に乗っていますか？普段みなさんは時間に追われ、最短経路を選んで乗っていることでしょう。しかし、世の中では、僕のように、最長経路をわざわざ選んで乗る物好きがいるものです。実際、鉄道系</w:t>
      </w:r>
      <w:r>
        <w:rPr>
          <w:rFonts w:ascii="ヒラギノ明朝 ProN W3" w:hAnsi="ヒラギノ明朝 ProN W3"/>
          <w:rtl w:val="0"/>
          <w:lang w:val="en-US"/>
        </w:rPr>
        <w:t>Youtuber</w:t>
      </w:r>
      <w:r>
        <w:rPr>
          <w:rFonts w:eastAsia="ヒラギノ明朝 ProN W3" w:hint="eastAsia"/>
          <w:rtl w:val="0"/>
          <w:lang w:val="ja-JP" w:eastAsia="ja-JP"/>
        </w:rPr>
        <w:t>スーツ氏は</w:t>
      </w:r>
      <w:r>
        <w:rPr>
          <w:rFonts w:ascii="ヒラギノ明朝 ProN W3" w:hAnsi="ヒラギノ明朝 ProN W3"/>
          <w:rtl w:val="0"/>
          <w:lang w:val="en-US"/>
        </w:rPr>
        <w:t>2016</w:t>
      </w:r>
      <w:r>
        <w:rPr>
          <w:rFonts w:eastAsia="ヒラギノ明朝 ProN W3" w:hint="eastAsia"/>
          <w:rtl w:val="0"/>
          <w:lang w:val="ja-JP" w:eastAsia="ja-JP"/>
        </w:rPr>
        <w:t>年に、最長片道切符を、往復する旅をを企画、実行し、</w:t>
      </w:r>
      <w:r>
        <w:rPr>
          <w:rFonts w:eastAsia="ヒラギノ明朝 ProN W3" w:hint="eastAsia"/>
          <w:rtl w:val="0"/>
          <w:lang w:val="ja-JP" w:eastAsia="ja-JP"/>
        </w:rPr>
        <w:t>紀行</w:t>
      </w:r>
      <w:r>
        <w:rPr>
          <w:rFonts w:eastAsia="ヒラギノ明朝 ProN W3" w:hint="eastAsia"/>
          <w:rtl w:val="0"/>
          <w:lang w:val="ja-JP" w:eastAsia="ja-JP"/>
        </w:rPr>
        <w:t>作家の</w:t>
      </w:r>
      <w:r>
        <w:rPr>
          <w:rFonts w:eastAsia="ヒラギノ明朝 ProN W3" w:hint="eastAsia"/>
          <w:rtl w:val="0"/>
          <w:lang w:val="ja-JP" w:eastAsia="ja-JP"/>
        </w:rPr>
        <w:t>宮脇俊三</w:t>
      </w:r>
      <w:r>
        <w:rPr>
          <w:rFonts w:eastAsia="ヒラギノ明朝 ProN W3" w:hint="eastAsia"/>
          <w:rtl w:val="0"/>
          <w:lang w:val="ja-JP" w:eastAsia="ja-JP"/>
        </w:rPr>
        <w:t>氏も</w:t>
      </w:r>
      <w:r>
        <w:rPr>
          <w:rFonts w:ascii="ヒラギノ明朝 ProN W3" w:hAnsi="ヒラギノ明朝 ProN W3"/>
          <w:rtl w:val="0"/>
          <w:lang w:val="en-US"/>
        </w:rPr>
        <w:t>1978</w:t>
      </w:r>
      <w:r>
        <w:rPr>
          <w:rFonts w:eastAsia="ヒラギノ明朝 ProN W3" w:hint="eastAsia"/>
          <w:rtl w:val="0"/>
          <w:lang w:val="ja-JP" w:eastAsia="ja-JP"/>
        </w:rPr>
        <w:t>年に「</w:t>
      </w:r>
      <w:r>
        <w:rPr>
          <w:rFonts w:eastAsia="ヒラギノ明朝 ProN W3" w:hint="eastAsia"/>
          <w:rtl w:val="0"/>
          <w:lang w:val="ja-JP" w:eastAsia="ja-JP"/>
        </w:rPr>
        <w:t>最長片道切符の旅</w:t>
      </w:r>
    </w:p>
    <w:p>
      <w:pPr>
        <w:pStyle w:val="本文"/>
        <w:rPr>
          <w:rFonts w:ascii="ヒラギノ明朝 ProN W3" w:cs="ヒラギノ明朝 ProN W3" w:hAnsi="ヒラギノ明朝 ProN W3" w:eastAsia="ヒラギノ明朝 ProN W3"/>
        </w:rPr>
      </w:pPr>
      <w:r>
        <w:rPr>
          <w:rFonts w:eastAsia="ヒラギノ明朝 ProN W3" w:hint="eastAsia"/>
          <w:rtl w:val="0"/>
          <w:lang w:val="ja-JP" w:eastAsia="ja-JP"/>
        </w:rPr>
        <w:t>」に、日本最長の旅の様子を記しています。今日は、どのようにして、最長経路を選ぶのかというお話をします。</w:t>
      </w:r>
    </w:p>
    <w:p>
      <w:pPr>
        <w:pStyle w:val="本文"/>
        <w:rPr>
          <w:rFonts w:ascii="ヒラギノ明朝 ProN W3" w:cs="ヒラギノ明朝 ProN W3" w:hAnsi="ヒラギノ明朝 ProN W3" w:eastAsia="ヒラギノ明朝 ProN W3"/>
        </w:rPr>
      </w:pPr>
    </w:p>
    <w:p>
      <w:pPr>
        <w:pStyle w:val="本文"/>
        <w:rPr>
          <w:rFonts w:ascii="ヒラギノ明朝 ProN W3" w:cs="ヒラギノ明朝 ProN W3" w:hAnsi="ヒラギノ明朝 ProN W3" w:eastAsia="ヒラギノ明朝 ProN W3"/>
        </w:rPr>
      </w:pPr>
      <w:r>
        <w:rPr>
          <w:rFonts w:eastAsia="ヒラギノ明朝 ProN W3" w:hint="eastAsia"/>
          <w:rtl w:val="0"/>
          <w:lang w:val="ja-JP" w:eastAsia="ja-JP"/>
        </w:rPr>
        <w:t>前述の通り、普段は、最短経路を考えます。なのでアルゴリズムの世界でも、ダイクストラ法とベルマンフォード法という二つの解法が考えられてきました。じゃあ、これをそのまま最長経路に当てはめればいいじゃん、と思うかもしれません。しかし、そうは問屋が卸さないのです。</w:t>
      </w:r>
    </w:p>
    <w:p>
      <w:pPr>
        <w:pStyle w:val="本文"/>
        <w:rPr>
          <w:rFonts w:ascii="ヒラギノ明朝 ProN W3" w:cs="ヒラギノ明朝 ProN W3" w:hAnsi="ヒラギノ明朝 ProN W3" w:eastAsia="ヒラギノ明朝 ProN W3"/>
        </w:rPr>
      </w:pPr>
    </w:p>
    <w:p>
      <w:pPr>
        <w:pStyle w:val="本文"/>
        <w:rPr>
          <w:rFonts w:ascii="ヒラギノ明朝 ProN W3" w:cs="ヒラギノ明朝 ProN W3" w:hAnsi="ヒラギノ明朝 ProN W3" w:eastAsia="ヒラギノ明朝 ProN W3"/>
        </w:rPr>
      </w:pPr>
      <w:r>
        <w:rPr>
          <w:rFonts w:eastAsia="ヒラギノ明朝 ProN W3" w:hint="eastAsia"/>
          <w:rtl w:val="0"/>
          <w:lang w:val="ja-JP" w:eastAsia="ja-JP"/>
        </w:rPr>
        <w:t>まず、ダイクストラ法を考えます。ダイクストラ法は、常に短い方を選んで、計算します。</w:t>
      </w:r>
    </w:p>
    <w:p>
      <w:pPr>
        <w:pStyle w:val="本文"/>
        <w:rPr>
          <w:rFonts w:ascii="ヒラギノ明朝 ProN W3" w:cs="ヒラギノ明朝 ProN W3" w:hAnsi="ヒラギノ明朝 ProN W3" w:eastAsia="ヒラギノ明朝 ProN W3"/>
        </w:rPr>
      </w:pPr>
      <w:r>
        <w:rPr>
          <w:rFonts w:eastAsia="ヒラギノ明朝 ProN W3" w:hint="eastAsia"/>
          <w:rtl w:val="0"/>
          <w:lang w:val="ja-JP" w:eastAsia="ja-JP"/>
        </w:rPr>
        <w:t>例えば以下の問題があったとします。各経路のそばに書いてある数字は各経路のコスト（電車で言う距離）です</w:t>
      </w:r>
    </w:p>
    <w:p>
      <w:pPr>
        <w:pStyle w:val="本文"/>
        <w:rPr>
          <w:rFonts w:ascii="ヒラギノ明朝 ProN W3" w:cs="ヒラギノ明朝 ProN W3" w:hAnsi="ヒラギノ明朝 ProN W3" w:eastAsia="ヒラギノ明朝 ProN W3"/>
        </w:rPr>
      </w:pPr>
      <w:r>
        <w:rPr>
          <w:rFonts w:ascii="ヒラギノ明朝 ProN W3" w:cs="ヒラギノ明朝 ProN W3" w:hAnsi="ヒラギノ明朝 ProN W3" w:eastAsia="ヒラギノ明朝 ProN W3"/>
        </w:rPr>
        <w:drawing xmlns:a="http://schemas.openxmlformats.org/drawingml/2006/main">
          <wp:anchor distT="152400" distB="152400" distL="152400" distR="152400" simplePos="0" relativeHeight="251659264" behindDoc="0" locked="0" layoutInCell="1" allowOverlap="1">
            <wp:simplePos x="0" y="0"/>
            <wp:positionH relativeFrom="margin">
              <wp:posOffset>85089</wp:posOffset>
            </wp:positionH>
            <wp:positionV relativeFrom="line">
              <wp:posOffset>184150</wp:posOffset>
            </wp:positionV>
            <wp:extent cx="3060029" cy="1304952"/>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Untitled Diagram.png"/>
                    <pic:cNvPicPr>
                      <a:picLocks noChangeAspect="1"/>
                    </pic:cNvPicPr>
                  </pic:nvPicPr>
                  <pic:blipFill>
                    <a:blip r:embed="rId4">
                      <a:extLst/>
                    </a:blip>
                    <a:stretch>
                      <a:fillRect/>
                    </a:stretch>
                  </pic:blipFill>
                  <pic:spPr>
                    <a:xfrm>
                      <a:off x="0" y="0"/>
                      <a:ext cx="3060029" cy="1304952"/>
                    </a:xfrm>
                    <a:prstGeom prst="rect">
                      <a:avLst/>
                    </a:prstGeom>
                    <a:ln w="12700" cap="flat">
                      <a:noFill/>
                      <a:miter lim="400000"/>
                    </a:ln>
                    <a:effectLst/>
                  </pic:spPr>
                </pic:pic>
              </a:graphicData>
            </a:graphic>
          </wp:anchor>
        </w:drawing>
      </w:r>
    </w:p>
    <w:p>
      <w:pPr>
        <w:pStyle w:val="本文"/>
        <w:rPr>
          <w:rFonts w:ascii="ヒラギノ明朝 ProN W3" w:cs="ヒラギノ明朝 ProN W3" w:hAnsi="ヒラギノ明朝 ProN W3" w:eastAsia="ヒラギノ明朝 ProN W3"/>
        </w:rPr>
      </w:pPr>
      <w:r>
        <w:rPr>
          <w:rFonts w:eastAsia="ヒラギノ明朝 ProN W3" w:hint="eastAsia"/>
          <w:rtl w:val="0"/>
          <w:lang w:val="ja-JP" w:eastAsia="ja-JP"/>
        </w:rPr>
        <w:t>この時、最短経路は赤く示した経路になります</w:t>
      </w:r>
      <w:r>
        <w:rPr>
          <w:rFonts w:ascii="ヒラギノ明朝 ProN W3" w:cs="ヒラギノ明朝 ProN W3" w:hAnsi="ヒラギノ明朝 ProN W3" w:eastAsia="ヒラギノ明朝 ProN W3"/>
        </w:rPr>
        <w:drawing xmlns:a="http://schemas.openxmlformats.org/drawingml/2006/main">
          <wp:anchor distT="152400" distB="152400" distL="152400" distR="152400" simplePos="0" relativeHeight="251660288" behindDoc="0" locked="0" layoutInCell="1" allowOverlap="1">
            <wp:simplePos x="0" y="0"/>
            <wp:positionH relativeFrom="margin">
              <wp:posOffset>3145118</wp:posOffset>
            </wp:positionH>
            <wp:positionV relativeFrom="line">
              <wp:posOffset>259366</wp:posOffset>
            </wp:positionV>
            <wp:extent cx="2968589" cy="1265957"/>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Untitled Diagram2.png"/>
                    <pic:cNvPicPr>
                      <a:picLocks noChangeAspect="1"/>
                    </pic:cNvPicPr>
                  </pic:nvPicPr>
                  <pic:blipFill>
                    <a:blip r:embed="rId5">
                      <a:extLst/>
                    </a:blip>
                    <a:stretch>
                      <a:fillRect/>
                    </a:stretch>
                  </pic:blipFill>
                  <pic:spPr>
                    <a:xfrm>
                      <a:off x="0" y="0"/>
                      <a:ext cx="2968589" cy="1265957"/>
                    </a:xfrm>
                    <a:prstGeom prst="rect">
                      <a:avLst/>
                    </a:prstGeom>
                    <a:ln w="12700" cap="flat">
                      <a:noFill/>
                      <a:miter lim="400000"/>
                    </a:ln>
                    <a:effectLst/>
                  </pic:spPr>
                </pic:pic>
              </a:graphicData>
            </a:graphic>
          </wp:anchor>
        </w:drawing>
      </w:r>
    </w:p>
    <w:p>
      <w:pPr>
        <w:pStyle w:val="本文"/>
        <w:rPr>
          <w:rFonts w:ascii="ヒラギノ明朝 ProN W3" w:cs="ヒラギノ明朝 ProN W3" w:hAnsi="ヒラギノ明朝 ProN W3" w:eastAsia="ヒラギノ明朝 ProN W3"/>
        </w:rPr>
      </w:pPr>
      <w:r>
        <w:rPr>
          <w:rFonts w:eastAsia="ヒラギノ明朝 ProN W3" w:hint="eastAsia"/>
          <w:rtl w:val="0"/>
          <w:lang w:val="ja-JP" w:eastAsia="ja-JP"/>
        </w:rPr>
        <w:t>ここで、ある秘策を使います。</w:t>
      </w:r>
    </w:p>
    <w:p>
      <w:pPr>
        <w:pStyle w:val="本文"/>
        <w:rPr>
          <w:rFonts w:ascii="ヒラギノ明朝 ProN W3" w:cs="ヒラギノ明朝 ProN W3" w:hAnsi="ヒラギノ明朝 ProN W3" w:eastAsia="ヒラギノ明朝 ProN W3"/>
        </w:rPr>
      </w:pPr>
      <w:r>
        <w:rPr>
          <w:rFonts w:eastAsia="ヒラギノ明朝 ProN W3" w:hint="eastAsia"/>
          <w:rtl w:val="0"/>
          <w:lang w:val="ja-JP" w:eastAsia="ja-JP"/>
        </w:rPr>
        <w:t>これを関数を捉えたとき</w:t>
      </w:r>
    </w:p>
    <w:p>
      <w:pPr>
        <w:pStyle w:val="本文"/>
        <w:rPr>
          <w:rFonts w:ascii="ヒラギノ明朝 ProN W3" w:cs="ヒラギノ明朝 ProN W3" w:hAnsi="ヒラギノ明朝 ProN W3" w:eastAsia="ヒラギノ明朝 ProN W3"/>
        </w:rPr>
      </w:pPr>
    </w:p>
    <w:p>
      <w:pPr>
        <w:pStyle w:val="本文"/>
        <w:rPr>
          <w:rFonts w:ascii="ヒラギノ明朝 ProN W3" w:cs="ヒラギノ明朝 ProN W3" w:hAnsi="ヒラギノ明朝 ProN W3" w:eastAsia="ヒラギノ明朝 ProN W3"/>
          <w:color w:val="000000"/>
          <w:sz w:val="22"/>
        </w:rPr>
      </w:pPr>
      <w:r>
        <w:rPr>
          <w:rFonts w:eastAsia="ヒラギノ明朝 ProN W3" w:hint="eastAsia"/>
          <w:rtl w:val="0"/>
          <w:lang w:val="ja-JP" w:eastAsia="ja-JP"/>
        </w:rPr>
        <w:t>経路の選び順を</w:t>
      </w:r>
      <m:oMath>
        <m:r>
          <w:rPr xmlns:w="http://schemas.openxmlformats.org/wordprocessingml/2006/main">
            <w:rFonts w:ascii="Cambria Math" w:hAnsi="Cambria Math"/>
            <w:i/>
            <w:color w:val="000000"/>
            <w:sz w:val="23"/>
            <w:szCs w:val="23"/>
          </w:rPr>
          <m:t>w</m:t>
        </m:r>
      </m:oMath>
      <w:r>
        <w:rPr>
          <w:rFonts w:ascii="ヒラギノ明朝 ProN W3" w:hAnsi="ヒラギノ明朝 ProN W3"/>
          <w:rtl w:val="0"/>
          <w:lang w:val="en-US"/>
        </w:rPr>
        <w:t>(</w:t>
      </w:r>
      <w:r>
        <w:rPr>
          <w:rFonts w:eastAsia="ヒラギノ明朝 ProN W3" w:hint="eastAsia"/>
          <w:rtl w:val="0"/>
          <w:lang w:val="ja-JP" w:eastAsia="ja-JP"/>
        </w:rPr>
        <w:t>ベクトル</w:t>
      </w:r>
      <w:r>
        <w:rPr>
          <w:rFonts w:ascii="ヒラギノ明朝 ProN W3" w:hAnsi="ヒラギノ明朝 ProN W3"/>
          <w:rtl w:val="0"/>
          <w:lang w:val="en-US"/>
        </w:rPr>
        <w:t>)</w:t>
      </w:r>
      <w:r>
        <w:rPr>
          <w:rFonts w:eastAsia="ヒラギノ明朝 ProN W3" w:hint="eastAsia"/>
          <w:rtl w:val="0"/>
          <w:lang w:val="ja-JP" w:eastAsia="ja-JP"/>
        </w:rPr>
        <w:t>とすると</w:t>
      </w:r>
    </w:p>
    <w:p>
      <w:pPr>
        <w:pStyle w:val="本文"/>
        <w:rPr>
          <w:rFonts w:ascii="ヒラギノ明朝 ProN W3" w:cs="ヒラギノ明朝 ProN W3" w:hAnsi="ヒラギノ明朝 ProN W3" w:eastAsia="ヒラギノ明朝 ProN W3"/>
        </w:rPr>
      </w:pPr>
    </w:p>
    <w:p>
      <w:pPr>
        <w:pStyle w:val="本文"/>
        <w:rPr>
          <w:rFonts w:ascii="ヒラギノ明朝 ProN W3" w:cs="ヒラギノ明朝 ProN W3" w:hAnsi="ヒラギノ明朝 ProN W3" w:eastAsia="ヒラギノ明朝 ProN W3"/>
          <w:color w:val="000000"/>
          <w:sz w:val="22"/>
        </w:rPr>
      </w:pPr>
      <m:oMathPara>
        <m:oMathParaPr>
          <m:jc m:val="left"/>
        </m:oMathParaPr>
        <m:oMath>
          <m:r>
            <w:rPr xmlns:w="http://schemas.openxmlformats.org/wordprocessingml/2006/main">
              <w:rFonts w:ascii="Cambria Math" w:hAnsi="Cambria Math"/>
              <w:i/>
              <w:color w:val="000000"/>
              <w:sz w:val="17"/>
              <w:szCs w:val="17"/>
            </w:rPr>
            <m:t>f</m:t>
          </m:r>
          <m:r>
            <w:rPr xmlns:w="http://schemas.openxmlformats.org/wordprocessingml/2006/main">
              <w:rFonts w:ascii="Cambria Math" w:hAnsi="Cambria Math"/>
              <w:i/>
              <w:color w:val="000000"/>
              <w:sz w:val="17"/>
              <w:szCs w:val="17"/>
            </w:rPr>
            <m:t>(</m:t>
          </m:r>
          <m:r>
            <w:rPr xmlns:w="http://schemas.openxmlformats.org/wordprocessingml/2006/main">
              <w:rFonts w:ascii="Cambria Math" w:hAnsi="Cambria Math"/>
              <w:i/>
              <w:color w:val="000000"/>
              <w:sz w:val="17"/>
              <w:szCs w:val="17"/>
            </w:rPr>
            <m:t>w</m:t>
          </m:r>
          <m:r>
            <w:rPr xmlns:w="http://schemas.openxmlformats.org/wordprocessingml/2006/main">
              <w:rFonts w:ascii="Cambria Math" w:hAnsi="Cambria Math"/>
              <w:i/>
              <w:color w:val="000000"/>
              <w:sz w:val="17"/>
              <w:szCs w:val="17"/>
            </w:rPr>
            <m:t>)</m:t>
          </m:r>
          <m:r>
            <w:rPr xmlns:w="http://schemas.openxmlformats.org/wordprocessingml/2006/main">
              <w:rFonts w:ascii="Cambria Math" w:hAnsi="Cambria Math"/>
              <w:i/>
              <w:color w:val="000000"/>
              <w:sz w:val="17"/>
              <w:szCs w:val="17"/>
            </w:rPr>
            <m:t>=</m:t>
          </m:r>
          <m:sSubSup>
            <m:e>
              <m:r>
                <w:rPr xmlns:w="http://schemas.openxmlformats.org/wordprocessingml/2006/main">
                  <w:rFonts w:ascii="Cambria Math" w:hAnsi="Cambria Math"/>
                  <w:i/>
                  <w:color w:val="000000"/>
                  <w:sz w:val="17"/>
                  <w:szCs w:val="17"/>
                </w:rPr>
                <m:t>∑</m:t>
              </m:r>
            </m:e>
            <m:sub>
              <m:r>
                <w:rPr xmlns:w="http://schemas.openxmlformats.org/wordprocessingml/2006/main">
                  <w:rFonts w:ascii="Cambria Math" w:hAnsi="Cambria Math"/>
                  <w:i/>
                  <w:color w:val="000000"/>
                  <w:sz w:val="17"/>
                  <w:szCs w:val="17"/>
                </w:rPr>
                <m:t>i</m:t>
              </m:r>
              <m:r>
                <w:rPr xmlns:w="http://schemas.openxmlformats.org/wordprocessingml/2006/main">
                  <w:rFonts w:ascii="Cambria Math" w:hAnsi="Cambria Math"/>
                  <w:i/>
                  <w:color w:val="000000"/>
                  <w:sz w:val="17"/>
                  <w:szCs w:val="17"/>
                </w:rPr>
                <m:t>=</m:t>
              </m:r>
              <m:r>
                <w:rPr xmlns:w="http://schemas.openxmlformats.org/wordprocessingml/2006/main">
                  <w:rFonts w:ascii="Cambria Math" w:hAnsi="Cambria Math"/>
                  <w:i/>
                  <w:color w:val="000000"/>
                  <w:sz w:val="17"/>
                  <w:szCs w:val="17"/>
                </w:rPr>
                <m:t>1</m:t>
              </m:r>
            </m:sub>
            <m:sup>
              <m:r>
                <w:rPr xmlns:w="http://schemas.openxmlformats.org/wordprocessingml/2006/main">
                  <w:rFonts w:ascii="Cambria Math" w:hAnsi="Cambria Math"/>
                  <w:i/>
                  <w:color w:val="000000"/>
                  <w:sz w:val="17"/>
                  <w:szCs w:val="17"/>
                </w:rPr>
                <m:t>n</m:t>
              </m:r>
            </m:sup>
          </m:sSubSup>
          <m:sSub>
            <m:e>
              <m:r>
                <w:rPr xmlns:w="http://schemas.openxmlformats.org/wordprocessingml/2006/main">
                  <w:rFonts w:ascii="Cambria Math" w:hAnsi="Cambria Math"/>
                  <w:i/>
                  <w:color w:val="000000"/>
                  <w:sz w:val="17"/>
                  <w:szCs w:val="17"/>
                </w:rPr>
                <m:t>w</m:t>
              </m:r>
            </m:e>
            <m:sub>
              <m:r>
                <w:rPr xmlns:w="http://schemas.openxmlformats.org/wordprocessingml/2006/main">
                  <w:rFonts w:ascii="Cambria Math" w:hAnsi="Cambria Math"/>
                  <w:i/>
                  <w:color w:val="000000"/>
                  <w:sz w:val="17"/>
                  <w:szCs w:val="17"/>
                </w:rPr>
                <m:t>i</m:t>
              </m:r>
            </m:sub>
          </m:sSub>
        </m:oMath>
      </m:oMathPara>
    </w:p>
    <w:p>
      <w:pPr>
        <w:pStyle w:val="本文"/>
        <w:rPr>
          <w:rFonts w:ascii="ヒラギノ明朝 ProN W3" w:cs="ヒラギノ明朝 ProN W3" w:hAnsi="ヒラギノ明朝 ProN W3" w:eastAsia="ヒラギノ明朝 ProN W3"/>
        </w:rPr>
      </w:pPr>
    </w:p>
    <w:p>
      <w:pPr>
        <w:pStyle w:val="本文"/>
        <w:rPr>
          <w:rFonts w:ascii="ヒラギノ明朝 ProN W3" w:cs="ヒラギノ明朝 ProN W3" w:hAnsi="ヒラギノ明朝 ProN W3" w:eastAsia="ヒラギノ明朝 ProN W3"/>
        </w:rPr>
      </w:pPr>
      <w:r>
        <w:rPr>
          <w:rFonts w:eastAsia="ヒラギノ明朝 ProN W3" w:hint="eastAsia"/>
          <w:rtl w:val="0"/>
          <w:lang w:val="ja-JP" w:eastAsia="ja-JP"/>
        </w:rPr>
        <w:t>となります。さらに、ある関数の最大値は関数にマイナスをかけた関数の最小値になります</w:t>
      </w:r>
      <w:r>
        <w:rPr>
          <w:rFonts w:ascii="ヒラギノ明朝 ProN W3" w:hAnsi="ヒラギノ明朝 ProN W3"/>
          <w:rtl w:val="0"/>
          <w:lang w:val="en-US"/>
        </w:rPr>
        <w:t>(xy</w:t>
      </w:r>
      <w:r>
        <w:rPr>
          <w:rFonts w:eastAsia="ヒラギノ明朝 ProN W3" w:hint="eastAsia"/>
          <w:rtl w:val="0"/>
          <w:lang w:val="ja-JP" w:eastAsia="ja-JP"/>
        </w:rPr>
        <w:t>平面に起こすと分かりやすいです）ここで、各経路のコストをマイナスにします。</w:t>
      </w:r>
    </w:p>
    <w:p>
      <w:pPr>
        <w:pStyle w:val="本文"/>
        <w:rPr>
          <w:rFonts w:ascii="ヒラギノ明朝 ProN W3" w:cs="ヒラギノ明朝 ProN W3" w:hAnsi="ヒラギノ明朝 ProN W3" w:eastAsia="ヒラギノ明朝 ProN W3"/>
        </w:rPr>
      </w:pPr>
      <w:r>
        <w:rPr>
          <w:rFonts w:eastAsia="ヒラギノ明朝 ProN W3" w:hint="eastAsia"/>
          <w:rtl w:val="0"/>
          <w:lang w:val="ja-JP" w:eastAsia="ja-JP"/>
        </w:rPr>
        <w:t>しかし、問題はここで起きます。ダイクストラ法だと、ある箇所でループし抜け出せない可能性があります。</w:t>
      </w:r>
    </w:p>
    <w:p>
      <w:pPr>
        <w:pStyle w:val="本文"/>
        <w:rPr>
          <w:rFonts w:ascii="ヒラギノ明朝 ProN W3" w:cs="ヒラギノ明朝 ProN W3" w:hAnsi="ヒラギノ明朝 ProN W3" w:eastAsia="ヒラギノ明朝 ProN W3"/>
        </w:rPr>
      </w:pPr>
    </w:p>
    <w:p>
      <w:pPr>
        <w:pStyle w:val="本文"/>
        <w:rPr>
          <w:rFonts w:ascii="ヒラギノ明朝 ProN W3" w:cs="ヒラギノ明朝 ProN W3" w:hAnsi="ヒラギノ明朝 ProN W3" w:eastAsia="ヒラギノ明朝 ProN W3"/>
        </w:rPr>
      </w:pPr>
      <w:r>
        <w:rPr>
          <w:rFonts w:eastAsia="ヒラギノ明朝 ProN W3" w:hint="eastAsia"/>
          <w:rtl w:val="0"/>
          <w:lang w:val="ja-JP" w:eastAsia="ja-JP"/>
        </w:rPr>
        <w:t>では、ベルマンフォード法はどうでしょうか？</w:t>
      </w:r>
    </w:p>
    <w:p>
      <w:pPr>
        <w:pStyle w:val="本文"/>
        <w:rPr>
          <w:rFonts w:ascii="ヒラギノ明朝 ProN W3" w:cs="ヒラギノ明朝 ProN W3" w:hAnsi="ヒラギノ明朝 ProN W3" w:eastAsia="ヒラギノ明朝 ProN W3"/>
        </w:rPr>
      </w:pPr>
      <w:r>
        <w:rPr>
          <w:rFonts w:eastAsia="ヒラギノ明朝 ProN W3" w:hint="eastAsia"/>
          <w:rtl w:val="0"/>
          <w:lang w:val="ja-JP" w:eastAsia="ja-JP"/>
        </w:rPr>
        <w:t>ベルマンフォード法は、経路に注目して、経路の</w:t>
      </w:r>
      <w:r>
        <w:rPr>
          <w:rFonts w:ascii="ヒラギノ明朝 ProN W3" w:hAnsi="ヒラギノ明朝 ProN W3"/>
          <w:rtl w:val="0"/>
          <w:lang w:val="en-US"/>
        </w:rPr>
        <w:t>"</w:t>
      </w:r>
      <w:r>
        <w:rPr>
          <w:rFonts w:eastAsia="ヒラギノ明朝 ProN W3" w:hint="eastAsia"/>
          <w:rtl w:val="0"/>
          <w:lang w:val="ja-JP" w:eastAsia="ja-JP"/>
        </w:rPr>
        <w:t>和</w:t>
      </w:r>
      <w:r>
        <w:rPr>
          <w:rFonts w:ascii="ヒラギノ明朝 ProN W3" w:hAnsi="ヒラギノ明朝 ProN W3"/>
          <w:rtl w:val="0"/>
          <w:lang w:val="en-US"/>
        </w:rPr>
        <w:t>"</w:t>
      </w:r>
      <w:r>
        <w:rPr>
          <w:rFonts w:eastAsia="ヒラギノ明朝 ProN W3" w:hint="eastAsia"/>
          <w:rtl w:val="0"/>
          <w:lang w:val="ja-JP" w:eastAsia="ja-JP"/>
        </w:rPr>
        <w:t>が最小になるように</w:t>
      </w:r>
      <w:r>
        <w:rPr>
          <w:rFonts w:ascii="ヒラギノ明朝 ProN W3" w:hAnsi="ヒラギノ明朝 ProN W3"/>
          <w:rtl w:val="0"/>
          <w:lang w:val="en-US"/>
        </w:rPr>
        <w:t>2</w:t>
      </w:r>
      <w:r>
        <w:rPr>
          <w:rFonts w:eastAsia="ヒラギノ明朝 ProN W3" w:hint="eastAsia"/>
          <w:rtl w:val="0"/>
          <w:lang w:val="ja-JP" w:eastAsia="ja-JP"/>
        </w:rPr>
        <w:t>点間の距離を求める問題です。</w:t>
      </w:r>
      <w:r>
        <w:rPr>
          <w:rFonts w:eastAsia="ヒラギノ明朝 ProN W3" w:hint="eastAsia"/>
          <w:rtl w:val="0"/>
          <w:lang w:val="ja-JP" w:eastAsia="ja-JP"/>
        </w:rPr>
        <w:t>ここではベルマンフォード法の解説は省略します</w:t>
      </w:r>
      <w:r>
        <w:rPr>
          <w:rFonts w:eastAsia="ヒラギノ明朝 ProN W3" w:hint="eastAsia"/>
          <w:rtl w:val="0"/>
          <w:lang w:val="ja-JP" w:eastAsia="ja-JP"/>
        </w:rPr>
        <w:t>が、端的に言うと、経路のコストに負の数があっても大丈夫なのです。これを用いて最長経路を導き出すことができるのです。</w:t>
      </w:r>
    </w:p>
    <w:p>
      <w:pPr>
        <w:pStyle w:val="本文"/>
        <w:rPr>
          <w:rFonts w:ascii="ヒラギノ明朝 ProN W3" w:cs="ヒラギノ明朝 ProN W3" w:hAnsi="ヒラギノ明朝 ProN W3" w:eastAsia="ヒラギノ明朝 ProN W3"/>
        </w:rPr>
      </w:pPr>
    </w:p>
    <w:p>
      <w:pPr>
        <w:pStyle w:val="本文"/>
        <w:rPr>
          <w:rFonts w:ascii="ヒラギノ明朝 ProN W3" w:cs="ヒラギノ明朝 ProN W3" w:hAnsi="ヒラギノ明朝 ProN W3" w:eastAsia="ヒラギノ明朝 ProN W3"/>
        </w:rPr>
      </w:pPr>
      <w:r>
        <w:rPr>
          <w:rFonts w:eastAsia="ヒラギノ明朝 ProN W3" w:hint="eastAsia"/>
          <w:rtl w:val="0"/>
          <w:lang w:val="ja-JP" w:eastAsia="ja-JP"/>
        </w:rPr>
        <w:t>ここまで来れば、あとは簡単、と思うかもしれませんが、ここからが本題のようなものです。実は最長片道切符は、複雑な鉄道ルール</w:t>
      </w:r>
      <w:r>
        <w:rPr>
          <w:rFonts w:ascii="ヒラギノ明朝 ProN W3" w:hAnsi="ヒラギノ明朝 ProN W3"/>
          <w:rtl w:val="0"/>
          <w:lang w:val="en-US"/>
        </w:rPr>
        <w:t>(</w:t>
      </w:r>
      <w:r>
        <w:rPr>
          <w:rFonts w:eastAsia="ヒラギノ明朝 ProN W3" w:hint="eastAsia"/>
          <w:rtl w:val="0"/>
          <w:lang w:val="ja-JP" w:eastAsia="ja-JP"/>
        </w:rPr>
        <w:t>大回り、管轄を跨ぐとき、</w:t>
      </w:r>
      <w:r>
        <w:rPr>
          <w:rFonts w:ascii="ヒラギノ明朝 ProN W3" w:hAnsi="ヒラギノ明朝 ProN W3"/>
          <w:rtl w:val="0"/>
          <w:lang w:val="en-US"/>
        </w:rPr>
        <w:t>etc</w:t>
      </w:r>
      <w:r>
        <w:rPr>
          <w:rFonts w:eastAsia="ヒラギノ明朝 ProN W3" w:hint="eastAsia"/>
          <w:rtl w:val="0"/>
          <w:lang w:val="ja-JP" w:eastAsia="ja-JP"/>
        </w:rPr>
        <w:t>・・・</w:t>
      </w:r>
      <w:r>
        <w:rPr>
          <w:rFonts w:ascii="ヒラギノ明朝 ProN W3" w:hAnsi="ヒラギノ明朝 ProN W3"/>
          <w:rtl w:val="0"/>
          <w:lang w:val="en-US"/>
        </w:rPr>
        <w:t>)</w:t>
      </w:r>
      <w:r>
        <w:rPr>
          <w:rFonts w:eastAsia="ヒラギノ明朝 ProN W3" w:hint="eastAsia"/>
          <w:rtl w:val="0"/>
          <w:lang w:val="ja-JP" w:eastAsia="ja-JP"/>
        </w:rPr>
        <w:t>に乗っ取らなければなりません。さらに、</w:t>
      </w:r>
      <w:r>
        <w:rPr>
          <w:rFonts w:ascii="ヒラギノ明朝 ProN W3" w:hAnsi="ヒラギノ明朝 ProN W3"/>
          <w:rtl w:val="0"/>
          <w:lang w:val="en-US"/>
        </w:rPr>
        <w:t>JR</w:t>
      </w:r>
      <w:r>
        <w:rPr>
          <w:rFonts w:eastAsia="ヒラギノ明朝 ProN W3" w:hint="eastAsia"/>
          <w:rtl w:val="0"/>
          <w:lang w:val="ja-JP" w:eastAsia="ja-JP"/>
        </w:rPr>
        <w:t>線は廃線や新線が多く生まれています。この中から、最長経路の計算は至難の業です。その一方で、最長片道切符には、今まで多くの鉄道ファンが取り込まれた歴史があります。それほど、この日本最長の鉄道旅は魅力的なものなのです。</w:t>
      </w:r>
    </w:p>
    <w:p>
      <w:pPr>
        <w:pStyle w:val="本文"/>
      </w:pPr>
      <w:r>
        <w:rPr>
          <w:rFonts w:ascii="ヒラギノ明朝 ProN W3" w:cs="ヒラギノ明朝 ProN W3" w:hAnsi="ヒラギノ明朝 ProN W3" w:eastAsia="ヒラギノ明朝 ProN W3"/>
        </w:rPr>
        <w:drawing xmlns:a="http://schemas.openxmlformats.org/drawingml/2006/main">
          <wp:anchor distT="152400" distB="152400" distL="152400" distR="152400" simplePos="0" relativeHeight="251661312" behindDoc="0" locked="0" layoutInCell="1" allowOverlap="1">
            <wp:simplePos x="0" y="0"/>
            <wp:positionH relativeFrom="margin">
              <wp:posOffset>758657</wp:posOffset>
            </wp:positionH>
            <wp:positionV relativeFrom="line">
              <wp:posOffset>215900</wp:posOffset>
            </wp:positionV>
            <wp:extent cx="4590043" cy="6120057"/>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F1000114.jpeg"/>
                    <pic:cNvPicPr>
                      <a:picLocks noChangeAspect="1"/>
                    </pic:cNvPicPr>
                  </pic:nvPicPr>
                  <pic:blipFill>
                    <a:blip r:embed="rId6">
                      <a:extLst/>
                    </a:blip>
                    <a:stretch>
                      <a:fillRect/>
                    </a:stretch>
                  </pic:blipFill>
                  <pic:spPr>
                    <a:xfrm>
                      <a:off x="0" y="0"/>
                      <a:ext cx="4590043" cy="6120057"/>
                    </a:xfrm>
                    <a:prstGeom prst="rect">
                      <a:avLst/>
                    </a:prstGeom>
                    <a:ln w="12700" cap="flat">
                      <a:noFill/>
                      <a:miter lim="400000"/>
                    </a:ln>
                    <a:effectLst/>
                  </pic:spPr>
                </pic:pic>
              </a:graphicData>
            </a:graphic>
          </wp:anchor>
        </w:drawing>
      </w:r>
      <w:r>
        <w:rPr>
          <w:rFonts w:ascii="ヒラギノ明朝 ProN W3" w:cs="ヒラギノ明朝 ProN W3" w:hAnsi="ヒラギノ明朝 ProN W3" w:eastAsia="ヒラギノ明朝 ProN W3"/>
        </w:rPr>
        <mc:AlternateContent>
          <mc:Choice Requires="wps">
            <w:drawing xmlns:a="http://schemas.openxmlformats.org/drawingml/2006/main">
              <wp:anchor distT="152400" distB="152400" distL="152400" distR="152400" simplePos="0" relativeHeight="251662336" behindDoc="0" locked="0" layoutInCell="1" allowOverlap="1">
                <wp:simplePos x="0" y="0"/>
                <wp:positionH relativeFrom="margin">
                  <wp:posOffset>903778</wp:posOffset>
                </wp:positionH>
                <wp:positionV relativeFrom="line">
                  <wp:posOffset>6455463</wp:posOffset>
                </wp:positionV>
                <wp:extent cx="4444921" cy="273606"/>
                <wp:effectExtent l="0" t="0" r="0" b="0"/>
                <wp:wrapTopAndBottom distT="152400" distB="152400"/>
                <wp:docPr id="1073741828" name="officeArt object"/>
                <wp:cNvGraphicFramePr/>
                <a:graphic xmlns:a="http://schemas.openxmlformats.org/drawingml/2006/main">
                  <a:graphicData uri="http://schemas.microsoft.com/office/word/2010/wordprocessingShape">
                    <wps:wsp>
                      <wps:cNvSpPr txBox="1"/>
                      <wps:spPr>
                        <a:xfrm>
                          <a:off x="0" y="0"/>
                          <a:ext cx="4444921" cy="273606"/>
                        </a:xfrm>
                        <a:prstGeom prst="rect">
                          <a:avLst/>
                        </a:prstGeom>
                        <a:noFill/>
                        <a:ln w="12700" cap="flat">
                          <a:noFill/>
                          <a:miter lim="400000"/>
                        </a:ln>
                        <a:effectLst/>
                      </wps:spPr>
                      <wps:txbx>
                        <w:txbxContent>
                          <w:p>
                            <w:pPr>
                              <w:pStyle w:val="本文"/>
                              <w:jc w:val="center"/>
                            </w:pPr>
                            <w:r>
                              <w:rPr>
                                <w:rFonts w:ascii="ヒラギノ角ゴ ProN W3" w:hAnsi="ヒラギノ角ゴ ProN W3"/>
                                <w:rtl w:val="0"/>
                                <w:lang w:val="en-US"/>
                              </w:rPr>
                              <w:t>2018</w:t>
                            </w:r>
                            <w:r>
                              <w:rPr>
                                <w:rtl w:val="0"/>
                                <w:lang w:val="ja-JP" w:eastAsia="ja-JP"/>
                              </w:rPr>
                              <w:t>年数年ぶりの京都駅発車の日本最長の特急列車サンライズ号</w:t>
                            </w:r>
                          </w:p>
                        </w:txbxContent>
                      </wps:txbx>
                      <wps:bodyPr wrap="square" lIns="50800" tIns="50800" rIns="50800" bIns="50800" numCol="1" anchor="t">
                        <a:noAutofit/>
                      </wps:bodyPr>
                    </wps:wsp>
                  </a:graphicData>
                </a:graphic>
              </wp:anchor>
            </w:drawing>
          </mc:Choice>
          <mc:Fallback>
            <w:pict>
              <v:shape id="_x0000_s1026" type="#_x0000_t202" style="visibility:visible;position:absolute;margin-left:71.2pt;margin-top:508.3pt;width:350.0pt;height:21.5pt;z-index:251662336;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本文"/>
                        <w:jc w:val="center"/>
                      </w:pPr>
                      <w:r>
                        <w:rPr>
                          <w:rFonts w:ascii="ヒラギノ角ゴ ProN W3" w:hAnsi="ヒラギノ角ゴ ProN W3"/>
                          <w:rtl w:val="0"/>
                          <w:lang w:val="en-US"/>
                        </w:rPr>
                        <w:t>2018</w:t>
                      </w:r>
                      <w:r>
                        <w:rPr>
                          <w:rtl w:val="0"/>
                          <w:lang w:val="ja-JP" w:eastAsia="ja-JP"/>
                        </w:rPr>
                        <w:t>年数年ぶりの京都駅発車の日本最長の特急列車サンライズ号</w:t>
                      </w:r>
                    </w:p>
                  </w:txbxContent>
                </v:textbox>
                <w10:wrap type="topAndBottom" side="bothSides" anchorx="margin"/>
              </v:shape>
            </w:pict>
          </mc:Fallback>
        </mc:AlternateContent>
      </w:r>
      <w:r>
        <w:rPr>
          <w:rFonts w:ascii="ヒラギノ明朝 ProN W3" w:cs="ヒラギノ明朝 ProN W3" w:hAnsi="ヒラギノ明朝 ProN W3" w:eastAsia="ヒラギノ明朝 ProN W3"/>
        </w:rPr>
      </w:r>
    </w:p>
    <w:sectPr>
      <w:headerReference w:type="default" r:id="rId7"/>
      <w:footerReference w:type="default" r:id="rId8"/>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ヒラギノ角ゴ ProN W3">
    <w:charset w:val="00"/>
    <w:family w:val="roman"/>
    <w:pitch w:val="default"/>
  </w:font>
  <w:font w:name="ヒラギノ明朝 ProN W3">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日本語" w:val="‘“(〔[{〈《「『【⦅〘〖«〝︵︷︹︻︽︿﹁﹃﹇﹙﹛﹝｢"/>
  <w:noLineBreaksBefore w:lang="日本語"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本文">
    <w:name w:val="本文"/>
    <w:next w:val="本文"/>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Arial Unicode MS" w:cs="Arial Unicode MS" w:hAnsi="Arial Unicode MS" w:eastAsia="ヒラギノ角ゴ ProN W3" w:hint="eastAsia"/>
      <w:b w:val="0"/>
      <w:bCs w:val="0"/>
      <w:i w:val="0"/>
      <w:iCs w:val="0"/>
      <w:caps w:val="0"/>
      <w:smallCaps w:val="0"/>
      <w:strike w:val="0"/>
      <w:dstrike w:val="0"/>
      <w:outline w:val="0"/>
      <w:color w:val="000000"/>
      <w:spacing w:val="0"/>
      <w:kern w:val="0"/>
      <w:position w:val="0"/>
      <w:sz w:val="22"/>
      <w:szCs w:val="22"/>
      <w:u w:val="none"/>
      <w:shd w:val="nil" w:color="auto" w:fill="auto"/>
      <w:vertAlign w:val="baseline"/>
      <w:lang w:val="ja-JP" w:eastAsia="ja-JP"/>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1.jpeg"/><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ヒラギノ角ゴ ProN W6"/>
        <a:ea typeface="ヒラギノ角ゴ ProN W6"/>
        <a:cs typeface="ヒラギノ角ゴ ProN W6"/>
      </a:majorFont>
      <a:minorFont>
        <a:latin typeface="ヒラギノ角ゴ ProN W3"/>
        <a:ea typeface="ヒラギノ角ゴ ProN W3"/>
        <a:cs typeface="ヒラギノ角ゴ ProN W3"/>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ヒラギノ角ゴ ProN W3"/>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ヒラギノ角ゴ ProN W3"/>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