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3EE5" w14:textId="44E30623" w:rsidR="75D87915" w:rsidRPr="00683004" w:rsidRDefault="75D87915" w:rsidP="75D87915">
      <w:pPr>
        <w:spacing w:after="0" w:line="276" w:lineRule="auto"/>
        <w:rPr>
          <w:rFonts w:ascii="Arial Narrow" w:eastAsia="Arial Narrow" w:hAnsi="Arial Narrow" w:cs="Arial Narrow"/>
          <w:color w:val="000000" w:themeColor="text1"/>
          <w:sz w:val="72"/>
          <w:szCs w:val="72"/>
          <w:lang w:val="es-DO"/>
        </w:rPr>
      </w:pPr>
      <w:r w:rsidRPr="00683004">
        <w:rPr>
          <w:rFonts w:ascii="Arial Narrow" w:eastAsia="Arial Narrow" w:hAnsi="Arial Narrow" w:cs="Arial Narrow"/>
          <w:b/>
          <w:bCs/>
          <w:color w:val="000000" w:themeColor="text1"/>
          <w:sz w:val="72"/>
          <w:szCs w:val="72"/>
          <w:lang w:val="es-DO"/>
        </w:rPr>
        <w:t>CURRICULUM VITAE</w:t>
      </w:r>
    </w:p>
    <w:p w14:paraId="44EBBAB8" w14:textId="0D097FF8" w:rsidR="75D87915" w:rsidRPr="00683004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  <w:sz w:val="36"/>
          <w:szCs w:val="36"/>
          <w:lang w:val="es-DO"/>
        </w:rPr>
      </w:pPr>
      <w:r w:rsidRPr="00683004">
        <w:rPr>
          <w:rFonts w:ascii="Arial Narrow" w:eastAsia="Arial Narrow" w:hAnsi="Arial Narrow" w:cs="Arial Narrow"/>
          <w:color w:val="000000" w:themeColor="text1"/>
          <w:sz w:val="36"/>
          <w:szCs w:val="36"/>
          <w:lang w:val="es-DO"/>
        </w:rPr>
        <w:t>Angely C. Suarez DeJesus</w:t>
      </w:r>
    </w:p>
    <w:p w14:paraId="5F3A157F" w14:textId="286EBF85" w:rsidR="75D87915" w:rsidRPr="00683004" w:rsidRDefault="00683004" w:rsidP="75D87915">
      <w:pPr>
        <w:spacing w:after="0" w:line="240" w:lineRule="auto"/>
        <w:rPr>
          <w:rFonts w:ascii="Calibri" w:eastAsia="Calibri" w:hAnsi="Calibri" w:cs="Calibri"/>
          <w:color w:val="000000" w:themeColor="text1"/>
          <w:lang w:val="es-DO"/>
        </w:rPr>
      </w:pPr>
      <w:r>
        <w:fldChar w:fldCharType="begin"/>
      </w:r>
      <w:r w:rsidRPr="00683004">
        <w:rPr>
          <w:lang w:val="es-DO"/>
        </w:rPr>
        <w:instrText>HYPERLINK "mailto:Acsuarez84@hotmail.com" \h</w:instrText>
      </w:r>
      <w:r>
        <w:fldChar w:fldCharType="separate"/>
      </w:r>
      <w:r w:rsidR="75D87915" w:rsidRPr="00683004">
        <w:rPr>
          <w:rStyle w:val="Hyperlink"/>
          <w:rFonts w:ascii="Arial Narrow" w:eastAsia="Arial Narrow" w:hAnsi="Arial Narrow" w:cs="Arial Narrow"/>
          <w:lang w:val="es-DO"/>
        </w:rPr>
        <w:t>Acsuarez84@hotmail.com</w:t>
      </w:r>
      <w:r>
        <w:rPr>
          <w:rStyle w:val="Hyperlink"/>
          <w:rFonts w:ascii="Arial Narrow" w:eastAsia="Arial Narrow" w:hAnsi="Arial Narrow" w:cs="Arial Narrow"/>
          <w:lang w:val="en"/>
        </w:rPr>
        <w:fldChar w:fldCharType="end"/>
      </w:r>
    </w:p>
    <w:p w14:paraId="165A17E3" w14:textId="3C2709AB" w:rsidR="75D87915" w:rsidRPr="00683004" w:rsidRDefault="00683004" w:rsidP="75D87915">
      <w:pPr>
        <w:spacing w:after="0" w:line="240" w:lineRule="auto"/>
        <w:rPr>
          <w:rFonts w:ascii="Calibri" w:eastAsia="Calibri" w:hAnsi="Calibri" w:cs="Calibri"/>
          <w:color w:val="000000" w:themeColor="text1"/>
          <w:lang w:val="es-DO"/>
        </w:rPr>
      </w:pPr>
      <w:r>
        <w:fldChar w:fldCharType="begin"/>
      </w:r>
      <w:r w:rsidRPr="00683004">
        <w:rPr>
          <w:lang w:val="es-DO"/>
        </w:rPr>
        <w:instrText>HYPERLINK "mailto:An285811@ucf.edu" \h</w:instrText>
      </w:r>
      <w:r>
        <w:fldChar w:fldCharType="separate"/>
      </w:r>
      <w:r w:rsidR="75D87915" w:rsidRPr="00683004">
        <w:rPr>
          <w:rStyle w:val="Hyperlink"/>
          <w:rFonts w:ascii="Arial Narrow" w:eastAsia="Arial Narrow" w:hAnsi="Arial Narrow" w:cs="Arial Narrow"/>
          <w:lang w:val="es-DO"/>
        </w:rPr>
        <w:t>An285811@ucf.edu</w:t>
      </w:r>
      <w:r>
        <w:rPr>
          <w:rStyle w:val="Hyperlink"/>
          <w:rFonts w:ascii="Arial Narrow" w:eastAsia="Arial Narrow" w:hAnsi="Arial Narrow" w:cs="Arial Narrow"/>
          <w:lang w:val="en"/>
        </w:rPr>
        <w:fldChar w:fldCharType="end"/>
      </w:r>
    </w:p>
    <w:p w14:paraId="1E88E180" w14:textId="49C27823" w:rsidR="75D87915" w:rsidRPr="00683004" w:rsidRDefault="75D87915" w:rsidP="75D87915">
      <w:pPr>
        <w:rPr>
          <w:rFonts w:ascii="Calibri" w:eastAsia="Calibri" w:hAnsi="Calibri" w:cs="Calibri"/>
          <w:color w:val="000000" w:themeColor="text1"/>
          <w:sz w:val="22"/>
          <w:szCs w:val="22"/>
          <w:lang w:val="es-DO"/>
        </w:rPr>
      </w:pPr>
    </w:p>
    <w:p w14:paraId="7106A282" w14:textId="6703093A" w:rsidR="75D87915" w:rsidRDefault="75D87915" w:rsidP="75D87915">
      <w:pPr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  <w:sz w:val="32"/>
          <w:szCs w:val="32"/>
        </w:rPr>
        <w:t>EDUCATIONAL BACKGROUND</w:t>
      </w:r>
    </w:p>
    <w:p w14:paraId="0F29A673" w14:textId="0D718BB6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May 2024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MA in Educational Leadership Higher Education/College Teaching Track</w:t>
      </w:r>
    </w:p>
    <w:p w14:paraId="2B1DB02A" w14:textId="0C382C4D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University of Central Florida</w:t>
      </w:r>
    </w:p>
    <w:p w14:paraId="5740F916" w14:textId="3BBB0AC1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College of Community Innovation</w:t>
      </w:r>
    </w:p>
    <w:p w14:paraId="453C1365" w14:textId="55601FE3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9231588" w14:textId="02BCD936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May 2021 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Certificate of Completion</w:t>
      </w:r>
    </w:p>
    <w:p w14:paraId="4103C153" w14:textId="1829A23D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Valencia College </w:t>
      </w:r>
    </w:p>
    <w:p w14:paraId="6048AB8E" w14:textId="6E523BFE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Educators Preparation Institute </w:t>
      </w:r>
    </w:p>
    <w:p w14:paraId="20577B84" w14:textId="2EE52686" w:rsidR="75D87915" w:rsidRDefault="75D87915" w:rsidP="75D87915">
      <w:pPr>
        <w:spacing w:after="0" w:line="240" w:lineRule="auto"/>
        <w:ind w:left="720" w:firstLine="720"/>
        <w:rPr>
          <w:rFonts w:ascii="Arial Narrow" w:eastAsia="Arial Narrow" w:hAnsi="Arial Narrow" w:cs="Arial Narrow"/>
          <w:color w:val="000000" w:themeColor="text1"/>
        </w:rPr>
      </w:pPr>
    </w:p>
    <w:p w14:paraId="73B653B0" w14:textId="7C9F95AA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May 2014 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 xml:space="preserve">MA in Early Childhood Special Education </w:t>
      </w:r>
      <w:r>
        <w:tab/>
      </w:r>
      <w:r>
        <w:tab/>
      </w:r>
    </w:p>
    <w:p w14:paraId="40560538" w14:textId="0E89A9F6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CUNY- City College</w:t>
      </w:r>
    </w:p>
    <w:p w14:paraId="10D1E225" w14:textId="2AC44B71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18 CREDITS </w:t>
      </w:r>
      <w:proofErr w:type="gramStart"/>
      <w:r w:rsidRPr="75D87915">
        <w:rPr>
          <w:rFonts w:ascii="Arial Narrow" w:eastAsia="Arial Narrow" w:hAnsi="Arial Narrow" w:cs="Arial Narrow"/>
          <w:color w:val="000000" w:themeColor="text1"/>
        </w:rPr>
        <w:t>obtained</w:t>
      </w:r>
      <w:proofErr w:type="gramEnd"/>
    </w:p>
    <w:p w14:paraId="76DA8AAC" w14:textId="3E072E74" w:rsidR="75D87915" w:rsidRDefault="75D87915" w:rsidP="75D87915">
      <w:pPr>
        <w:spacing w:after="0" w:line="240" w:lineRule="auto"/>
        <w:ind w:left="720" w:firstLine="720"/>
        <w:rPr>
          <w:rFonts w:ascii="Arial Narrow" w:eastAsia="Arial Narrow" w:hAnsi="Arial Narrow" w:cs="Arial Narrow"/>
          <w:color w:val="000000" w:themeColor="text1"/>
        </w:rPr>
      </w:pPr>
    </w:p>
    <w:p w14:paraId="3D5C007B" w14:textId="25BB4DBC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June 2008 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Bachelor of Arts in Sociology</w:t>
      </w:r>
    </w:p>
    <w:p w14:paraId="20379FF4" w14:textId="497DBF4A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University at Buffalo, SUNY</w:t>
      </w:r>
    </w:p>
    <w:p w14:paraId="7BF7BAC7" w14:textId="5BB8E5D3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School of Sociology</w:t>
      </w:r>
    </w:p>
    <w:p w14:paraId="54109F55" w14:textId="24294548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6241C38" w14:textId="7E323E1B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May 2005 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Morrisville State College, SUNY</w:t>
      </w:r>
    </w:p>
    <w:p w14:paraId="785C8F8C" w14:textId="20B25545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Majored in Architectural Studies and Design</w:t>
      </w:r>
    </w:p>
    <w:p w14:paraId="0F653BFF" w14:textId="5E31661E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College of Architectural Studies &amp; Design</w:t>
      </w:r>
    </w:p>
    <w:p w14:paraId="19D8EBAD" w14:textId="0A23B186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62D0094" w14:textId="35C6B088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682C29B" w14:textId="5D09682D" w:rsidR="75D87915" w:rsidRDefault="75D87915" w:rsidP="75D87915">
      <w:pPr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  <w:sz w:val="32"/>
          <w:szCs w:val="32"/>
        </w:rPr>
        <w:t>TEACHING EXPERIENCE</w:t>
      </w:r>
    </w:p>
    <w:p w14:paraId="7E01C9AF" w14:textId="32A944FF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2023-Present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ELA/PIB/IB Teacher, 10th grade</w:t>
      </w:r>
    </w:p>
    <w:p w14:paraId="629BEAF3" w14:textId="5989436A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Celebration High School</w:t>
      </w:r>
    </w:p>
    <w:p w14:paraId="64AF2B70" w14:textId="5126A924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Osceola District Schools, Kissimmee, FL</w:t>
      </w:r>
    </w:p>
    <w:p w14:paraId="5BB50FD5" w14:textId="077A0972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E96D1DC" w14:textId="6D0C57DB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2022-2023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ELA Teacher, 8</w:t>
      </w:r>
      <w:r w:rsidRPr="75D87915">
        <w:rPr>
          <w:rFonts w:ascii="Arial Narrow" w:eastAsia="Arial Narrow" w:hAnsi="Arial Narrow" w:cs="Arial Narrow"/>
          <w:color w:val="000000" w:themeColor="text1"/>
          <w:vertAlign w:val="superscript"/>
        </w:rPr>
        <w:t>th</w:t>
      </w:r>
      <w:r w:rsidRPr="75D87915">
        <w:rPr>
          <w:rFonts w:ascii="Arial Narrow" w:eastAsia="Arial Narrow" w:hAnsi="Arial Narrow" w:cs="Arial Narrow"/>
          <w:color w:val="000000" w:themeColor="text1"/>
        </w:rPr>
        <w:t xml:space="preserve"> </w:t>
      </w:r>
      <w:proofErr w:type="gramStart"/>
      <w:r w:rsidRPr="75D87915">
        <w:rPr>
          <w:rFonts w:ascii="Arial Narrow" w:eastAsia="Arial Narrow" w:hAnsi="Arial Narrow" w:cs="Arial Narrow"/>
          <w:color w:val="000000" w:themeColor="text1"/>
        </w:rPr>
        <w:t>grade</w:t>
      </w:r>
      <w:proofErr w:type="gramEnd"/>
    </w:p>
    <w:p w14:paraId="5FB10472" w14:textId="4F8F1C2E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Freedom Middle School</w:t>
      </w:r>
    </w:p>
    <w:p w14:paraId="48DC6B0D" w14:textId="72E8E044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Orange County Public Schools, Orlando, FL</w:t>
      </w:r>
    </w:p>
    <w:p w14:paraId="30FCD931" w14:textId="6774B867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30400841" w14:textId="4C152174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2020-2022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English Literature Teacher, 8th-12th</w:t>
      </w:r>
      <w:r w:rsidRPr="75D87915">
        <w:rPr>
          <w:rFonts w:ascii="Arial Narrow" w:eastAsia="Arial Narrow" w:hAnsi="Arial Narrow" w:cs="Arial Narrow"/>
          <w:color w:val="000000" w:themeColor="text1"/>
          <w:vertAlign w:val="superscript"/>
        </w:rPr>
        <w:t xml:space="preserve"> </w:t>
      </w:r>
      <w:proofErr w:type="gramStart"/>
      <w:r w:rsidRPr="75D87915">
        <w:rPr>
          <w:rFonts w:ascii="Arial Narrow" w:eastAsia="Arial Narrow" w:hAnsi="Arial Narrow" w:cs="Arial Narrow"/>
          <w:color w:val="000000" w:themeColor="text1"/>
        </w:rPr>
        <w:t>grade</w:t>
      </w:r>
      <w:proofErr w:type="gramEnd"/>
    </w:p>
    <w:p w14:paraId="3FDB765A" w14:textId="6D68380A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Christian Academy &amp; Preschool</w:t>
      </w:r>
    </w:p>
    <w:p w14:paraId="42B0FF7E" w14:textId="011277C9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Church, Orlando, FL</w:t>
      </w:r>
    </w:p>
    <w:p w14:paraId="0ACABE05" w14:textId="577A557B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A09811A" w14:textId="2153F9EA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2021-2022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High School PLC Leader</w:t>
      </w:r>
    </w:p>
    <w:p w14:paraId="72B5E807" w14:textId="12A09451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lastRenderedPageBreak/>
        <w:t>Calvary City Christian Academy &amp; Preschool</w:t>
      </w:r>
    </w:p>
    <w:p w14:paraId="38491267" w14:textId="0F30F35E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Church, Orlando, FL</w:t>
      </w:r>
    </w:p>
    <w:p w14:paraId="430ADDB5" w14:textId="3FB5FD7B" w:rsidR="75D87915" w:rsidRDefault="75D87915" w:rsidP="75D87915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B60B233" w14:textId="65C1A703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2021-2022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National Honor/National Junior Honor Society Adviser</w:t>
      </w:r>
    </w:p>
    <w:p w14:paraId="1391EA3E" w14:textId="101CEE3C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Christian Academy &amp; Preschool</w:t>
      </w:r>
    </w:p>
    <w:p w14:paraId="4FAE1592" w14:textId="0BDCFFEF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Church, Orlando, FL</w:t>
      </w:r>
    </w:p>
    <w:p w14:paraId="422DF4F1" w14:textId="20281958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B2E158C" w14:textId="1753FFB8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2019-2020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 xml:space="preserve">Physical Education &amp; Health Teacher, K-12 </w:t>
      </w:r>
      <w:proofErr w:type="gramStart"/>
      <w:r w:rsidRPr="75D87915">
        <w:rPr>
          <w:rFonts w:ascii="Arial Narrow" w:eastAsia="Arial Narrow" w:hAnsi="Arial Narrow" w:cs="Arial Narrow"/>
          <w:color w:val="000000" w:themeColor="text1"/>
        </w:rPr>
        <w:t>grade</w:t>
      </w:r>
      <w:proofErr w:type="gramEnd"/>
    </w:p>
    <w:p w14:paraId="2800C747" w14:textId="2D7CBFE4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Christian Academy &amp; Preschool</w:t>
      </w:r>
    </w:p>
    <w:p w14:paraId="1C7004FF" w14:textId="54A73774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Church, Orlando, FL</w:t>
      </w:r>
    </w:p>
    <w:p w14:paraId="14CBFDF0" w14:textId="6F96343D" w:rsidR="75D87915" w:rsidRDefault="75D87915" w:rsidP="75D87915">
      <w:pPr>
        <w:rPr>
          <w:rFonts w:ascii="Arial Narrow" w:eastAsia="Arial Narrow" w:hAnsi="Arial Narrow" w:cs="Arial Narrow"/>
          <w:color w:val="000000" w:themeColor="text1"/>
        </w:rPr>
      </w:pPr>
    </w:p>
    <w:p w14:paraId="7045EF29" w14:textId="56360A98" w:rsidR="75D87915" w:rsidRDefault="75D87915" w:rsidP="75D87915">
      <w:pPr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  <w:sz w:val="32"/>
          <w:szCs w:val="32"/>
        </w:rPr>
        <w:t>NON-EDUCATIONAL EXPERIENCE</w:t>
      </w:r>
    </w:p>
    <w:p w14:paraId="1C5021C2" w14:textId="61BA4755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2016-2018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Director of Building Operations</w:t>
      </w:r>
    </w:p>
    <w:p w14:paraId="12279401" w14:textId="65C65523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Brooklyn Children’s Museum</w:t>
      </w:r>
    </w:p>
    <w:p w14:paraId="1DC70AAA" w14:textId="581FAFC4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Brooklyn, NY</w:t>
      </w:r>
    </w:p>
    <w:p w14:paraId="6E5EB931" w14:textId="7180BFBA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9056E9" w14:textId="4631C44C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2016-2018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Director of Facilities</w:t>
      </w:r>
    </w:p>
    <w:p w14:paraId="67B4DA82" w14:textId="0E24F300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Lutheran Social Services of Metropolitan New York</w:t>
      </w:r>
    </w:p>
    <w:p w14:paraId="0FE4B945" w14:textId="600C48A4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New York, NY</w:t>
      </w:r>
    </w:p>
    <w:p w14:paraId="22342F3F" w14:textId="7968C12E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A804D70" w14:textId="067A6E36" w:rsidR="75D87915" w:rsidRDefault="75D87915" w:rsidP="75D87915">
      <w:pPr>
        <w:spacing w:after="0"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CBE21C9" w14:textId="67318579" w:rsidR="75D87915" w:rsidRDefault="75D87915" w:rsidP="75D87915">
      <w:pPr>
        <w:spacing w:line="259" w:lineRule="auto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  <w:sz w:val="32"/>
          <w:szCs w:val="32"/>
        </w:rPr>
        <w:t>PROFESSIONAL LICENSURE &amp; CERTIFICATION</w:t>
      </w:r>
    </w:p>
    <w:p w14:paraId="31A16E86" w14:textId="2AC4CBCB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2022-2026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 xml:space="preserve">Certified 6-12 English Educator </w:t>
      </w:r>
    </w:p>
    <w:p w14:paraId="1422BD28" w14:textId="4CCAD307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Florida Department of Education</w:t>
      </w:r>
    </w:p>
    <w:p w14:paraId="52380284" w14:textId="07FF1B72" w:rsidR="75D87915" w:rsidRDefault="75D87915" w:rsidP="75D87915">
      <w:pPr>
        <w:spacing w:after="0" w:line="240" w:lineRule="auto"/>
        <w:ind w:left="720" w:firstLine="720"/>
        <w:rPr>
          <w:rFonts w:ascii="Arial Narrow" w:eastAsia="Arial Narrow" w:hAnsi="Arial Narrow" w:cs="Arial Narrow"/>
          <w:color w:val="000000" w:themeColor="text1"/>
        </w:rPr>
      </w:pPr>
    </w:p>
    <w:p w14:paraId="37AC5853" w14:textId="188EBE6B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2021-2026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Certified K-12 Physical Education</w:t>
      </w:r>
    </w:p>
    <w:p w14:paraId="307AA121" w14:textId="624A2C15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Florida Department of Education</w:t>
      </w:r>
    </w:p>
    <w:p w14:paraId="6DF84005" w14:textId="25900A5C" w:rsidR="75D87915" w:rsidRDefault="75D87915" w:rsidP="75D87915">
      <w:pPr>
        <w:spacing w:after="0" w:line="240" w:lineRule="auto"/>
        <w:ind w:left="720" w:firstLine="720"/>
        <w:rPr>
          <w:rFonts w:ascii="Arial Narrow" w:eastAsia="Arial Narrow" w:hAnsi="Arial Narrow" w:cs="Arial Narrow"/>
          <w:color w:val="000000" w:themeColor="text1"/>
        </w:rPr>
      </w:pPr>
    </w:p>
    <w:p w14:paraId="6C5AD938" w14:textId="3EDB4A8C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2021-2026</w:t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Certified 6-12 Social Science Educator</w:t>
      </w:r>
    </w:p>
    <w:p w14:paraId="328BF94C" w14:textId="4210040B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Florida Department of Education</w:t>
      </w:r>
    </w:p>
    <w:p w14:paraId="60FB1C1D" w14:textId="40A7A7EA" w:rsidR="75D87915" w:rsidRDefault="75D87915" w:rsidP="75D87915">
      <w:pPr>
        <w:spacing w:after="0" w:line="240" w:lineRule="auto"/>
        <w:ind w:left="720" w:firstLine="720"/>
        <w:rPr>
          <w:rFonts w:ascii="Arial Narrow" w:eastAsia="Arial Narrow" w:hAnsi="Arial Narrow" w:cs="Arial Narrow"/>
          <w:color w:val="000000" w:themeColor="text1"/>
        </w:rPr>
      </w:pPr>
    </w:p>
    <w:p w14:paraId="6FEB749E" w14:textId="4D2EFD7D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2111C85" w14:textId="185CA6EB" w:rsidR="75D87915" w:rsidRDefault="75D87915" w:rsidP="75D87915">
      <w:pPr>
        <w:spacing w:line="259" w:lineRule="auto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  <w:sz w:val="32"/>
          <w:szCs w:val="32"/>
        </w:rPr>
        <w:t>HONORS, AWARDS, AND RECOGNITION</w:t>
      </w:r>
    </w:p>
    <w:p w14:paraId="04A0B140" w14:textId="0CC540AC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Hero Teacher</w:t>
      </w:r>
    </w:p>
    <w:p w14:paraId="46C4D6B9" w14:textId="0AD5E392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Freedom Middle School</w:t>
      </w:r>
    </w:p>
    <w:p w14:paraId="5F1E0B88" w14:textId="3F7243AA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Orange County Public Schools</w:t>
      </w:r>
    </w:p>
    <w:p w14:paraId="5C7CF605" w14:textId="61A87B0A" w:rsidR="75D87915" w:rsidRDefault="75D87915" w:rsidP="75D87915">
      <w:pPr>
        <w:spacing w:after="0" w:line="240" w:lineRule="auto"/>
        <w:ind w:left="720" w:firstLine="720"/>
        <w:rPr>
          <w:rFonts w:ascii="Arial Narrow" w:eastAsia="Arial Narrow" w:hAnsi="Arial Narrow" w:cs="Arial Narrow"/>
          <w:color w:val="000000" w:themeColor="text1"/>
        </w:rPr>
      </w:pPr>
    </w:p>
    <w:p w14:paraId="667E71DA" w14:textId="5808395F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2022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color w:val="000000" w:themeColor="text1"/>
        </w:rPr>
        <w:t>Teacher of The Year</w:t>
      </w:r>
    </w:p>
    <w:p w14:paraId="38DF4BB1" w14:textId="4D131FA0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Christian Academy &amp; Preschool</w:t>
      </w:r>
    </w:p>
    <w:p w14:paraId="04E63326" w14:textId="7FFB8B8F" w:rsidR="75D87915" w:rsidRDefault="75D87915" w:rsidP="75D87915">
      <w:pPr>
        <w:pStyle w:val="NoSpacing"/>
        <w:ind w:left="720" w:firstLine="720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Calvary City Church</w:t>
      </w:r>
    </w:p>
    <w:p w14:paraId="6F357BAB" w14:textId="3583BA40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FEE2173" w14:textId="577F9FED" w:rsidR="75D87915" w:rsidRDefault="75D87915" w:rsidP="75D87915">
      <w:pPr>
        <w:spacing w:line="259" w:lineRule="auto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</w:p>
    <w:p w14:paraId="2EA430E0" w14:textId="2182DCF2" w:rsidR="75D87915" w:rsidRDefault="75D87915" w:rsidP="75D87915">
      <w:pPr>
        <w:spacing w:line="259" w:lineRule="auto"/>
        <w:rPr>
          <w:rFonts w:ascii="Arial Narrow" w:eastAsia="Arial Narrow" w:hAnsi="Arial Narrow" w:cs="Arial Narrow"/>
          <w:color w:val="000000" w:themeColor="text1"/>
          <w:sz w:val="32"/>
          <w:szCs w:val="32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  <w:sz w:val="32"/>
          <w:szCs w:val="32"/>
        </w:rPr>
        <w:lastRenderedPageBreak/>
        <w:t>TEACHING ENHANCEMENT ACTIVITIES</w:t>
      </w:r>
    </w:p>
    <w:p w14:paraId="4CE27627" w14:textId="6C1184D5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FLIBS Language and Literature Category 1 Workshop</w:t>
      </w:r>
    </w:p>
    <w:p w14:paraId="25863EA1" w14:textId="37CB34A5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Florida League of International Baccalaureate Schools</w:t>
      </w:r>
    </w:p>
    <w:p w14:paraId="4DAA08EC" w14:textId="02AEC2CA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Implementation of instructional strategies in IB, hands-on student essay/oral rubric evaluations, selections of literary and non-literary works to represent global issues, and differentiation methods of lesson implementation.</w:t>
      </w:r>
    </w:p>
    <w:p w14:paraId="1F8CF066" w14:textId="233D5806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4C99947" w14:textId="06969FDB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Using Effective Instructional Strategies</w:t>
      </w:r>
    </w:p>
    <w:p w14:paraId="612E841A" w14:textId="26DB605E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391A4968" w14:textId="5C2AA2A8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Implementation of instructional strategies in ELA, meeting highest standards data, inclusive practices, and differentiation methods of lesson implementation.</w:t>
      </w:r>
    </w:p>
    <w:p w14:paraId="7CE9EAFE" w14:textId="7862E591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3866C819" w14:textId="41475E09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Professional Learning Communities</w:t>
      </w:r>
    </w:p>
    <w:p w14:paraId="3FC57671" w14:textId="3C6BF91A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491A5F77" w14:textId="0EAEB9F8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Establishing effective and quality PLC meetings, </w:t>
      </w:r>
      <w:proofErr w:type="gramStart"/>
      <w:r w:rsidRPr="75D87915">
        <w:rPr>
          <w:rFonts w:ascii="Arial Narrow" w:eastAsia="Arial Narrow" w:hAnsi="Arial Narrow" w:cs="Arial Narrow"/>
          <w:color w:val="000000" w:themeColor="text1"/>
        </w:rPr>
        <w:t>dissecting</w:t>
      </w:r>
      <w:proofErr w:type="gramEnd"/>
      <w:r w:rsidRPr="75D87915">
        <w:rPr>
          <w:rFonts w:ascii="Arial Narrow" w:eastAsia="Arial Narrow" w:hAnsi="Arial Narrow" w:cs="Arial Narrow"/>
          <w:color w:val="000000" w:themeColor="text1"/>
        </w:rPr>
        <w:t xml:space="preserve"> and interpreting standardized data, strategies implementation, and effective teacher collaboration techniques.</w:t>
      </w:r>
    </w:p>
    <w:p w14:paraId="64D71BD5" w14:textId="244AD120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3384076" w14:textId="0BCFDBD3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Teacher Induction/Renewal</w:t>
      </w:r>
    </w:p>
    <w:p w14:paraId="02AF909E" w14:textId="288C83E6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7926ACD7" w14:textId="744C5A34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Learn the teaching practices in OCPS, best classroom policies, strategies for ESOL/ELL students, and district functions.</w:t>
      </w:r>
    </w:p>
    <w:p w14:paraId="26AF8A82" w14:textId="518569DF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9F06C93" w14:textId="39A8A204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Professional Ethics for Florida Educators</w:t>
      </w:r>
    </w:p>
    <w:p w14:paraId="16B803B9" w14:textId="10F70AE4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56308AE8" w14:textId="6C8C2042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Understand ethical practices and implications of ethical breaches, apply ethical rules to various situational samples, analyze when to use specific ethical boundaries with students and adult staff.</w:t>
      </w:r>
    </w:p>
    <w:p w14:paraId="413006A0" w14:textId="384EE12D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EF6E2BC" w14:textId="59FAAE24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Youth Mental Health/First Aid</w:t>
      </w:r>
    </w:p>
    <w:p w14:paraId="30ECC026" w14:textId="0110181C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14E8521A" w14:textId="38E65F5D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 xml:space="preserve">Understand the definition of mental health, the implications that reflect mental health, assessment of potential mental health issues in studies, approach and assessment strategies, policies for referrals and notifications. </w:t>
      </w:r>
    </w:p>
    <w:p w14:paraId="3286C977" w14:textId="4ABC644C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BF06751" w14:textId="33063506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ESOL Domain 4: Curriculum Online</w:t>
      </w:r>
    </w:p>
    <w:p w14:paraId="7F5CA0E1" w14:textId="1FEAF1B9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762A48BD" w14:textId="2E5E0372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Learn best practices and strategies of providing online resources for ESOL students based on ACCESS data and language levels.</w:t>
      </w:r>
    </w:p>
    <w:p w14:paraId="28A973F5" w14:textId="43E7D3E0" w:rsidR="75D87915" w:rsidRDefault="75D87915" w:rsidP="75D87915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4ED73A3" w14:textId="1D7A4FB9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2023</w:t>
      </w:r>
      <w:r>
        <w:tab/>
      </w:r>
      <w:r>
        <w:tab/>
      </w:r>
      <w:r w:rsidRPr="75D87915">
        <w:rPr>
          <w:rFonts w:ascii="Arial Narrow" w:eastAsia="Arial Narrow" w:hAnsi="Arial Narrow" w:cs="Arial Narrow"/>
          <w:b/>
          <w:bCs/>
          <w:color w:val="000000" w:themeColor="text1"/>
        </w:rPr>
        <w:t>ESOL Domain 5: Assessment Online</w:t>
      </w:r>
    </w:p>
    <w:p w14:paraId="16991190" w14:textId="7C8121D3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i/>
          <w:iCs/>
          <w:color w:val="000000" w:themeColor="text1"/>
        </w:rPr>
        <w:t>Orange County Public Schools</w:t>
      </w:r>
    </w:p>
    <w:p w14:paraId="32731A08" w14:textId="2E740AFC" w:rsidR="75D87915" w:rsidRDefault="75D87915" w:rsidP="75D87915">
      <w:pPr>
        <w:pStyle w:val="NoSpacing"/>
        <w:rPr>
          <w:rFonts w:ascii="Arial Narrow" w:eastAsia="Arial Narrow" w:hAnsi="Arial Narrow" w:cs="Arial Narrow"/>
          <w:color w:val="000000" w:themeColor="text1"/>
        </w:rPr>
      </w:pPr>
      <w:r w:rsidRPr="75D87915">
        <w:rPr>
          <w:rFonts w:ascii="Arial Narrow" w:eastAsia="Arial Narrow" w:hAnsi="Arial Narrow" w:cs="Arial Narrow"/>
          <w:color w:val="000000" w:themeColor="text1"/>
        </w:rPr>
        <w:t>Learn best practices and strategies of providing assessments for ESOL students based on ACCESS data and language levels.</w:t>
      </w:r>
    </w:p>
    <w:p w14:paraId="32FFDA4B" w14:textId="627D0974" w:rsidR="75D87915" w:rsidRDefault="75D87915" w:rsidP="75D87915">
      <w:pPr>
        <w:rPr>
          <w:rFonts w:ascii="Aptos" w:eastAsia="Aptos" w:hAnsi="Aptos" w:cs="Aptos"/>
        </w:rPr>
      </w:pPr>
    </w:p>
    <w:sectPr w:rsidR="75D8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956C16"/>
    <w:rsid w:val="00683004"/>
    <w:rsid w:val="51CEA3A4"/>
    <w:rsid w:val="6E956C16"/>
    <w:rsid w:val="75D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6C16"/>
  <w15:chartTrackingRefBased/>
  <w15:docId w15:val="{1CE6D5D9-DBFA-4114-AC8B-417D6EE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Suarez</dc:creator>
  <cp:keywords/>
  <dc:description/>
  <cp:lastModifiedBy>Angely Suarez De Jesus</cp:lastModifiedBy>
  <cp:revision>2</cp:revision>
  <dcterms:created xsi:type="dcterms:W3CDTF">2024-10-28T21:11:00Z</dcterms:created>
  <dcterms:modified xsi:type="dcterms:W3CDTF">2024-10-28T21:11:00Z</dcterms:modified>
</cp:coreProperties>
</file>