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E610E" w14:textId="77777777" w:rsidR="00826954" w:rsidRPr="00792855" w:rsidRDefault="00826954" w:rsidP="00826954">
      <w:pPr>
        <w:pStyle w:val="NoSpacing"/>
        <w:jc w:val="center"/>
        <w:rPr>
          <w:rFonts w:ascii="Arial Narrow" w:hAnsi="Arial Narrow"/>
          <w:sz w:val="72"/>
          <w:szCs w:val="72"/>
        </w:rPr>
      </w:pPr>
      <w:r w:rsidRPr="00946188">
        <w:rPr>
          <w:rFonts w:ascii="Arial Narrow" w:hAnsi="Arial Narrow"/>
          <w:b/>
          <w:bCs/>
          <w:sz w:val="56"/>
          <w:szCs w:val="56"/>
        </w:rPr>
        <w:lastRenderedPageBreak/>
        <w:t>Intersectional</w:t>
      </w:r>
      <w:r w:rsidRPr="00946188">
        <w:rPr>
          <w:rFonts w:ascii="Arial Narrow" w:hAnsi="Arial Narrow"/>
          <w:sz w:val="56"/>
          <w:szCs w:val="56"/>
        </w:rPr>
        <w:t xml:space="preserve"> </w:t>
      </w:r>
      <w:r w:rsidRPr="00946188">
        <w:rPr>
          <w:rFonts w:ascii="Arial Narrow" w:hAnsi="Arial Narrow"/>
          <w:b/>
          <w:bCs/>
          <w:sz w:val="56"/>
          <w:szCs w:val="56"/>
        </w:rPr>
        <w:t>Machines</w:t>
      </w:r>
    </w:p>
    <w:p w14:paraId="7ECE1E8A" w14:textId="77777777" w:rsidR="00826954" w:rsidRPr="00792855" w:rsidRDefault="00826954" w:rsidP="00826954">
      <w:pPr>
        <w:pStyle w:val="NoSpacing"/>
        <w:jc w:val="center"/>
        <w:rPr>
          <w:rFonts w:ascii="Arial Narrow" w:hAnsi="Arial Narrow"/>
          <w:i/>
          <w:iCs/>
          <w:sz w:val="32"/>
          <w:szCs w:val="32"/>
        </w:rPr>
      </w:pPr>
      <w:r w:rsidRPr="00792855">
        <w:rPr>
          <w:rFonts w:ascii="Arial Narrow" w:hAnsi="Arial Narrow"/>
          <w:i/>
          <w:iCs/>
          <w:sz w:val="32"/>
          <w:szCs w:val="32"/>
        </w:rPr>
        <w:t>A Feminist DH Approach to AI</w:t>
      </w:r>
    </w:p>
    <w:p w14:paraId="447686C6" w14:textId="77777777" w:rsidR="00826954" w:rsidRDefault="00826954" w:rsidP="00826954">
      <w:pPr>
        <w:pStyle w:val="NoSpacing"/>
        <w:jc w:val="center"/>
        <w:rPr>
          <w:rFonts w:ascii="Arial Narrow" w:hAnsi="Arial Narrow"/>
        </w:rPr>
      </w:pPr>
    </w:p>
    <w:p w14:paraId="121D3053" w14:textId="7D3EB349" w:rsidR="00826954" w:rsidRPr="000C33A3" w:rsidRDefault="00826954" w:rsidP="00826954">
      <w:pPr>
        <w:pStyle w:val="NoSpacing"/>
        <w:jc w:val="center"/>
        <w:rPr>
          <w:rFonts w:ascii="Arial Narrow" w:hAnsi="Arial Narrow"/>
          <w:b/>
          <w:bCs/>
          <w:sz w:val="32"/>
          <w:szCs w:val="32"/>
        </w:rPr>
      </w:pPr>
      <w:r w:rsidRPr="000C33A3">
        <w:rPr>
          <w:rFonts w:ascii="Arial Narrow" w:hAnsi="Arial Narrow"/>
          <w:b/>
          <w:bCs/>
          <w:sz w:val="32"/>
          <w:szCs w:val="32"/>
          <w:highlight w:val="cyan"/>
        </w:rPr>
        <w:t>Unit 1:  Low-Stakes Assignment</w:t>
      </w:r>
      <w:r w:rsidR="000C33A3" w:rsidRPr="000C33A3">
        <w:rPr>
          <w:rFonts w:ascii="Arial Narrow" w:hAnsi="Arial Narrow"/>
          <w:b/>
          <w:bCs/>
          <w:sz w:val="32"/>
          <w:szCs w:val="32"/>
          <w:highlight w:val="cyan"/>
        </w:rPr>
        <w:t xml:space="preserve"> 1</w:t>
      </w:r>
    </w:p>
    <w:p w14:paraId="6B5E2673" w14:textId="77777777" w:rsidR="00826954" w:rsidRDefault="00826954" w:rsidP="00826954">
      <w:pPr>
        <w:pStyle w:val="NoSpacing"/>
        <w:jc w:val="center"/>
        <w:rPr>
          <w:rFonts w:ascii="Arial Narrow" w:hAnsi="Arial Narrow"/>
          <w:sz w:val="32"/>
          <w:szCs w:val="32"/>
        </w:rPr>
      </w:pPr>
    </w:p>
    <w:p w14:paraId="1AF25378" w14:textId="69012295" w:rsidR="00826954" w:rsidRDefault="00826954" w:rsidP="00826954">
      <w:pPr>
        <w:pStyle w:val="NoSpacing"/>
        <w:jc w:val="center"/>
        <w:rPr>
          <w:rFonts w:ascii="Arial Narrow" w:hAnsi="Arial Narrow"/>
          <w:sz w:val="32"/>
          <w:szCs w:val="32"/>
        </w:rPr>
      </w:pPr>
      <w:r>
        <w:rPr>
          <w:rFonts w:ascii="Arial Narrow" w:hAnsi="Arial Narrow"/>
          <w:sz w:val="32"/>
          <w:szCs w:val="32"/>
        </w:rPr>
        <w:t xml:space="preserve">Mapping What AI Assumes: Patterns and Blind Spots in AI-Generated Text</w:t>
      </w:r>
    </w:p>
    <w:p w14:paraId="04D3A431" w14:textId="77777777" w:rsidR="00826954" w:rsidRDefault="00826954" w:rsidP="00826954">
      <w:pPr>
        <w:pStyle w:val="NoSpacing"/>
        <w:jc w:val="center"/>
        <w:rPr>
          <w:rFonts w:ascii="Arial Narrow" w:hAnsi="Arial Narrow"/>
          <w:sz w:val="32"/>
          <w:szCs w:val="32"/>
        </w:rPr>
      </w:pPr>
    </w:p>
    <w:tbl>
      <w:tblPr>
        <w:tblStyle w:val="TableGrid"/>
        <w:tblW w:w="0" w:type="auto"/>
        <w:tblLook w:val="04A0" w:firstRow="1" w:lastRow="0" w:firstColumn="1" w:lastColumn="0" w:noHBand="0" w:noVBand="1"/>
      </w:tblPr>
      <w:tblGrid>
        <w:gridCol w:w="2245"/>
        <w:gridCol w:w="7105"/>
      </w:tblGrid>
      <w:tr w:rsidR="00826954" w14:paraId="4C39228E" w14:textId="77777777" w:rsidTr="00DB0BA7">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DAE9F7" w:themeFill="text2" w:themeFillTint="1A"/>
          </w:tcPr>
          <w:p w14:paraId="464E9C94" w14:textId="77777777" w:rsidR="00826954" w:rsidRDefault="00826954" w:rsidP="00DB0BA7">
            <w:pPr>
              <w:pStyle w:val="NoSpacing"/>
              <w:rPr>
                <w:rFonts w:ascii="Arial Narrow" w:hAnsi="Arial Narrow"/>
              </w:rPr>
            </w:pPr>
            <w:r>
              <w:rPr>
                <w:rFonts w:ascii="Arial Narrow" w:hAnsi="Arial Narrow"/>
              </w:rPr>
              <w:t>Due</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50D9BD1F" w14:textId="5B034501" w:rsidR="00826954" w:rsidRDefault="00826954" w:rsidP="00DB0BA7">
            <w:pPr>
              <w:pStyle w:val="NoSpacing"/>
              <w:rPr>
                <w:rFonts w:ascii="Arial Narrow" w:hAnsi="Arial Narrow"/>
              </w:rPr>
            </w:pPr>
            <w:r>
              <w:rPr>
                <w:rFonts w:ascii="Arial Narrow" w:hAnsi="Arial Narrow"/>
              </w:rPr>
              <w:t>Week 3 — Friday 9/8, 11:59pm (submitted via Web Courses)</w:t>
            </w:r>
          </w:p>
        </w:tc>
      </w:tr>
      <w:tr w:rsidR="00826954" w14:paraId="4BFE251A" w14:textId="77777777" w:rsidTr="00DB0BA7">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FAE2D5" w:themeFill="accent2" w:themeFillTint="33"/>
          </w:tcPr>
          <w:p w14:paraId="46EF88B0" w14:textId="77777777" w:rsidR="00826954" w:rsidRDefault="00826954" w:rsidP="00DB0BA7">
            <w:pPr>
              <w:pStyle w:val="NoSpacing"/>
              <w:rPr>
                <w:rFonts w:ascii="Arial Narrow" w:hAnsi="Arial Narrow"/>
              </w:rPr>
            </w:pPr>
            <w:r>
              <w:rPr>
                <w:rFonts w:ascii="Arial Narrow" w:hAnsi="Arial Narrow"/>
              </w:rPr>
              <w:t>Format</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6E5B9F60" w14:textId="5CC6C786" w:rsidR="00826954" w:rsidRDefault="00826954" w:rsidP="00DB0BA7">
            <w:pPr>
              <w:pStyle w:val="NoSpacing"/>
              <w:rPr>
                <w:rFonts w:ascii="Arial Narrow" w:hAnsi="Arial Narrow"/>
              </w:rPr>
            </w:pPr>
            <w:r>
              <w:rPr>
                <w:rFonts w:ascii="Arial Narrow" w:hAnsi="Arial Narrow"/>
              </w:rPr>
              <w:t>Claude Artifact with a short analysis (word count set by you)</w:t>
            </w:r>
          </w:p>
        </w:tc>
      </w:tr>
      <w:tr w:rsidR="00826954" w14:paraId="077F875C" w14:textId="77777777" w:rsidTr="00DB0BA7">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C1F0C7" w:themeFill="accent3" w:themeFillTint="33"/>
          </w:tcPr>
          <w:p w14:paraId="6FE2409E" w14:textId="77777777" w:rsidR="00826954" w:rsidRDefault="00826954" w:rsidP="00DB0BA7">
            <w:pPr>
              <w:pStyle w:val="NoSpacing"/>
              <w:rPr>
                <w:rFonts w:ascii="Arial Narrow" w:hAnsi="Arial Narrow"/>
              </w:rPr>
            </w:pPr>
            <w:r>
              <w:rPr>
                <w:rFonts w:ascii="Arial Narrow" w:hAnsi="Arial Narrow"/>
              </w:rPr>
              <w:t>Weight</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55D5D5FF" w14:textId="50F6B0B6" w:rsidR="00826954" w:rsidRDefault="00826954" w:rsidP="00DB0BA7">
            <w:pPr>
              <w:pStyle w:val="NoSpacing"/>
              <w:rPr>
                <w:rFonts w:ascii="Arial Narrow" w:hAnsi="Arial Narrow"/>
              </w:rPr>
            </w:pPr>
            <w:r>
              <w:rPr>
                <w:rFonts w:ascii="Arial Narrow" w:hAnsi="Arial Narrow"/>
              </w:rPr>
              <w:t>5% of final grade (50 pts total)</w:t>
            </w:r>
            <w:r w:rsidR="000C33A3">
              <w:rPr>
                <w:rFonts w:ascii="Arial Narrow" w:hAnsi="Arial Narrow"/>
              </w:rPr>
            </w:r>
          </w:p>
        </w:tc>
      </w:tr>
      <w:tr w:rsidR="00826954" w14:paraId="0EEB3E32" w14:textId="77777777" w:rsidTr="000C33A3">
        <w:tc>
          <w:tcPr>
            <w:tcW w:w="2245" w:type="dxa"/>
            <w:tcBorders>
              <w:top w:val="single" w:sz="24" w:space="0" w:color="FFFFFF" w:themeColor="background1"/>
              <w:bottom w:val="single" w:sz="24" w:space="0" w:color="FFFFFF" w:themeColor="background1"/>
              <w:right w:val="thickThinMediumGap" w:sz="24" w:space="0" w:color="FFFFFF" w:themeColor="background1"/>
            </w:tcBorders>
            <w:shd w:val="clear" w:color="auto" w:fill="F2CEED" w:themeFill="accent5" w:themeFillTint="33"/>
          </w:tcPr>
          <w:p w14:paraId="4278813B" w14:textId="5C01DDA4" w:rsidR="00826954" w:rsidRDefault="00826954" w:rsidP="00DB0BA7">
            <w:pPr>
              <w:pStyle w:val="NoSpacing"/>
              <w:rPr>
                <w:rFonts w:ascii="Arial Narrow" w:hAnsi="Arial Narrow"/>
              </w:rPr>
            </w:pPr>
            <w:r>
              <w:rPr>
                <w:rFonts w:ascii="Arial Narrow" w:hAnsi="Arial Narrow"/>
              </w:rPr>
              <w:t xml:space="preserve">Artifact </w:t>
            </w:r>
          </w:p>
        </w:tc>
        <w:tc>
          <w:tcPr>
            <w:tcW w:w="7105" w:type="dxa"/>
            <w:tcBorders>
              <w:top w:val="single" w:sz="24" w:space="0" w:color="FFFFFF" w:themeColor="background1"/>
              <w:left w:val="thickThinMediumGap" w:sz="24" w:space="0" w:color="FFFFFF" w:themeColor="background1"/>
              <w:bottom w:val="single" w:sz="24" w:space="0" w:color="FFFFFF" w:themeColor="background1"/>
            </w:tcBorders>
          </w:tcPr>
          <w:p w14:paraId="24027FBD" w14:textId="679950B2" w:rsidR="00826954" w:rsidRDefault="00826954" w:rsidP="00DB0BA7">
            <w:pPr>
              <w:pStyle w:val="NoSpacing"/>
              <w:rPr>
                <w:rFonts w:ascii="Arial Narrow" w:hAnsi="Arial Narrow"/>
              </w:rPr>
            </w:pPr>
            <w:r>
              <w:rPr>
                <w:rFonts w:ascii="Arial Narrow" w:hAnsi="Arial Narrow"/>
              </w:rPr>
              <w:t>Claude</w:t>
            </w:r>
            <w:r w:rsidR="000C33A3">
              <w:rPr>
                <w:rFonts w:ascii="Arial Narrow" w:hAnsi="Arial Narrow"/>
              </w:rPr>
              <w:t>-</w:t>
            </w:r>
            <w:r>
              <w:rPr>
                <w:rFonts w:ascii="Arial Narrow" w:hAnsi="Arial Narrow"/>
              </w:rPr>
              <w:t>generated</w:t>
            </w:r>
          </w:p>
        </w:tc>
      </w:tr>
      <w:tr w:rsidR="000C33A3" w14:paraId="40DFF8D1" w14:textId="77777777" w:rsidTr="000C33A3">
        <w:tc>
          <w:tcPr>
            <w:tcW w:w="2245" w:type="dxa"/>
            <w:tcBorders>
              <w:top w:val="single" w:sz="24" w:space="0" w:color="FFFFFF" w:themeColor="background1"/>
              <w:bottom w:val="single" w:sz="4" w:space="0" w:color="FFFFFF" w:themeColor="background1"/>
              <w:right w:val="thickThinMediumGap" w:sz="24" w:space="0" w:color="FFFFFF" w:themeColor="background1"/>
            </w:tcBorders>
            <w:shd w:val="clear" w:color="auto" w:fill="FFFF00"/>
          </w:tcPr>
          <w:p w14:paraId="5AE24570" w14:textId="1762817D" w:rsidR="000C33A3" w:rsidRDefault="000C33A3" w:rsidP="00DB0BA7">
            <w:pPr>
              <w:pStyle w:val="NoSpacing"/>
              <w:rPr>
                <w:rFonts w:ascii="Arial Narrow" w:hAnsi="Arial Narrow"/>
              </w:rPr>
            </w:pPr>
            <w:r>
              <w:rPr>
                <w:rFonts w:ascii="Arial Narrow" w:hAnsi="Arial Narrow"/>
              </w:rPr>
              <w:t>What You Turn In</w:t>
            </w:r>
          </w:p>
        </w:tc>
        <w:tc>
          <w:tcPr>
            <w:tcW w:w="7105" w:type="dxa"/>
            <w:tcBorders>
              <w:top w:val="single" w:sz="24" w:space="0" w:color="FFFFFF" w:themeColor="background1"/>
              <w:left w:val="thickThinMediumGap" w:sz="24" w:space="0" w:color="FFFFFF" w:themeColor="background1"/>
              <w:bottom w:val="single" w:sz="4" w:space="0" w:color="FFFFFF" w:themeColor="background1"/>
            </w:tcBorders>
          </w:tcPr>
          <w:p w14:paraId="3738CD14" w14:textId="77777777" w:rsidR="000C33A3" w:rsidRDefault="000C33A3" w:rsidP="00DB0BA7">
            <w:pPr>
              <w:pStyle w:val="NoSpacing"/>
              <w:rPr>
                <w:rFonts w:ascii="Arial Narrow" w:hAnsi="Arial Narrow"/>
              </w:rPr>
            </w:pPr>
            <w:r>
              <w:rPr>
                <w:rFonts w:ascii="Arial Narrow" w:hAnsi="Arial Narrow"/>
              </w:rPr>
              <w:t>In the discussion post:</w:t>
            </w:r>
          </w:p>
          <w:p>
            <w:pPr>
              <w:pStyle w:val="NoSpacing"/>
            </w:pPr>
            <w:r>
              <w:rPr>
                <w:rFonts w:ascii="Arial Narrow" w:hAnsi="Arial Narrow"/>
              </w:rPr>
              <w:t>Your chosen identity markers listed at the top (5 pts)</w:t>
            </w:r>
          </w:p>
          <w:p>
            <w:pPr>
              <w:pStyle w:val="NoSpacing"/>
            </w:pPr>
            <w:r>
              <w:rPr>
                <w:rFonts w:ascii="Arial Narrow" w:hAnsi="Arial Narrow"/>
              </w:rPr>
              <w:t>Your prompt list, 10–20 prompts (10 pts)</w:t>
            </w:r>
          </w:p>
          <w:p>
            <w:pPr>
              <w:pStyle w:val="NoSpacing"/>
            </w:pPr>
            <w:r>
              <w:rPr>
                <w:rFonts w:ascii="Arial Narrow" w:hAnsi="Arial Narrow"/>
              </w:rPr>
              <w:t>Your textual map (10 pts)</w:t>
            </w:r>
          </w:p>
          <w:p>
            <w:pPr>
              <w:pStyle w:val="NoSpacing"/>
            </w:pPr>
            <w:r>
              <w:rPr>
                <w:rFonts w:ascii="Arial Narrow" w:hAnsi="Arial Narrow"/>
              </w:rPr>
              <w:t>Your written reflection (15 pts)</w:t>
            </w:r>
          </w:p>
          <w:p>
            <w:pPr>
              <w:pStyle w:val="NoSpacing"/>
            </w:pPr>
            <w:r>
              <w:rPr>
                <w:rFonts w:ascii="Arial Narrow" w:hAnsi="Arial Narrow"/>
              </w:rPr>
              <w:t>2 peer responses (10 pts)</w:t>
            </w:r>
          </w:p>
        </w:tc>
      </w:tr>
    </w:tbl>
    <w:p w14:paraId="71BDB10B" w14:textId="77777777" w:rsidR="00826954" w:rsidRPr="00792855" w:rsidRDefault="00826954" w:rsidP="00826954">
      <w:pPr>
        <w:pStyle w:val="NoSpacing"/>
        <w:rPr>
          <w:rFonts w:ascii="Arial Narrow" w:hAnsi="Arial Narrow"/>
        </w:rPr>
      </w:pPr>
    </w:p>
    <w:p w14:paraId="153DEBA2" w14:textId="77777777" w:rsidR="00826954" w:rsidRDefault="00826954" w:rsidP="00826954">
      <w:pPr>
        <w:pStyle w:val="NoSpacing"/>
        <w:jc w:val="center"/>
        <w:rPr>
          <w:rFonts w:ascii="Arial Narrow" w:hAnsi="Arial Narrow"/>
          <w:i/>
          <w:iCs/>
        </w:rPr>
      </w:pPr>
    </w:p>
    <w:p w14:paraId="339ECC5B" w14:textId="77777777" w:rsidR="001E5090" w:rsidRPr="0030237C" w:rsidRDefault="001E5090" w:rsidP="001E5090">
      <w:pPr>
        <w:spacing w:before="180" w:after="180" w:line="240" w:lineRule="auto"/>
        <w:rPr>
          <w:rFonts w:ascii="Arial Narrow" w:eastAsia="Times New Roman" w:hAnsi="Arial Narrow" w:cs="Times New Roman"/>
          <w:color w:val="273540"/>
          <w:kern w:val="0"/>
          <w14:ligatures w14:val="none"/>
        </w:rPr>
      </w:pPr>
      <w:r w:rsidRPr="0030237C">
        <w:rPr>
          <w:rFonts w:ascii="Arial Narrow" w:eastAsia="Times New Roman" w:hAnsi="Arial Narrow" w:cs="Times New Roman"/>
          <w:b/>
          <w:bCs/>
          <w:color w:val="000000"/>
          <w:kern w:val="0"/>
          <w:sz w:val="28"/>
          <w:szCs w:val="28"/>
          <w14:ligatures w14:val="none"/>
        </w:rPr>
        <w:t>Objectives</w:t>
      </w:r>
      <w:r w:rsidRPr="0030237C">
        <w:rPr>
          <w:rFonts w:ascii="Arial Narrow" w:eastAsia="Times New Roman" w:hAnsi="Arial Narrow" w:cs="Times New Roman"/>
          <w:color w:val="000000"/>
          <w:kern w:val="0"/>
          <w14:ligatures w14:val="none"/>
        </w:rPr>
        <w:t>:</w:t>
      </w:r>
    </w:p>
    <w:p w14:paraId="56B20D11" w14:textId="2ACF0ABE" w:rsidR="001E5090" w:rsidRPr="00516D16" w:rsidRDefault="001E5090" w:rsidP="001E5090">
      <w:pPr>
        <w:pStyle w:val="ListParagraph"/>
        <w:numPr>
          <w:ilvl w:val="0"/>
          <w:numId w:val="17"/>
        </w:numPr>
        <w:tabs>
          <w:tab w:val="num" w:pos="2160"/>
        </w:tabs>
        <w:spacing w:before="100" w:beforeAutospacing="1" w:after="100" w:afterAutospacing="1" w:line="240" w:lineRule="auto"/>
        <w:rPr>
          <w:rFonts w:ascii="Arial Narrow" w:eastAsia="Times New Roman" w:hAnsi="Arial Narrow" w:cs="Times New Roman"/>
          <w:color w:val="273540"/>
          <w:kern w:val="0"/>
          <w14:ligatures w14:val="none"/>
        </w:rPr>
      </w:pPr>
      <w:r w:rsidRPr="001E5090">
        <w:rPr>
          <w:rFonts w:ascii="Arial Narrow" w:eastAsia="Times New Roman" w:hAnsi="Arial Narrow" w:cs="Times New Roman"/>
          <w:color w:val="000000"/>
          <w:kern w:val="0"/>
          <w14:ligatures w14:val="none"/>
        </w:rPr>
        <w:t xml:space="preserve">Analyze how AI portrays people across race, gender, class, and language, and explain how those portrayals shape who gets treated as normal, credible, or true.</w:t>
      </w:r>
    </w:p>
    <w:p w14:paraId="2CFC3FE4" w14:textId="1E636DB5" w:rsidR="00516D16" w:rsidRPr="00516D16" w:rsidRDefault="00516D16" w:rsidP="00516D16">
      <w:pPr>
        <w:spacing w:before="180" w:after="180" w:line="240" w:lineRule="auto"/>
        <w:rPr>
          <w:rFonts w:ascii="Arial Narrow" w:eastAsia="Times New Roman" w:hAnsi="Arial Narrow" w:cs="Times New Roman"/>
          <w:color w:val="273540"/>
          <w:kern w:val="0"/>
          <w14:ligatures w14:val="none"/>
        </w:rPr>
      </w:pPr>
      <w:r>
        <w:rPr>
          <w:rFonts w:ascii="Arial Narrow" w:eastAsia="Times New Roman" w:hAnsi="Arial Narrow" w:cs="Times New Roman"/>
          <w:b/>
          <w:bCs/>
          <w:color w:val="000000"/>
          <w:kern w:val="0"/>
          <w:sz w:val="28"/>
          <w:szCs w:val="28"/>
          <w14:ligatures w14:val="none"/>
        </w:rPr>
        <w:t>Learning Goals:</w:t>
      </w:r>
    </w:p>
    <w:p w14:paraId="7650B2BC"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 xml:space="preserve">Use intersectionality to find the patterns buried in AI-generated text: the words that repeat, the tone that shifts, and the assumptions the tool treats as normal.</w:t>
      </w:r>
    </w:p>
    <w:p w14:paraId="10E5DC0C"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 xml:space="preserve">Compare how the tool describes people when you change one identity marker at a time, and explain why the differences matter.</w:t>
      </w:r>
      <w:proofErr w:type="gramStart"/>
      <w:r w:rsidRPr="00516D16">
        <w:rPr>
          <w:rFonts w:ascii="Times New Roman" w:eastAsia="Times New Roman" w:hAnsi="Times New Roman" w:cs="Times New Roman"/>
          <w:color w:val="000000"/>
          <w:kern w:val="0"/>
          <w14:ligatures w14:val="none"/>
        </w:rPr>
        <w:t xml:space="preserve"/>
      </w:r>
      <w:proofErr w:type="gramEnd"/>
      <w:r w:rsidRPr="00516D16">
        <w:rPr>
          <w:rFonts w:ascii="Times New Roman" w:eastAsia="Times New Roman" w:hAnsi="Times New Roman" w:cs="Times New Roman"/>
          <w:color w:val="000000"/>
          <w:kern w:val="0"/>
          <w14:ligatures w14:val="none"/>
        </w:rPr>
        <w:t xml:space="preserve"/>
      </w:r>
    </w:p>
    <w:p w14:paraId="5D3774AD"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 xml:space="preserve">Build a map of what you found, and use it to make your own argument about what the tool does to identity.</w:t>
      </w:r>
    </w:p>
    <w:p w14:paraId="3383F328" w14:textId="77777777" w:rsidR="00516D16" w:rsidRPr="00516D16" w:rsidRDefault="00516D16" w:rsidP="00516D16">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D16">
        <w:rPr>
          <w:rFonts w:ascii="Times New Roman" w:eastAsia="Times New Roman" w:hAnsi="Times New Roman" w:cs="Times New Roman"/>
          <w:color w:val="000000"/>
          <w:kern w:val="0"/>
          <w14:ligatures w14:val="none"/>
        </w:rPr>
        <w:t xml:space="preserve">Practice using AI the way a researcher does: to learn how these tools work, where they break down, and what that reveals about who built them.</w:t>
      </w:r>
      <w:proofErr w:type="gramStart"/>
      <w:r w:rsidRPr="00516D16">
        <w:rPr>
          <w:rFonts w:ascii="Times New Roman" w:eastAsia="Times New Roman" w:hAnsi="Times New Roman" w:cs="Times New Roman"/>
          <w:color w:val="000000"/>
          <w:kern w:val="0"/>
          <w14:ligatures w14:val="none"/>
        </w:rPr>
        <w:t xml:space="preserve"/>
      </w:r>
      <w:proofErr w:type="gramEnd"/>
      <w:r w:rsidRPr="00516D16">
        <w:rPr>
          <w:rFonts w:ascii="Times New Roman" w:eastAsia="Times New Roman" w:hAnsi="Times New Roman" w:cs="Times New Roman"/>
          <w:color w:val="000000"/>
          <w:kern w:val="0"/>
          <w14:ligatures w14:val="none"/>
        </w:rPr>
        <w:t xml:space="preserve"/>
      </w:r>
    </w:p>
    <w:p w14:paraId="5C5E959F" w14:textId="77777777" w:rsidR="001E5090" w:rsidRDefault="001E5090" w:rsidP="00826954">
      <w:pPr>
        <w:pStyle w:val="NoSpacing"/>
        <w:jc w:val="center"/>
        <w:rPr>
          <w:rFonts w:ascii="Arial Narrow" w:hAnsi="Arial Narrow"/>
          <w:i/>
          <w:iCs/>
        </w:rPr>
      </w:pPr>
    </w:p>
    <w:p w14:paraId="03856A44" w14:textId="77777777" w:rsidR="00826954" w:rsidRPr="00946188" w:rsidRDefault="00826954" w:rsidP="00826954">
      <w:pPr>
        <w:pStyle w:val="NoSpacing"/>
        <w:rPr>
          <w:rFonts w:ascii="Arial Narrow" w:hAnsi="Arial Narrow"/>
          <w:b/>
          <w:bCs/>
        </w:rPr>
      </w:pPr>
      <w:r>
        <w:rPr>
          <w:rFonts w:ascii="Arial Narrow" w:hAnsi="Arial Narrow"/>
          <w:b/>
          <w:bCs/>
          <w:sz w:val="28"/>
          <w:szCs w:val="28"/>
        </w:rPr>
        <w:t>The Role of AI in This Assignment</w:t>
      </w:r>
    </w:p>
    <w:p w14:paraId="30502F1E" w14:textId="6029DAFD" w:rsidR="00826954" w:rsidRDefault="00826954" w:rsidP="00826954">
      <w:pPr>
        <w:pStyle w:val="NoSpacing"/>
        <w:rPr>
          <w:rFonts w:ascii="Arial Narrow" w:hAnsi="Arial Narrow"/>
        </w:rPr>
      </w:pPr>
      <w:r>
        <w:rPr>
          <w:rFonts w:ascii="Arial Narrow" w:hAnsi="Arial Narrow"/>
        </w:rPr>
        <w:lastRenderedPageBreak/>
        <w:t xml:space="preserve">This is a short, low-stakes experiment that will help you begin to record</w:t>
      </w:r>
      <w:r w:rsidR="006006B5">
        <w:rPr>
          <w:rFonts w:ascii="Arial Narrow" w:hAnsi="Arial Narrow"/>
        </w:rPr>
        <w:t xml:space="preserve"> your prompts in your journal and continue to compile them throughout the semester.</w:t>
      </w:r>
      <w:r>
        <w:rPr>
          <w:rFonts w:ascii="Arial Narrow" w:hAnsi="Arial Narrow"/>
        </w:rPr>
        <w:t xml:space="preserve"> </w:t>
      </w:r>
      <w:r w:rsidR="006006B5">
        <w:rPr>
          <w:rFonts w:ascii="Arial Narrow" w:hAnsi="Arial Narrow"/>
        </w:rPr>
        <w:t>Y</w:t>
      </w:r>
      <w:r>
        <w:rPr>
          <w:rFonts w:ascii="Arial Narrow" w:hAnsi="Arial Narrow"/>
        </w:rPr>
        <w:t xml:space="preserve">ou are going to drop </w:t>
      </w:r>
      <w:r w:rsidR="003D54FF">
        <w:rPr>
          <w:rFonts w:ascii="Arial Narrow" w:hAnsi="Arial Narrow"/>
        </w:rPr>
        <w:t xml:space="preserve">1 of the prompts </w:t>
      </w:r>
      <w:r>
        <w:rPr>
          <w:rFonts w:ascii="Arial Narrow" w:hAnsi="Arial Narrow"/>
        </w:rPr>
        <w:t>into Claude with questions connected to race, gender, language, or another identity marker (</w:t>
      </w:r>
      <w:r w:rsidR="003D54FF">
        <w:rPr>
          <w:rFonts w:ascii="Arial Narrow" w:hAnsi="Arial Narrow"/>
        </w:rPr>
        <w:t>1-2 at most</w:t>
      </w:r>
      <w:r>
        <w:rPr>
          <w:rFonts w:ascii="Arial Narrow" w:hAnsi="Arial Narrow"/>
        </w:rPr>
        <w:t xml:space="preserve">) of your choosing. Then you are going to slow down and pay close attention to what it generates back. </w:t>
      </w:r>
    </w:p>
    <w:p w14:paraId="3B10A10C" w14:textId="77777777" w:rsidR="00826954" w:rsidRDefault="00826954" w:rsidP="00826954">
      <w:pPr>
        <w:pStyle w:val="NoSpacing"/>
        <w:rPr>
          <w:rFonts w:ascii="Arial Narrow" w:hAnsi="Arial Narrow"/>
        </w:rPr>
      </w:pPr>
    </w:p>
    <w:p w14:paraId="5F80A985" w14:textId="5B11695F" w:rsidR="00826954" w:rsidRDefault="00826954" w:rsidP="00826954">
      <w:pPr>
        <w:pStyle w:val="NoSpacing"/>
        <w:rPr>
          <w:rFonts w:ascii="Arial Narrow" w:hAnsi="Arial Narrow"/>
        </w:rPr>
      </w:pPr>
      <w:r>
        <w:rPr>
          <w:rFonts w:ascii="Arial Narrow" w:hAnsi="Arial Narrow"/>
        </w:rPr>
        <w:t xml:space="preserve">Then you are going to ask it to generate a textual map of its own generated outputs. Most</w:t>
      </w:r>
      <w:r w:rsidR="00FA5586">
        <w:rPr>
          <w:rFonts w:ascii="Arial Narrow" w:hAnsi="Arial Narrow"/>
        </w:rPr>
        <w:t xml:space="preserve"> people use AI to look for answers; in digital humanities, this assignment asks you to do the opposite: use Claude to look for the following:</w:t>
      </w:r>
    </w:p>
    <w:p w14:paraId="2AF88248" w14:textId="22AFC824" w:rsidR="00FA5586" w:rsidRPr="006006B5" w:rsidRDefault="00FA5586" w:rsidP="00FA5586">
      <w:pPr>
        <w:pStyle w:val="NoSpacing"/>
        <w:numPr>
          <w:ilvl w:val="0"/>
          <w:numId w:val="12"/>
        </w:numPr>
        <w:rPr>
          <w:rFonts w:ascii="Arial Narrow" w:hAnsi="Arial Narrow"/>
          <w:b/>
          <w:bCs/>
        </w:rPr>
      </w:pPr>
      <w:r w:rsidRPr="006006B5">
        <w:rPr>
          <w:rFonts w:ascii="Arial Narrow" w:hAnsi="Arial Narrow"/>
          <w:b/>
          <w:bCs/>
        </w:rPr>
        <w:t xml:space="preserve">Which words does the tool treat as normal or default, and whose history does it seem to know best?</w:t>
      </w:r>
      <w:r w:rsidR="0091743C" w:rsidRPr="006006B5">
        <w:rPr>
          <w:rFonts w:ascii="Arial Narrow" w:hAnsi="Arial Narrow"/>
          <w:b/>
          <w:bCs/>
        </w:rPr>
        <w:t xml:space="preserve"/>
      </w:r>
      <w:r w:rsidRPr="006006B5">
        <w:rPr>
          <w:rFonts w:ascii="Arial Narrow" w:hAnsi="Arial Narrow"/>
          <w:b/>
          <w:bCs/>
        </w:rPr>
        <w:t xml:space="preserve"/>
      </w:r>
    </w:p>
    <w:p w14:paraId="3C7C3302" w14:textId="599E0349" w:rsidR="00FA5586" w:rsidRPr="006006B5" w:rsidRDefault="00572E68" w:rsidP="00FA5586">
      <w:pPr>
        <w:pStyle w:val="NoSpacing"/>
        <w:numPr>
          <w:ilvl w:val="0"/>
          <w:numId w:val="12"/>
        </w:numPr>
        <w:rPr>
          <w:rFonts w:ascii="Arial Narrow" w:hAnsi="Arial Narrow"/>
          <w:b/>
          <w:bCs/>
        </w:rPr>
      </w:pPr>
      <w:r w:rsidRPr="006006B5">
        <w:rPr>
          <w:rFonts w:ascii="Arial Narrow" w:hAnsi="Arial Narrow"/>
          <w:b/>
          <w:bCs/>
        </w:rPr>
        <w:t xml:space="preserve">Does Claude treat these markers as separate parts of identity, or as one integrated system?</w:t>
      </w:r>
      <w:r w:rsidR="00FA5586" w:rsidRPr="006006B5">
        <w:rPr>
          <w:rFonts w:ascii="Arial Narrow" w:hAnsi="Arial Narrow"/>
          <w:b/>
          <w:bCs/>
        </w:rPr>
        <w:t xml:space="preserve"/>
      </w:r>
    </w:p>
    <w:p w14:paraId="79C42127" w14:textId="2A92CEA9" w:rsidR="00FA5586" w:rsidRPr="006006B5" w:rsidRDefault="00FA5586" w:rsidP="00FA5586">
      <w:pPr>
        <w:pStyle w:val="NoSpacing"/>
        <w:numPr>
          <w:ilvl w:val="0"/>
          <w:numId w:val="12"/>
        </w:numPr>
        <w:rPr>
          <w:rFonts w:ascii="Arial Narrow" w:hAnsi="Arial Narrow"/>
          <w:b/>
          <w:bCs/>
        </w:rPr>
      </w:pPr>
      <w:r w:rsidRPr="006006B5">
        <w:rPr>
          <w:rFonts w:ascii="Arial Narrow" w:hAnsi="Arial Narrow"/>
          <w:b/>
          <w:bCs/>
        </w:rPr>
        <w:t xml:space="preserve">Whose experience does it center — and whose does it leave out?</w:t>
      </w:r>
    </w:p>
    <w:p w14:paraId="21F47DAB" w14:textId="77777777" w:rsidR="0091743C" w:rsidRDefault="0091743C" w:rsidP="0091743C">
      <w:pPr>
        <w:pStyle w:val="NoSpacing"/>
        <w:rPr>
          <w:rFonts w:ascii="Arial Narrow" w:hAnsi="Arial Narrow"/>
          <w:b/>
          <w:bCs/>
          <w:sz w:val="28"/>
          <w:szCs w:val="28"/>
        </w:rPr>
      </w:pPr>
    </w:p>
    <w:p w14:paraId="14E04869" w14:textId="22B97A2A" w:rsidR="0091743C" w:rsidRPr="006006B5" w:rsidRDefault="0091743C" w:rsidP="0091743C">
      <w:pPr>
        <w:pStyle w:val="NoSpacing"/>
        <w:rPr>
          <w:rFonts w:ascii="Arial Narrow" w:hAnsi="Arial Narrow"/>
        </w:rPr>
      </w:pPr>
      <w:r w:rsidRPr="006006B5">
        <w:rPr>
          <w:rFonts w:ascii="Arial Narrow" w:hAnsi="Arial Narrow"/>
        </w:rPr>
        <w:t xml:space="preserve">You will collect those patterns and turn them into a textual map to find how the trope, linguistic patterns, and historical assumptions are connected and buried within the machine’s algorithm. In the discussion post, you will write an initial response about your findings</w:t>
      </w:r>
      <w:r w:rsidR="00377FF1" w:rsidRPr="006006B5">
        <w:rPr>
          <w:rFonts w:ascii="Arial Narrow" w:hAnsi="Arial Narrow"/>
        </w:rPr>
        <w:t xml:space="preserve"> and then respond to two peers.</w:t>
      </w:r>
    </w:p>
    <w:p w14:paraId="0F2C6812" w14:textId="77777777" w:rsidR="00826954" w:rsidRDefault="00826954" w:rsidP="00826954">
      <w:pPr>
        <w:pStyle w:val="NoSpacing"/>
        <w:rPr>
          <w:rFonts w:ascii="Arial Narrow" w:hAnsi="Arial Narrow"/>
          <w:b/>
          <w:bCs/>
          <w:sz w:val="28"/>
          <w:szCs w:val="28"/>
        </w:rPr>
      </w:pPr>
    </w:p>
    <w:p w14:paraId="35A129AB" w14:textId="77777777" w:rsidR="00826954" w:rsidRDefault="00826954" w:rsidP="00826954">
      <w:pPr>
        <w:pStyle w:val="NoSpacing"/>
        <w:rPr>
          <w:rFonts w:ascii="Arial Narrow" w:hAnsi="Arial Narrow"/>
          <w:b/>
          <w:bCs/>
          <w:sz w:val="28"/>
          <w:szCs w:val="28"/>
        </w:rPr>
      </w:pPr>
      <w:r>
        <w:rPr>
          <w:rFonts w:ascii="Arial Narrow" w:hAnsi="Arial Narrow"/>
          <w:b/>
          <w:bCs/>
          <w:sz w:val="28"/>
          <w:szCs w:val="28"/>
        </w:rPr>
        <w:t>Use Disclaimer</w:t>
      </w:r>
    </w:p>
    <w:p w14:paraId="02C868A1" w14:textId="77777777" w:rsidR="00826954" w:rsidRDefault="00826954" w:rsidP="00826954">
      <w:pPr>
        <w:pStyle w:val="NoSpacing"/>
        <w:rPr>
          <w:rFonts w:ascii="Arial Narrow" w:hAnsi="Arial Narrow"/>
        </w:rPr>
      </w:pPr>
      <w:r>
        <w:rPr>
          <w:rFonts w:ascii="Arial Narrow" w:hAnsi="Arial Narrow"/>
        </w:rPr>
        <w:t xml:space="preserve">AI is an integral part of this course because it is what we are critiquing and directly engaging with, either by observation or direct contact. Hence, it is a required element of use. </w:t>
      </w:r>
    </w:p>
    <w:p w14:paraId="5D62A45B" w14:textId="77777777" w:rsidR="00826954" w:rsidRDefault="00826954" w:rsidP="00826954">
      <w:pPr>
        <w:pStyle w:val="NoSpacing"/>
        <w:rPr>
          <w:rFonts w:ascii="Arial Narrow" w:hAnsi="Arial Narrow"/>
        </w:rPr>
      </w:pPr>
    </w:p>
    <w:p w14:paraId="2C4815EC" w14:textId="77777777" w:rsidR="00826954" w:rsidRPr="003B01F3" w:rsidRDefault="00826954" w:rsidP="00826954">
      <w:pPr>
        <w:pStyle w:val="NoSpacing"/>
        <w:rPr>
          <w:rFonts w:ascii="Arial Narrow" w:hAnsi="Arial Narrow"/>
          <w:i/>
          <w:iCs/>
        </w:rPr>
      </w:pPr>
      <w:r w:rsidRPr="003B01F3">
        <w:rPr>
          <w:rFonts w:ascii="Arial Narrow" w:hAnsi="Arial Narrow"/>
          <w:i/>
          <w:iCs/>
        </w:rPr>
        <w:t>AI is permitted for:</w:t>
      </w:r>
    </w:p>
    <w:p w14:paraId="647DC790" w14:textId="77777777" w:rsidR="00826954" w:rsidRPr="003B01F3" w:rsidRDefault="00826954" w:rsidP="00826954">
      <w:pPr>
        <w:pStyle w:val="NoSpacing"/>
        <w:numPr>
          <w:ilvl w:val="0"/>
          <w:numId w:val="10"/>
        </w:numPr>
        <w:rPr>
          <w:rFonts w:ascii="Arial Narrow" w:hAnsi="Arial Narrow"/>
          <w:i/>
          <w:iCs/>
        </w:rPr>
      </w:pPr>
      <w:r w:rsidRPr="003B01F3">
        <w:rPr>
          <w:rFonts w:ascii="Arial Narrow" w:hAnsi="Arial Narrow"/>
          <w:i/>
          <w:iCs/>
        </w:rPr>
        <w:t>Embodying your critique and argument</w:t>
      </w:r>
    </w:p>
    <w:p w14:paraId="485DCE6E" w14:textId="77777777" w:rsidR="00826954" w:rsidRPr="003B01F3" w:rsidRDefault="00826954" w:rsidP="00826954">
      <w:pPr>
        <w:pStyle w:val="NoSpacing"/>
        <w:numPr>
          <w:ilvl w:val="0"/>
          <w:numId w:val="10"/>
        </w:numPr>
        <w:rPr>
          <w:rFonts w:ascii="Arial Narrow" w:hAnsi="Arial Narrow"/>
          <w:i/>
          <w:iCs/>
        </w:rPr>
      </w:pPr>
      <w:r w:rsidRPr="003B01F3">
        <w:rPr>
          <w:rFonts w:ascii="Arial Narrow" w:hAnsi="Arial Narrow"/>
          <w:i/>
          <w:iCs/>
        </w:rPr>
        <w:t>Designing your final project artifact (mainly)</w:t>
      </w:r>
    </w:p>
    <w:p w14:paraId="51C53A1C" w14:textId="77777777" w:rsidR="00826954" w:rsidRPr="003B01F3" w:rsidRDefault="00826954" w:rsidP="00826954">
      <w:pPr>
        <w:pStyle w:val="NoSpacing"/>
        <w:numPr>
          <w:ilvl w:val="0"/>
          <w:numId w:val="10"/>
        </w:numPr>
        <w:rPr>
          <w:rFonts w:ascii="Arial Narrow" w:hAnsi="Arial Narrow"/>
          <w:i/>
          <w:iCs/>
        </w:rPr>
      </w:pPr>
      <w:r w:rsidRPr="003B01F3">
        <w:rPr>
          <w:rFonts w:ascii="Arial Narrow" w:hAnsi="Arial Narrow"/>
          <w:i/>
          <w:iCs/>
        </w:rPr>
        <w:t>Generating ideas with teacher permission or input</w:t>
      </w:r>
    </w:p>
    <w:p w14:paraId="16533072" w14:textId="77777777" w:rsidR="00826954" w:rsidRPr="003B01F3" w:rsidRDefault="00826954" w:rsidP="00826954">
      <w:pPr>
        <w:pStyle w:val="NoSpacing"/>
        <w:rPr>
          <w:rFonts w:ascii="Arial Narrow" w:hAnsi="Arial Narrow"/>
          <w:i/>
          <w:iCs/>
        </w:rPr>
      </w:pPr>
    </w:p>
    <w:p w14:paraId="10764AF3" w14:textId="77777777" w:rsidR="00826954" w:rsidRPr="003B01F3" w:rsidRDefault="00826954" w:rsidP="00826954">
      <w:pPr>
        <w:pStyle w:val="NoSpacing"/>
        <w:rPr>
          <w:rFonts w:ascii="Arial Narrow" w:hAnsi="Arial Narrow"/>
          <w:i/>
          <w:iCs/>
        </w:rPr>
      </w:pPr>
      <w:r w:rsidRPr="003B01F3">
        <w:rPr>
          <w:rFonts w:ascii="Arial Narrow" w:hAnsi="Arial Narrow"/>
          <w:i/>
          <w:iCs/>
        </w:rPr>
        <w:t>AI is NOT permitted for:</w:t>
      </w:r>
    </w:p>
    <w:p w14:paraId="25261556" w14:textId="77777777" w:rsidR="00826954" w:rsidRPr="003B01F3" w:rsidRDefault="00826954" w:rsidP="00826954">
      <w:pPr>
        <w:pStyle w:val="NoSpacing"/>
        <w:numPr>
          <w:ilvl w:val="0"/>
          <w:numId w:val="11"/>
        </w:numPr>
        <w:rPr>
          <w:rFonts w:ascii="Arial Narrow" w:hAnsi="Arial Narrow"/>
          <w:i/>
          <w:iCs/>
        </w:rPr>
      </w:pPr>
      <w:r w:rsidRPr="003B01F3">
        <w:rPr>
          <w:rFonts w:ascii="Arial Narrow" w:hAnsi="Arial Narrow"/>
          <w:i/>
          <w:iCs/>
        </w:rPr>
        <w:t>Supplanting your own thinking power and autonomy in your writing and design</w:t>
      </w:r>
    </w:p>
    <w:p w14:paraId="33B1F8EC" w14:textId="71310A82" w:rsidR="00826954" w:rsidRPr="007E422C" w:rsidRDefault="00826954" w:rsidP="007E422C">
      <w:pPr>
        <w:pStyle w:val="NoSpacing"/>
        <w:numPr>
          <w:ilvl w:val="0"/>
          <w:numId w:val="11"/>
        </w:numPr>
        <w:rPr>
          <w:rFonts w:ascii="Arial Narrow" w:hAnsi="Arial Narrow"/>
          <w:i/>
          <w:iCs/>
        </w:rPr>
      </w:pPr>
      <w:r w:rsidRPr="003B01F3">
        <w:rPr>
          <w:rFonts w:ascii="Arial Narrow" w:hAnsi="Arial Narrow"/>
          <w:i/>
          <w:iCs/>
        </w:rPr>
        <w:t>Drafting any portion of your writing responses</w:t>
      </w:r>
    </w:p>
    <w:p w14:paraId="4DA73CC4" w14:textId="77777777" w:rsidR="00826954" w:rsidRDefault="00826954" w:rsidP="00826954">
      <w:pPr>
        <w:pStyle w:val="NoSpacing"/>
        <w:rPr>
          <w:rFonts w:ascii="Arial Narrow" w:hAnsi="Arial Narrow"/>
          <w:b/>
          <w:bCs/>
          <w:sz w:val="28"/>
          <w:szCs w:val="28"/>
        </w:rPr>
      </w:pPr>
    </w:p>
    <w:p w14:paraId="770C9E53" w14:textId="26B60B1A" w:rsidR="00572E68" w:rsidRDefault="00377FF1" w:rsidP="00826954">
      <w:pPr>
        <w:pStyle w:val="NoSpacing"/>
        <w:rPr>
          <w:rFonts w:ascii="Arial Narrow" w:hAnsi="Arial Narrow"/>
          <w:b/>
          <w:bCs/>
          <w:sz w:val="28"/>
          <w:szCs w:val="28"/>
        </w:rPr>
      </w:pPr>
      <w:r>
        <w:rPr>
          <w:rFonts w:ascii="Arial Narrow" w:hAnsi="Arial Narrow"/>
          <w:b/>
          <w:bCs/>
          <w:sz w:val="28"/>
          <w:szCs w:val="28"/>
        </w:rPr>
        <w:t xml:space="preserve">The Readings Behind </w:t>
      </w:r>
      <w:r w:rsidR="00FE55C9">
        <w:rPr>
          <w:rFonts w:ascii="Arial Narrow" w:hAnsi="Arial Narrow"/>
          <w:b/>
          <w:bCs/>
          <w:sz w:val="28"/>
          <w:szCs w:val="28"/>
        </w:rPr>
        <w:t>the</w:t>
      </w:r>
      <w:r>
        <w:rPr>
          <w:rFonts w:ascii="Arial Narrow" w:hAnsi="Arial Narrow"/>
          <w:b/>
          <w:bCs/>
          <w:sz w:val="28"/>
          <w:szCs w:val="28"/>
        </w:rPr>
        <w:t xml:space="preserve"> Assignment</w:t>
      </w:r>
    </w:p>
    <w:tbl>
      <w:tblPr>
        <w:tblStyle w:val="TableGrid"/>
        <w:tblW w:w="0" w:type="auto"/>
        <w:tblLook w:val="04A0" w:firstRow="1" w:lastRow="0" w:firstColumn="1" w:lastColumn="0" w:noHBand="0" w:noVBand="1"/>
      </w:tblPr>
      <w:tblGrid>
        <w:gridCol w:w="3597"/>
        <w:gridCol w:w="5753"/>
      </w:tblGrid>
      <w:tr w:rsidR="00572E68" w14:paraId="5C65A885" w14:textId="77777777" w:rsidTr="00FC2045">
        <w:tc>
          <w:tcPr>
            <w:tcW w:w="3597" w:type="dxa"/>
          </w:tcPr>
          <w:p w14:paraId="1B4F5253" w14:textId="77777777" w:rsidR="00572E68" w:rsidRDefault="00572E68" w:rsidP="00572E68">
            <w:pPr>
              <w:pStyle w:val="NoSpacing"/>
              <w:rPr>
                <w:rFonts w:ascii="Arial Narrow" w:hAnsi="Arial Narrow"/>
              </w:rPr>
            </w:pPr>
            <w:r w:rsidRPr="00FE55C9">
              <w:rPr>
                <w:rFonts w:ascii="Arial Narrow" w:hAnsi="Arial Narrow"/>
              </w:rPr>
              <w:t xml:space="preserve">Crenshaw, Kimberlé. “Mapping the Margins: Intersectionality, Identity Politics, and Violence against Women of Color.” Stanford Law Review, vol. 43, no. 6, 1991, pp. 1241–99,</w:t>
            </w:r>
            <w:r w:rsidRPr="00572E68">
              <w:rPr>
                <w:rFonts w:ascii="Arial Narrow" w:hAnsi="Arial Narrow"/>
                <w:i/>
                <w:iCs/>
              </w:rPr>
              <w:t xml:space="preserve"/>
            </w:r>
            <w:r>
              <w:rPr>
                <w:rFonts w:ascii="Arial Narrow" w:hAnsi="Arial Narrow"/>
              </w:rPr>
              <w:t xml:space="preserve"> </w:t>
            </w:r>
            <w:r w:rsidRPr="00FE55C9">
              <w:rPr>
                <w:rFonts w:ascii="Arial Narrow" w:hAnsi="Arial Narrow"/>
              </w:rPr>
              <w:t xml:space="preserve"> </w:t>
            </w:r>
            <w:hyperlink r:id="rId5" w:history="1">
              <w:r w:rsidRPr="001E52AB">
                <w:rPr>
                  <w:rStyle w:val="Hyperlink"/>
                  <w:rFonts w:ascii="Arial Narrow" w:hAnsi="Arial Narrow"/>
                </w:rPr>
                <w:t>https://doi.org/10.2307/1229039</w:t>
              </w:r>
            </w:hyperlink>
          </w:p>
          <w:p w14:paraId="578B7E50" w14:textId="77777777" w:rsidR="00572E68" w:rsidRDefault="00572E68" w:rsidP="00826954">
            <w:pPr>
              <w:pStyle w:val="NoSpacing"/>
              <w:rPr>
                <w:rFonts w:ascii="Arial Narrow" w:hAnsi="Arial Narrow"/>
                <w:b/>
                <w:bCs/>
              </w:rPr>
            </w:pPr>
          </w:p>
        </w:tc>
        <w:tc>
          <w:tcPr>
            <w:tcW w:w="5753" w:type="dxa"/>
          </w:tcPr>
          <w:p w14:paraId="5612B0E3" w14:textId="77777777" w:rsidR="005F5E2A" w:rsidRDefault="00572E68" w:rsidP="005F5E2A">
            <w:pPr>
              <w:pStyle w:val="NoSpacing"/>
              <w:rPr>
                <w:rFonts w:ascii="Arial Narrow" w:hAnsi="Arial Narrow"/>
              </w:rPr>
            </w:pPr>
            <w:r>
              <w:rPr>
                <w:rFonts w:ascii="Arial Narrow" w:hAnsi="Arial Narrow"/>
              </w:rPr>
              <w:t xml:space="preserve">Throughout this reading, Crenshaw points out that identity is not a single note. It is an intersection of experiences. Race, gender, class, language, and others-these markers do not operate separately. Their overlapping, blending, and dance shapes how people are seen, heard, and treated; </w:t>
            </w:r>
            <w:r w:rsidR="005F5E2A">
              <w:rPr>
                <w:rFonts w:ascii="Arial Narrow" w:hAnsi="Arial Narrow"/>
              </w:rPr>
              <w:t>forming</w:t>
            </w:r>
            <w:r>
              <w:rPr>
                <w:rFonts w:ascii="Arial Narrow" w:hAnsi="Arial Narrow"/>
              </w:rPr>
              <w:t xml:space="preserve"> cultural systems of behaviors and perceptions</w:t>
            </w:r>
            <w:r w:rsidR="005F5E2A">
              <w:rPr>
                <w:rFonts w:ascii="Arial Narrow" w:hAnsi="Arial Narrow"/>
              </w:rPr>
              <w:t xml:space="preserve"> that are often harmful</w:t>
            </w:r>
            <w:r>
              <w:rPr>
                <w:rFonts w:ascii="Arial Narrow" w:hAnsi="Arial Narrow"/>
              </w:rPr>
              <w:t xml:space="preserve">. </w:t>
            </w:r>
          </w:p>
          <w:p w14:paraId="241C1091" w14:textId="77777777" w:rsidR="005F5E2A" w:rsidRDefault="005F5E2A" w:rsidP="005F5E2A">
            <w:pPr>
              <w:pStyle w:val="NoSpacing"/>
              <w:rPr>
                <w:rFonts w:ascii="Arial Narrow" w:hAnsi="Arial Narrow"/>
              </w:rPr>
            </w:pPr>
          </w:p>
          <w:p w14:paraId="482B2EAF" w14:textId="2618E529" w:rsidR="005F5E2A" w:rsidRDefault="00572E68" w:rsidP="005F5E2A">
            <w:pPr>
              <w:pStyle w:val="NoSpacing"/>
              <w:rPr>
                <w:rFonts w:ascii="Arial Narrow" w:hAnsi="Arial Narrow"/>
              </w:rPr>
            </w:pPr>
            <w:r>
              <w:rPr>
                <w:rFonts w:ascii="Arial Narrow" w:hAnsi="Arial Narrow"/>
              </w:rPr>
              <w:t xml:space="preserve">When GAI is trained on human language and artifacts within systems of power, these intersections get put in as pieces, some become invisible or othered. </w:t>
            </w:r>
          </w:p>
          <w:p w14:paraId="23370B16" w14:textId="77777777" w:rsidR="005F5E2A" w:rsidRDefault="005F5E2A" w:rsidP="005F5E2A">
            <w:pPr>
              <w:pStyle w:val="NoSpacing"/>
              <w:rPr>
                <w:rFonts w:ascii="Arial Narrow" w:hAnsi="Arial Narrow"/>
              </w:rPr>
            </w:pPr>
          </w:p>
          <w:p w14:paraId="69B38789" w14:textId="3BAAD195" w:rsidR="00572E68" w:rsidRDefault="00572E68" w:rsidP="005F5E2A">
            <w:pPr>
              <w:pStyle w:val="NoSpacing"/>
              <w:rPr>
                <w:rFonts w:ascii="Arial Narrow" w:hAnsi="Arial Narrow"/>
              </w:rPr>
            </w:pPr>
            <w:r>
              <w:rPr>
                <w:rFonts w:ascii="Arial Narrow" w:hAnsi="Arial Narrow"/>
              </w:rPr>
              <w:t>Hence, look at the key questions and use the readings to help inform your observation plus more that you analyze as this work develops.</w:t>
            </w:r>
          </w:p>
          <w:p w14:paraId="1D799569" w14:textId="77777777" w:rsidR="00572E68" w:rsidRDefault="00572E68" w:rsidP="00826954">
            <w:pPr>
              <w:pStyle w:val="NoSpacing"/>
              <w:rPr>
                <w:rFonts w:ascii="Arial Narrow" w:hAnsi="Arial Narrow"/>
                <w:b/>
                <w:bCs/>
              </w:rPr>
            </w:pPr>
          </w:p>
        </w:tc>
      </w:tr>
      <w:tr w:rsidR="00572E68" w14:paraId="404A3763" w14:textId="77777777" w:rsidTr="00FC2045">
        <w:tc>
          <w:tcPr>
            <w:tcW w:w="3597" w:type="dxa"/>
          </w:tcPr>
          <w:p w14:paraId="2DDA03EA" w14:textId="0F2FA618" w:rsidR="00572E68" w:rsidRDefault="00572E68" w:rsidP="00826954">
            <w:pPr>
              <w:pStyle w:val="NoSpacing"/>
              <w:rPr>
                <w:rFonts w:ascii="Arial Narrow" w:hAnsi="Arial Narrow"/>
              </w:rPr>
            </w:pPr>
            <w:r>
              <w:rPr>
                <w:rFonts w:ascii="Arial Narrow" w:hAnsi="Arial Narrow"/>
              </w:rPr>
              <w:lastRenderedPageBreak/>
              <w:t xml:space="preserve">Bailey, Moya Z. “All the Digital Humanists Are White, All the Nerds Are Men, but Some of Us Are Brave.” Journal of Digital Humanities, vol. 1, no. 1, 2011,</w:t>
            </w:r>
            <w:r>
              <w:rPr>
                <w:rFonts w:ascii="Arial Narrow" w:hAnsi="Arial Narrow"/>
                <w:i/>
                <w:iCs/>
              </w:rPr>
              <w:t xml:space="preserve"/>
            </w:r>
            <w:r>
              <w:rPr>
                <w:rFonts w:ascii="Arial Narrow" w:hAnsi="Arial Narrow"/>
              </w:rPr>
              <w:t xml:space="preserve"> </w:t>
            </w:r>
            <w:hyperlink r:id="rId6" w:history="1">
              <w:r w:rsidR="005F5E2A" w:rsidRPr="001E52AB">
                <w:rPr>
                  <w:rStyle w:val="Hyperlink"/>
                  <w:rFonts w:ascii="Arial Narrow" w:hAnsi="Arial Narrow"/>
                </w:rPr>
                <w:t>https://journalofdigitalhumanities.org/1-1/all-the-digital-humanists-are-white-all-the-nerds-are-men-but-some-of-us-are-brave-by-moya-z-bailey/</w:t>
              </w:r>
            </w:hyperlink>
          </w:p>
          <w:p w14:paraId="42FEEC2E" w14:textId="6306CEFD" w:rsidR="005F5E2A" w:rsidRPr="00572E68" w:rsidRDefault="005F5E2A" w:rsidP="00826954">
            <w:pPr>
              <w:pStyle w:val="NoSpacing"/>
              <w:rPr>
                <w:rFonts w:ascii="Arial Narrow" w:hAnsi="Arial Narrow"/>
              </w:rPr>
            </w:pPr>
          </w:p>
        </w:tc>
        <w:tc>
          <w:tcPr>
            <w:tcW w:w="5753" w:type="dxa"/>
          </w:tcPr>
          <w:p w14:paraId="25891AAC" w14:textId="53CCDAED" w:rsidR="00572E68" w:rsidRDefault="005F5E2A" w:rsidP="00826954">
            <w:pPr>
              <w:pStyle w:val="NoSpacing"/>
              <w:rPr>
                <w:rFonts w:ascii="Arial Narrow" w:hAnsi="Arial Narrow"/>
              </w:rPr>
            </w:pPr>
            <w:r>
              <w:rPr>
                <w:rFonts w:ascii="Arial Narrow" w:hAnsi="Arial Narrow"/>
              </w:rPr>
              <w:t xml:space="preserve">Bailey addresses the question towards the field of DH: who is here, and whose knowledge counts? While strides have been made to expand the representational scholarship in the field, this paper produces an argument about the consequences of invisibility, reflective of narrowness. </w:t>
            </w:r>
          </w:p>
          <w:p w14:paraId="46B3BA1F" w14:textId="77777777" w:rsidR="005F5E2A" w:rsidRDefault="005F5E2A" w:rsidP="00826954">
            <w:pPr>
              <w:pStyle w:val="NoSpacing"/>
              <w:rPr>
                <w:rFonts w:ascii="Arial Narrow" w:hAnsi="Arial Narrow"/>
              </w:rPr>
            </w:pPr>
          </w:p>
          <w:p w14:paraId="48B76FD6" w14:textId="4AE0D8F3" w:rsidR="005F5E2A" w:rsidRPr="005F5E2A" w:rsidRDefault="005F5E2A" w:rsidP="00826954">
            <w:pPr>
              <w:pStyle w:val="NoSpacing"/>
              <w:rPr>
                <w:rFonts w:ascii="Arial Narrow" w:hAnsi="Arial Narrow"/>
              </w:rPr>
            </w:pPr>
            <w:r>
              <w:rPr>
                <w:rFonts w:ascii="Arial Narrow" w:hAnsi="Arial Narrow"/>
              </w:rPr>
              <w:t>If digital creators have this narrowness and train models with data reflective of this</w:t>
            </w:r>
            <w:r w:rsidR="00FC2045">
              <w:rPr>
                <w:rFonts w:ascii="Arial Narrow" w:hAnsi="Arial Narrow"/>
              </w:rPr>
              <w:t>, the tool’s output will continue to form of knowledge. It will address people through stereotypes or not at all.</w:t>
            </w:r>
          </w:p>
        </w:tc>
      </w:tr>
      <w:tr w:rsidR="00FC2045" w14:paraId="74807293" w14:textId="77777777" w:rsidTr="00FC2045">
        <w:tc>
          <w:tcPr>
            <w:tcW w:w="3597" w:type="dxa"/>
          </w:tcPr>
          <w:p w14:paraId="5C817108" w14:textId="77777777" w:rsidR="00FC2045" w:rsidRDefault="00FC2045" w:rsidP="00826954">
            <w:pPr>
              <w:pStyle w:val="NoSpacing"/>
              <w:rPr>
                <w:rFonts w:ascii="Arial Narrow" w:hAnsi="Arial Narrow"/>
              </w:rPr>
            </w:pPr>
            <w:r w:rsidRPr="00FC2045">
              <w:rPr>
                <w:rFonts w:ascii="Arial Narrow" w:hAnsi="Arial Narrow"/>
              </w:rPr>
              <w:t xml:space="preserve">Cohen, Cathy J., and Sarah J. Jackson. “Ask a Feminist: A Conversation with Cathy J. Cohen on Black Lives Matter, Feminism, and Contemporary Activism.” Signs: Journal of Women in Culture and Society, vol. 41, no. 4, 2016, pp. 775–92,</w:t>
            </w:r>
            <w:r w:rsidRPr="00FC2045">
              <w:rPr>
                <w:rFonts w:ascii="Arial Narrow" w:hAnsi="Arial Narrow"/>
                <w:i/>
                <w:iCs/>
              </w:rPr>
              <w:t xml:space="preserve"/>
            </w:r>
            <w:r w:rsidRPr="00FC2045">
              <w:rPr>
                <w:rFonts w:ascii="Arial Narrow" w:hAnsi="Arial Narrow"/>
              </w:rPr>
              <w:t xml:space="preserve"/>
            </w:r>
            <w:r w:rsidRPr="00FC2045">
              <w:rPr>
                <w:rFonts w:ascii="Arial Narrow" w:hAnsi="Arial Narrow"/>
                <w:i/>
                <w:iCs/>
              </w:rPr>
              <w:t xml:space="preserve"/>
            </w:r>
            <w:r w:rsidRPr="00FC2045">
              <w:rPr>
                <w:rFonts w:ascii="Arial Narrow" w:hAnsi="Arial Narrow"/>
              </w:rPr>
              <w:t xml:space="preserve"> </w:t>
            </w:r>
            <w:hyperlink r:id="rId7" w:history="1">
              <w:r w:rsidRPr="00FC2045">
                <w:rPr>
                  <w:rStyle w:val="Hyperlink"/>
                  <w:rFonts w:ascii="Arial Narrow" w:hAnsi="Arial Narrow"/>
                </w:rPr>
                <w:t>https://doi.org/10.1086/685115</w:t>
              </w:r>
            </w:hyperlink>
          </w:p>
          <w:p w14:paraId="5D9E2E9C" w14:textId="17313D8A" w:rsidR="00FC2045" w:rsidRDefault="00FC2045" w:rsidP="00826954">
            <w:pPr>
              <w:pStyle w:val="NoSpacing"/>
              <w:rPr>
                <w:rFonts w:ascii="Arial Narrow" w:hAnsi="Arial Narrow"/>
              </w:rPr>
            </w:pPr>
          </w:p>
        </w:tc>
        <w:tc>
          <w:tcPr>
            <w:tcW w:w="5753" w:type="dxa"/>
          </w:tcPr>
          <w:p w14:paraId="186EFA2E" w14:textId="1FA763DB" w:rsidR="00FC2045" w:rsidRDefault="0082237F" w:rsidP="00826954">
            <w:pPr>
              <w:pStyle w:val="NoSpacing"/>
              <w:rPr>
                <w:rFonts w:ascii="Arial Narrow" w:hAnsi="Arial Narrow"/>
              </w:rPr>
            </w:pPr>
            <w:r>
              <w:rPr>
                <w:rFonts w:ascii="Arial Narrow" w:hAnsi="Arial Narrow"/>
              </w:rPr>
              <w:t xml:space="preserve">Written as an interview between two scholars, Cohen and Jackson discuss how race and gender intersect in movements, in academic, and in everyday life, which is what you </w:t>
            </w:r>
            <w:proofErr w:type="gramStart"/>
            <w:r>
              <w:rPr>
                <w:rFonts w:ascii="Arial Narrow" w:hAnsi="Arial Narrow"/>
              </w:rPr>
              <w:t>dissecting</w:t>
            </w:r>
            <w:proofErr w:type="gramEnd"/>
            <w:r>
              <w:rPr>
                <w:rFonts w:ascii="Arial Narrow" w:hAnsi="Arial Narrow"/>
              </w:rPr>
              <w:t xml:space="preserve"> in Claude’s outputs. </w:t>
            </w:r>
          </w:p>
        </w:tc>
      </w:tr>
    </w:tbl>
    <w:p w14:paraId="65A01191" w14:textId="77777777" w:rsidR="00572E68" w:rsidRPr="00946188" w:rsidRDefault="00572E68" w:rsidP="00826954">
      <w:pPr>
        <w:pStyle w:val="NoSpacing"/>
        <w:rPr>
          <w:rFonts w:ascii="Arial Narrow" w:hAnsi="Arial Narrow"/>
          <w:b/>
          <w:bCs/>
        </w:rPr>
      </w:pPr>
    </w:p>
    <w:p w14:paraId="0C59DA74" w14:textId="77777777" w:rsidR="00826954" w:rsidRDefault="00826954" w:rsidP="00826954">
      <w:pPr>
        <w:pStyle w:val="NoSpacing"/>
        <w:jc w:val="both"/>
        <w:rPr>
          <w:rFonts w:ascii="Arial Narrow" w:hAnsi="Arial Narrow"/>
        </w:rPr>
      </w:pPr>
    </w:p>
    <w:p w14:paraId="6E1E40B8" w14:textId="3518CBA9" w:rsidR="00826954" w:rsidRDefault="00400C5D" w:rsidP="00826954">
      <w:pPr>
        <w:pStyle w:val="NoSpacing"/>
        <w:rPr>
          <w:rFonts w:ascii="Arial Narrow" w:hAnsi="Arial Narrow"/>
          <w:b/>
          <w:bCs/>
          <w:sz w:val="28"/>
          <w:szCs w:val="28"/>
        </w:rPr>
      </w:pPr>
      <w:r>
        <w:rPr>
          <w:rFonts w:ascii="Arial Narrow" w:hAnsi="Arial Narrow"/>
          <w:b/>
          <w:bCs/>
          <w:sz w:val="28"/>
          <w:szCs w:val="28"/>
        </w:rPr>
        <w:t>Task Breakdown</w:t>
      </w:r>
    </w:p>
    <w:tbl>
      <w:tblPr>
        <w:tblStyle w:val="TableGrid"/>
        <w:tblW w:w="0" w:type="auto"/>
        <w:tblLook w:val="04A0" w:firstRow="1" w:lastRow="0" w:firstColumn="1" w:lastColumn="0" w:noHBand="0" w:noVBand="1"/>
      </w:tblPr>
      <w:tblGrid>
        <w:gridCol w:w="1034"/>
        <w:gridCol w:w="8316"/>
      </w:tblGrid>
      <w:tr w:rsidR="00400C5D" w14:paraId="40C3B8A2" w14:textId="77777777" w:rsidTr="005B460B">
        <w:trPr>
          <w:trHeight w:val="836"/>
        </w:trPr>
        <w:tc>
          <w:tcPr>
            <w:tcW w:w="1034" w:type="dxa"/>
          </w:tcPr>
          <w:p w14:paraId="5FCF498E" w14:textId="15FC6FB0" w:rsidR="00400C5D" w:rsidRDefault="00400C5D" w:rsidP="00826954">
            <w:pPr>
              <w:pStyle w:val="NoSpacing"/>
              <w:rPr>
                <w:rFonts w:ascii="Arial Narrow" w:hAnsi="Arial Narrow"/>
                <w:b/>
                <w:bCs/>
              </w:rPr>
            </w:pPr>
            <w:r>
              <w:rPr>
                <w:rFonts w:ascii="Arial Narrow" w:hAnsi="Arial Narrow"/>
                <w:b/>
                <w:bCs/>
              </w:rPr>
              <w:t>STEP 1</w:t>
            </w:r>
          </w:p>
        </w:tc>
        <w:tc>
          <w:tcPr>
            <w:tcW w:w="8316" w:type="dxa"/>
          </w:tcPr>
          <w:p w14:paraId="2E45A47A" w14:textId="783B0796" w:rsidR="00400C5D" w:rsidRPr="006006B5" w:rsidRDefault="006006B5" w:rsidP="00826954">
            <w:pPr>
              <w:pStyle w:val="NoSpacing"/>
              <w:rPr>
                <w:rFonts w:ascii="Arial Narrow" w:hAnsi="Arial Narrow"/>
              </w:rPr>
            </w:pPr>
            <w:r w:rsidRPr="006006B5">
              <w:rPr>
                <w:rFonts w:ascii="Arial Narrow" w:hAnsi="Arial Narrow"/>
              </w:rPr>
              <w:t>Choose 2-3 identity markers (does not have to be any that pertain to you if you desire so).</w:t>
            </w:r>
            <w:r>
              <w:rPr>
                <w:rFonts w:ascii="Arial Narrow" w:hAnsi="Arial Narrow"/>
              </w:rPr>
              <w:t xml:space="preserve"> This is your lens of analysis for the whole assignment</w:t>
            </w:r>
          </w:p>
        </w:tc>
      </w:tr>
      <w:tr w:rsidR="00400C5D" w14:paraId="7CF12917" w14:textId="77777777" w:rsidTr="005B460B">
        <w:trPr>
          <w:trHeight w:val="3689"/>
        </w:trPr>
        <w:tc>
          <w:tcPr>
            <w:tcW w:w="1034" w:type="dxa"/>
          </w:tcPr>
          <w:p w14:paraId="2F8EF04D" w14:textId="497A1DA7" w:rsidR="00400C5D" w:rsidRDefault="00400C5D" w:rsidP="00826954">
            <w:pPr>
              <w:pStyle w:val="NoSpacing"/>
              <w:rPr>
                <w:rFonts w:ascii="Arial Narrow" w:hAnsi="Arial Narrow"/>
                <w:b/>
                <w:bCs/>
              </w:rPr>
            </w:pPr>
            <w:r>
              <w:rPr>
                <w:rFonts w:ascii="Arial Narrow" w:hAnsi="Arial Narrow"/>
                <w:b/>
                <w:bCs/>
              </w:rPr>
              <w:t>STEP 2</w:t>
            </w:r>
          </w:p>
        </w:tc>
        <w:tc>
          <w:tcPr>
            <w:tcW w:w="8316" w:type="dxa"/>
          </w:tcPr>
          <w:p w14:paraId="542747A1" w14:textId="2948B164" w:rsidR="00B26BA2" w:rsidRDefault="006006B5" w:rsidP="00826954">
            <w:pPr>
              <w:pStyle w:val="NoSpacing"/>
              <w:rPr>
                <w:rFonts w:ascii="Arial Narrow" w:hAnsi="Arial Narrow"/>
              </w:rPr>
            </w:pPr>
            <w:r w:rsidRPr="006006B5">
              <w:rPr>
                <w:rFonts w:ascii="Arial Narrow" w:hAnsi="Arial Narrow"/>
              </w:rPr>
              <w:t xml:space="preserve">Run a series of prompts through Claude </w:t>
            </w:r>
            <w:r w:rsidR="000C33A3" w:rsidRPr="000C33A3">
              <w:rPr>
                <w:rFonts w:ascii="Arial Narrow" w:hAnsi="Arial Narrow"/>
                <w:b/>
                <w:bCs/>
                <w:i/>
                <w:iCs/>
              </w:rPr>
              <w:t>(10-20 prompts)</w:t>
            </w:r>
            <w:r w:rsidR="000C33A3">
              <w:rPr>
                <w:rFonts w:ascii="Arial Narrow" w:hAnsi="Arial Narrow"/>
              </w:rPr>
              <w:t xml:space="preserve"> </w:t>
            </w:r>
            <w:r w:rsidRPr="006006B5">
              <w:rPr>
                <w:rFonts w:ascii="Arial Narrow" w:hAnsi="Arial Narrow"/>
              </w:rPr>
              <w:t>and record them in your prompt journal</w:t>
            </w:r>
            <w:r>
              <w:rPr>
                <w:rFonts w:ascii="Arial Narrow" w:hAnsi="Arial Narrow"/>
              </w:rPr>
              <w:t xml:space="preserve"> exactly as you wrote them</w:t>
            </w:r>
            <w:r w:rsidRPr="006006B5">
              <w:rPr>
                <w:rFonts w:ascii="Arial Narrow" w:hAnsi="Arial Narrow"/>
              </w:rPr>
              <w:t xml:space="preserve"> </w:t>
            </w:r>
            <w:r w:rsidR="00B26BA2" w:rsidRPr="006006B5">
              <w:rPr>
                <w:rFonts w:ascii="Arial Narrow" w:hAnsi="Arial Narrow"/>
              </w:rPr>
              <w:t>for,</w:t>
            </w:r>
            <w:r w:rsidRPr="006006B5">
              <w:rPr>
                <w:rFonts w:ascii="Arial Narrow" w:hAnsi="Arial Narrow"/>
              </w:rPr>
              <w:t xml:space="preserve"> they will be useful in your final assignment.</w:t>
            </w:r>
            <w:r>
              <w:rPr>
                <w:rFonts w:ascii="Arial Narrow" w:hAnsi="Arial Narrow"/>
              </w:rPr>
              <w:t xml:space="preserve"> Play around with them: change them, combine, and/or write your own. The goal is to get Claude to produce language about identity, specific to you selected markers.</w:t>
            </w:r>
          </w:p>
          <w:p w14:paraId="03D9CBAB" w14:textId="77777777" w:rsidR="00B26BA2" w:rsidRDefault="00B26BA2" w:rsidP="00826954">
            <w:pPr>
              <w:pStyle w:val="NoSpacing"/>
              <w:rPr>
                <w:rFonts w:ascii="Arial Narrow" w:hAnsi="Arial Narrow"/>
              </w:rPr>
            </w:pPr>
          </w:p>
          <w:tbl>
            <w:tblPr>
              <w:tblStyle w:val="TableGrid"/>
              <w:tblW w:w="8071" w:type="dxa"/>
              <w:tblLook w:val="04A0" w:firstRow="1" w:lastRow="0" w:firstColumn="1" w:lastColumn="0" w:noHBand="0" w:noVBand="1"/>
            </w:tblPr>
            <w:tblGrid>
              <w:gridCol w:w="1786"/>
              <w:gridCol w:w="6285"/>
            </w:tblGrid>
            <w:tr w:rsidR="00B26BA2" w14:paraId="15C3F934" w14:textId="77777777" w:rsidTr="005B460B">
              <w:tc>
                <w:tcPr>
                  <w:tcW w:w="1786" w:type="dxa"/>
                </w:tcPr>
                <w:p w14:paraId="21D7A075" w14:textId="40577E38" w:rsidR="00B26BA2" w:rsidRPr="00B26BA2" w:rsidRDefault="00B26BA2" w:rsidP="00826954">
                  <w:pPr>
                    <w:pStyle w:val="NoSpacing"/>
                    <w:rPr>
                      <w:rFonts w:ascii="Arial Narrow" w:hAnsi="Arial Narrow"/>
                      <w:b/>
                      <w:bCs/>
                    </w:rPr>
                  </w:pPr>
                  <w:r w:rsidRPr="00B26BA2">
                    <w:rPr>
                      <w:rFonts w:ascii="Arial Narrow" w:hAnsi="Arial Narrow"/>
                      <w:b/>
                      <w:bCs/>
                    </w:rPr>
                    <w:t>Type of Prompt</w:t>
                  </w:r>
                </w:p>
              </w:tc>
              <w:tc>
                <w:tcPr>
                  <w:tcW w:w="6285" w:type="dxa"/>
                </w:tcPr>
                <w:p w14:paraId="68335EAD" w14:textId="699297AB" w:rsidR="00B26BA2" w:rsidRPr="00B26BA2" w:rsidRDefault="00B26BA2" w:rsidP="00826954">
                  <w:pPr>
                    <w:pStyle w:val="NoSpacing"/>
                    <w:rPr>
                      <w:rFonts w:ascii="Arial Narrow" w:hAnsi="Arial Narrow"/>
                      <w:b/>
                      <w:bCs/>
                    </w:rPr>
                  </w:pPr>
                  <w:r w:rsidRPr="00B26BA2">
                    <w:rPr>
                      <w:rFonts w:ascii="Arial Narrow" w:hAnsi="Arial Narrow"/>
                      <w:b/>
                      <w:bCs/>
                    </w:rPr>
                    <w:t>Starter Sample</w:t>
                  </w:r>
                </w:p>
              </w:tc>
            </w:tr>
            <w:tr w:rsidR="00B26BA2" w14:paraId="4FC2ACE6" w14:textId="77777777" w:rsidTr="005B460B">
              <w:tc>
                <w:tcPr>
                  <w:tcW w:w="1786" w:type="dxa"/>
                </w:tcPr>
                <w:p w14:paraId="1A3BF804" w14:textId="1CE90E81" w:rsidR="00B26BA2" w:rsidRDefault="00B26BA2" w:rsidP="00826954">
                  <w:pPr>
                    <w:pStyle w:val="NoSpacing"/>
                    <w:rPr>
                      <w:rFonts w:ascii="Arial Narrow" w:hAnsi="Arial Narrow"/>
                    </w:rPr>
                  </w:pPr>
                  <w:r>
                    <w:rPr>
                      <w:rFonts w:ascii="Arial Narrow" w:hAnsi="Arial Narrow"/>
                    </w:rPr>
                    <w:t>Narrative</w:t>
                  </w:r>
                </w:p>
              </w:tc>
              <w:tc>
                <w:tcPr>
                  <w:tcW w:w="6285" w:type="dxa"/>
                </w:tcPr>
                <w:p w14:paraId="09A666CE" w14:textId="3A7224A7" w:rsidR="00B26BA2" w:rsidRPr="00B26BA2" w:rsidRDefault="00B26BA2" w:rsidP="00826954">
                  <w:pPr>
                    <w:pStyle w:val="NoSpacing"/>
                    <w:rPr>
                      <w:rFonts w:ascii="Arial Narrow" w:hAnsi="Arial Narrow"/>
                      <w:i/>
                      <w:iCs/>
                    </w:rPr>
                  </w:pPr>
                  <w:r>
                    <w:rPr>
                      <w:rFonts w:ascii="Arial Narrow" w:hAnsi="Arial Narrow"/>
                      <w:i/>
                      <w:iCs/>
                    </w:rPr>
                    <w:t>Write a short story where the main character is a (identity marker) person navigating (context).</w:t>
                  </w:r>
                </w:p>
              </w:tc>
            </w:tr>
            <w:tr w:rsidR="00B26BA2" w14:paraId="7E3D7F4D" w14:textId="77777777" w:rsidTr="005B460B">
              <w:tc>
                <w:tcPr>
                  <w:tcW w:w="1786" w:type="dxa"/>
                </w:tcPr>
                <w:p w14:paraId="7A6FD901" w14:textId="348DEAB1" w:rsidR="00B26BA2" w:rsidRDefault="00B26BA2" w:rsidP="00826954">
                  <w:pPr>
                    <w:pStyle w:val="NoSpacing"/>
                    <w:rPr>
                      <w:rFonts w:ascii="Arial Narrow" w:hAnsi="Arial Narrow"/>
                    </w:rPr>
                  </w:pPr>
                  <w:r>
                    <w:rPr>
                      <w:rFonts w:ascii="Arial Narrow" w:hAnsi="Arial Narrow"/>
                    </w:rPr>
                    <w:t>Descriptive</w:t>
                  </w:r>
                </w:p>
              </w:tc>
              <w:tc>
                <w:tcPr>
                  <w:tcW w:w="6285" w:type="dxa"/>
                </w:tcPr>
                <w:p w14:paraId="2FE4F952" w14:textId="23305E82" w:rsidR="00B26BA2" w:rsidRPr="00B26BA2" w:rsidRDefault="00B26BA2" w:rsidP="00826954">
                  <w:pPr>
                    <w:pStyle w:val="NoSpacing"/>
                    <w:rPr>
                      <w:rFonts w:ascii="Arial Narrow" w:hAnsi="Arial Narrow"/>
                      <w:i/>
                      <w:iCs/>
                    </w:rPr>
                  </w:pPr>
                  <w:r>
                    <w:rPr>
                      <w:rFonts w:ascii="Arial Narrow" w:hAnsi="Arial Narrow"/>
                      <w:i/>
                      <w:iCs/>
                    </w:rPr>
                    <w:t>Describe what a typical (identity marker) family looks like.</w:t>
                  </w:r>
                </w:p>
              </w:tc>
            </w:tr>
            <w:tr w:rsidR="00B26BA2" w14:paraId="6A901A35" w14:textId="77777777" w:rsidTr="005B460B">
              <w:tc>
                <w:tcPr>
                  <w:tcW w:w="1786" w:type="dxa"/>
                </w:tcPr>
                <w:p w14:paraId="184995E0" w14:textId="53CC213E" w:rsidR="00B26BA2" w:rsidRDefault="00B26BA2" w:rsidP="00826954">
                  <w:pPr>
                    <w:pStyle w:val="NoSpacing"/>
                    <w:rPr>
                      <w:rFonts w:ascii="Arial Narrow" w:hAnsi="Arial Narrow"/>
                    </w:rPr>
                  </w:pPr>
                  <w:r>
                    <w:rPr>
                      <w:rFonts w:ascii="Arial Narrow" w:hAnsi="Arial Narrow"/>
                    </w:rPr>
                    <w:t>Language</w:t>
                  </w:r>
                </w:p>
              </w:tc>
              <w:tc>
                <w:tcPr>
                  <w:tcW w:w="6285" w:type="dxa"/>
                </w:tcPr>
                <w:p w14:paraId="5A07713D" w14:textId="0D25BEFA" w:rsidR="00B26BA2" w:rsidRPr="00B26BA2" w:rsidRDefault="00B26BA2" w:rsidP="00826954">
                  <w:pPr>
                    <w:pStyle w:val="NoSpacing"/>
                    <w:rPr>
                      <w:rFonts w:ascii="Arial Narrow" w:hAnsi="Arial Narrow"/>
                      <w:i/>
                      <w:iCs/>
                    </w:rPr>
                  </w:pPr>
                  <w:r>
                    <w:rPr>
                      <w:rFonts w:ascii="Arial Narrow" w:hAnsi="Arial Narrow"/>
                      <w:i/>
                      <w:iCs/>
                    </w:rPr>
                    <w:t>Write a professional email as if you are a (identity marker) person (action and context).</w:t>
                  </w:r>
                </w:p>
              </w:tc>
            </w:tr>
            <w:tr w:rsidR="00B26BA2" w14:paraId="22190BC4" w14:textId="77777777" w:rsidTr="005B460B">
              <w:tc>
                <w:tcPr>
                  <w:tcW w:w="1786" w:type="dxa"/>
                </w:tcPr>
                <w:p w14:paraId="354A566B" w14:textId="6CA5378C" w:rsidR="00B26BA2" w:rsidRDefault="00B26BA2" w:rsidP="00826954">
                  <w:pPr>
                    <w:pStyle w:val="NoSpacing"/>
                    <w:rPr>
                      <w:rFonts w:ascii="Arial Narrow" w:hAnsi="Arial Narrow"/>
                    </w:rPr>
                  </w:pPr>
                  <w:r>
                    <w:rPr>
                      <w:rFonts w:ascii="Arial Narrow" w:hAnsi="Arial Narrow"/>
                    </w:rPr>
                    <w:t>Open</w:t>
                  </w:r>
                </w:p>
              </w:tc>
              <w:tc>
                <w:tcPr>
                  <w:tcW w:w="6285" w:type="dxa"/>
                </w:tcPr>
                <w:p w14:paraId="7FE227AD" w14:textId="05100FF6" w:rsidR="00B26BA2" w:rsidRDefault="00B26BA2" w:rsidP="00826954">
                  <w:pPr>
                    <w:pStyle w:val="NoSpacing"/>
                    <w:rPr>
                      <w:rFonts w:ascii="Arial Narrow" w:hAnsi="Arial Narrow"/>
                    </w:rPr>
                  </w:pPr>
                  <w:r>
                    <w:rPr>
                      <w:rFonts w:ascii="Arial Narrow" w:hAnsi="Arial Narrow"/>
                    </w:rPr>
                    <w:t>Your own prompt-something you are genuinely curious about.</w:t>
                  </w:r>
                </w:p>
              </w:tc>
            </w:tr>
          </w:tbl>
          <w:p w14:paraId="19A57E76" w14:textId="1E7EEE36" w:rsidR="00B26BA2" w:rsidRPr="006006B5" w:rsidRDefault="00B26BA2" w:rsidP="00826954">
            <w:pPr>
              <w:pStyle w:val="NoSpacing"/>
              <w:rPr>
                <w:rFonts w:ascii="Arial Narrow" w:hAnsi="Arial Narrow"/>
              </w:rPr>
            </w:pPr>
          </w:p>
        </w:tc>
      </w:tr>
      <w:tr w:rsidR="00400C5D" w14:paraId="2FEAE759" w14:textId="77777777" w:rsidTr="005B460B">
        <w:trPr>
          <w:trHeight w:val="3680"/>
        </w:trPr>
        <w:tc>
          <w:tcPr>
            <w:tcW w:w="1034" w:type="dxa"/>
          </w:tcPr>
          <w:p w14:paraId="4AC24859" w14:textId="13976474" w:rsidR="00400C5D" w:rsidRDefault="00400C5D" w:rsidP="00826954">
            <w:pPr>
              <w:pStyle w:val="NoSpacing"/>
              <w:rPr>
                <w:rFonts w:ascii="Arial Narrow" w:hAnsi="Arial Narrow"/>
                <w:b/>
                <w:bCs/>
              </w:rPr>
            </w:pPr>
            <w:r>
              <w:rPr>
                <w:rFonts w:ascii="Arial Narrow" w:hAnsi="Arial Narrow"/>
                <w:b/>
                <w:bCs/>
              </w:rPr>
              <w:lastRenderedPageBreak/>
              <w:t>STEP 3</w:t>
            </w:r>
          </w:p>
        </w:tc>
        <w:tc>
          <w:tcPr>
            <w:tcW w:w="8316" w:type="dxa"/>
          </w:tcPr>
          <w:p w14:paraId="48F814AB" w14:textId="77777777" w:rsidR="00400C5D" w:rsidRPr="005B460B" w:rsidRDefault="005B460B" w:rsidP="00826954">
            <w:pPr>
              <w:pStyle w:val="NoSpacing"/>
              <w:rPr>
                <w:rFonts w:ascii="Arial Narrow" w:hAnsi="Arial Narrow"/>
              </w:rPr>
            </w:pPr>
            <w:r w:rsidRPr="005B460B">
              <w:rPr>
                <w:rFonts w:ascii="Arial Narrow" w:hAnsi="Arial Narrow"/>
              </w:rPr>
              <w:t>Ask Claude to generate a textual map connecting:</w:t>
            </w:r>
          </w:p>
          <w:p w14:paraId="0E95E203" w14:textId="77777777" w:rsidR="005B460B" w:rsidRDefault="005B460B" w:rsidP="00826954">
            <w:pPr>
              <w:pStyle w:val="NoSpacing"/>
              <w:rPr>
                <w:rFonts w:ascii="Arial Narrow" w:hAnsi="Arial Narrow"/>
              </w:rPr>
            </w:pPr>
          </w:p>
          <w:tbl>
            <w:tblPr>
              <w:tblStyle w:val="TableGrid"/>
              <w:tblW w:w="8090" w:type="dxa"/>
              <w:tblLook w:val="04A0" w:firstRow="1" w:lastRow="0" w:firstColumn="1" w:lastColumn="0" w:noHBand="0" w:noVBand="1"/>
            </w:tblPr>
            <w:tblGrid>
              <w:gridCol w:w="2506"/>
              <w:gridCol w:w="5584"/>
            </w:tblGrid>
            <w:tr w:rsidR="005B460B" w14:paraId="501CD9F5" w14:textId="77777777" w:rsidTr="005B460B">
              <w:trPr>
                <w:trHeight w:val="683"/>
              </w:trPr>
              <w:tc>
                <w:tcPr>
                  <w:tcW w:w="2506" w:type="dxa"/>
                </w:tcPr>
                <w:p w14:paraId="11403221" w14:textId="03A070FE" w:rsidR="005B460B" w:rsidRDefault="005B460B" w:rsidP="00826954">
                  <w:pPr>
                    <w:pStyle w:val="NoSpacing"/>
                    <w:rPr>
                      <w:rFonts w:ascii="Arial Narrow" w:hAnsi="Arial Narrow"/>
                    </w:rPr>
                  </w:pPr>
                  <w:r>
                    <w:rPr>
                      <w:rFonts w:ascii="Arial Narrow" w:hAnsi="Arial Narrow"/>
                    </w:rPr>
                    <w:t xml:space="preserve">Repeated Patterns</w:t>
                  </w:r>
                </w:p>
              </w:tc>
              <w:tc>
                <w:tcPr>
                  <w:tcW w:w="5584" w:type="dxa"/>
                </w:tcPr>
                <w:p w14:paraId="4B3378AD" w14:textId="77777777" w:rsidR="005B460B" w:rsidRDefault="005B460B" w:rsidP="00826954">
                  <w:pPr>
                    <w:pStyle w:val="NoSpacing"/>
                    <w:rPr>
                      <w:rFonts w:ascii="Arial Narrow" w:hAnsi="Arial Narrow"/>
                    </w:rPr>
                  </w:pPr>
                  <w:r>
                    <w:rPr>
                      <w:rFonts w:ascii="Arial Narrow" w:hAnsi="Arial Narrow"/>
                    </w:rPr>
                    <w:t xml:space="preserve">Look for adjectives that keep coming back with your markers.</w:t>
                  </w:r>
                </w:p>
                <w:p w14:paraId="66CFE1F8" w14:textId="65B02FC1" w:rsidR="005B460B" w:rsidRDefault="005B460B" w:rsidP="00826954">
                  <w:pPr>
                    <w:pStyle w:val="NoSpacing"/>
                    <w:rPr>
                      <w:rFonts w:ascii="Arial Narrow" w:hAnsi="Arial Narrow"/>
                    </w:rPr>
                  </w:pPr>
                  <w:r>
                    <w:rPr>
                      <w:rFonts w:ascii="Arial Narrow" w:hAnsi="Arial Narrow"/>
                    </w:rPr>
                    <w:t>Whose story is centered?</w:t>
                  </w:r>
                </w:p>
              </w:tc>
            </w:tr>
            <w:tr w:rsidR="005B460B" w14:paraId="64055C11" w14:textId="77777777" w:rsidTr="005B460B">
              <w:trPr>
                <w:trHeight w:val="1241"/>
              </w:trPr>
              <w:tc>
                <w:tcPr>
                  <w:tcW w:w="2506" w:type="dxa"/>
                </w:tcPr>
                <w:p w14:paraId="7DE2774C" w14:textId="1174722A" w:rsidR="005B460B" w:rsidRDefault="005B460B" w:rsidP="00826954">
                  <w:pPr>
                    <w:pStyle w:val="NoSpacing"/>
                    <w:rPr>
                      <w:rFonts w:ascii="Arial Narrow" w:hAnsi="Arial Narrow"/>
                    </w:rPr>
                  </w:pPr>
                  <w:r>
                    <w:rPr>
                      <w:rFonts w:ascii="Arial Narrow" w:hAnsi="Arial Narrow"/>
                    </w:rPr>
                    <w:t>Linguistic Patterns</w:t>
                  </w:r>
                </w:p>
              </w:tc>
              <w:tc>
                <w:tcPr>
                  <w:tcW w:w="5584" w:type="dxa"/>
                </w:tcPr>
                <w:p w14:paraId="039F1DD2" w14:textId="77777777" w:rsidR="005B460B" w:rsidRDefault="005B460B" w:rsidP="00826954">
                  <w:pPr>
                    <w:pStyle w:val="NoSpacing"/>
                    <w:rPr>
                      <w:rFonts w:ascii="Arial Narrow" w:hAnsi="Arial Narrow"/>
                    </w:rPr>
                  </w:pPr>
                  <w:r>
                    <w:rPr>
                      <w:rFonts w:ascii="Arial Narrow" w:hAnsi="Arial Narrow"/>
                    </w:rPr>
                    <w:t>Does the tone shift when you change the marker in your prompt?</w:t>
                  </w:r>
                </w:p>
                <w:p w14:paraId="7481C8E2" w14:textId="77777777" w:rsidR="005B460B" w:rsidRDefault="005B460B" w:rsidP="00826954">
                  <w:pPr>
                    <w:pStyle w:val="NoSpacing"/>
                    <w:rPr>
                      <w:rFonts w:ascii="Arial Narrow" w:hAnsi="Arial Narrow"/>
                    </w:rPr>
                  </w:pPr>
                  <w:r>
                    <w:rPr>
                      <w:rFonts w:ascii="Arial Narrow" w:hAnsi="Arial Narrow"/>
                    </w:rPr>
                    <w:t>Which dialects or language does Claude correct?</w:t>
                  </w:r>
                </w:p>
                <w:p w14:paraId="7407A301" w14:textId="0A6A0690" w:rsidR="005B460B" w:rsidRDefault="005B460B" w:rsidP="00826954">
                  <w:pPr>
                    <w:pStyle w:val="NoSpacing"/>
                    <w:rPr>
                      <w:rFonts w:ascii="Arial Narrow" w:hAnsi="Arial Narrow"/>
                    </w:rPr>
                  </w:pPr>
                  <w:r>
                    <w:rPr>
                      <w:rFonts w:ascii="Arial Narrow" w:hAnsi="Arial Narrow"/>
                    </w:rPr>
                    <w:t>What words are used for one group versus another?</w:t>
                  </w:r>
                </w:p>
              </w:tc>
            </w:tr>
            <w:tr w:rsidR="005B460B" w14:paraId="12347D45" w14:textId="77777777" w:rsidTr="005B460B">
              <w:tc>
                <w:tcPr>
                  <w:tcW w:w="2506" w:type="dxa"/>
                </w:tcPr>
                <w:p w14:paraId="3CA9D802" w14:textId="529CD1B1" w:rsidR="005B460B" w:rsidRDefault="005B460B" w:rsidP="00826954">
                  <w:pPr>
                    <w:pStyle w:val="NoSpacing"/>
                    <w:rPr>
                      <w:rFonts w:ascii="Arial Narrow" w:hAnsi="Arial Narrow"/>
                    </w:rPr>
                  </w:pPr>
                  <w:r>
                    <w:rPr>
                      <w:rFonts w:ascii="Arial Narrow" w:hAnsi="Arial Narrow"/>
                    </w:rPr>
                    <w:t xml:space="preserve">Assumptions and Defaults</w:t>
                  </w:r>
                </w:p>
              </w:tc>
              <w:tc>
                <w:tcPr>
                  <w:tcW w:w="5584" w:type="dxa"/>
                </w:tcPr>
                <w:p w14:paraId="14885CE7" w14:textId="77777777" w:rsidR="005B460B" w:rsidRDefault="005B460B" w:rsidP="00826954">
                  <w:pPr>
                    <w:pStyle w:val="NoSpacing"/>
                    <w:rPr>
                      <w:rFonts w:ascii="Arial Narrow" w:hAnsi="Arial Narrow"/>
                    </w:rPr>
                  </w:pPr>
                  <w:r>
                    <w:rPr>
                      <w:rFonts w:ascii="Arial Narrow" w:hAnsi="Arial Narrow"/>
                    </w:rPr>
                    <w:t>What does the tool treat as a “norm” or “default”?</w:t>
                  </w:r>
                </w:p>
                <w:p w14:paraId="4066A4CA" w14:textId="77777777" w:rsidR="005B460B" w:rsidRDefault="005B460B" w:rsidP="00826954">
                  <w:pPr>
                    <w:pStyle w:val="NoSpacing"/>
                    <w:rPr>
                      <w:rFonts w:ascii="Arial Narrow" w:hAnsi="Arial Narrow"/>
                    </w:rPr>
                  </w:pPr>
                  <w:r>
                    <w:rPr>
                      <w:rFonts w:ascii="Arial Narrow" w:hAnsi="Arial Narrow"/>
                    </w:rPr>
                    <w:t>Whose history does the tool seem to know most about?</w:t>
                  </w:r>
                </w:p>
                <w:p w14:paraId="5AD0AAC7" w14:textId="5D4A674E" w:rsidR="005B460B" w:rsidRDefault="005B460B" w:rsidP="00826954">
                  <w:pPr>
                    <w:pStyle w:val="NoSpacing"/>
                    <w:rPr>
                      <w:rFonts w:ascii="Arial Narrow" w:hAnsi="Arial Narrow"/>
                    </w:rPr>
                  </w:pPr>
                  <w:r>
                    <w:rPr>
                      <w:rFonts w:ascii="Arial Narrow" w:hAnsi="Arial Narrow"/>
                    </w:rPr>
                    <w:t>What does the tool generate as factual?</w:t>
                  </w:r>
                </w:p>
              </w:tc>
            </w:tr>
          </w:tbl>
          <w:p w14:paraId="5E5F8E41" w14:textId="77777777" w:rsidR="005B460B" w:rsidRDefault="005B460B" w:rsidP="00826954">
            <w:pPr>
              <w:pStyle w:val="NoSpacing"/>
              <w:rPr>
                <w:rFonts w:ascii="Arial Narrow" w:hAnsi="Arial Narrow"/>
              </w:rPr>
            </w:pPr>
          </w:p>
          <w:p w14:paraId="12E130C1" w14:textId="77777777" w:rsidR="005B460B" w:rsidRDefault="005B460B" w:rsidP="005B460B">
            <w:pPr>
              <w:pStyle w:val="NoSpacing"/>
              <w:jc w:val="both"/>
              <w:rPr>
                <w:rFonts w:ascii="Arial Narrow" w:hAnsi="Arial Narrow"/>
              </w:rPr>
            </w:pPr>
            <w:r>
              <w:rPr>
                <w:rFonts w:ascii="Arial Narrow" w:hAnsi="Arial Narrow"/>
              </w:rPr>
              <w:t xml:space="preserve">Your map can take any form you want: a table, chart, color-coded annotations of the outputs, hand-drawn diagram photographed and inserted, and so on. What matters is that the visual depicts these areas and how they connect within Claude’s responses. </w:t>
            </w:r>
          </w:p>
          <w:p w14:paraId="1A5E54E0" w14:textId="35971829" w:rsidR="005B460B" w:rsidRPr="005B460B" w:rsidRDefault="005B460B" w:rsidP="00826954">
            <w:pPr>
              <w:pStyle w:val="NoSpacing"/>
              <w:rPr>
                <w:rFonts w:ascii="Arial Narrow" w:hAnsi="Arial Narrow"/>
              </w:rPr>
            </w:pPr>
          </w:p>
        </w:tc>
      </w:tr>
      <w:tr w:rsidR="005B460B" w14:paraId="4AE113FE" w14:textId="77777777" w:rsidTr="005B460B">
        <w:trPr>
          <w:trHeight w:val="800"/>
        </w:trPr>
        <w:tc>
          <w:tcPr>
            <w:tcW w:w="1034" w:type="dxa"/>
          </w:tcPr>
          <w:p w14:paraId="173FA3CE" w14:textId="6B16388D" w:rsidR="005B460B" w:rsidRDefault="005B460B" w:rsidP="00826954">
            <w:pPr>
              <w:pStyle w:val="NoSpacing"/>
              <w:rPr>
                <w:rFonts w:ascii="Arial Narrow" w:hAnsi="Arial Narrow"/>
                <w:b/>
                <w:bCs/>
              </w:rPr>
            </w:pPr>
            <w:r>
              <w:rPr>
                <w:rFonts w:ascii="Arial Narrow" w:hAnsi="Arial Narrow"/>
                <w:b/>
                <w:bCs/>
              </w:rPr>
              <w:t>STEP 4</w:t>
            </w:r>
          </w:p>
        </w:tc>
        <w:tc>
          <w:tcPr>
            <w:tcW w:w="8316" w:type="dxa"/>
          </w:tcPr>
          <w:p w14:paraId="30F3E324" w14:textId="77777777" w:rsidR="005B460B" w:rsidRDefault="005B460B" w:rsidP="00826954">
            <w:pPr>
              <w:pStyle w:val="NoSpacing"/>
              <w:rPr>
                <w:rFonts w:ascii="Arial Narrow" w:hAnsi="Arial Narrow"/>
              </w:rPr>
            </w:pPr>
            <w:r>
              <w:rPr>
                <w:rFonts w:ascii="Arial Narrow" w:hAnsi="Arial Narrow"/>
              </w:rPr>
              <w:t>In the discussion post, address the following:</w:t>
            </w:r>
          </w:p>
          <w:p w14:paraId="677E57BC" w14:textId="77777777" w:rsidR="000C33A3" w:rsidRDefault="005B460B" w:rsidP="005B460B">
            <w:pPr>
              <w:pStyle w:val="NoSpacing"/>
              <w:numPr>
                <w:ilvl w:val="0"/>
                <w:numId w:val="13"/>
              </w:numPr>
              <w:rPr>
                <w:rFonts w:ascii="Arial Narrow" w:hAnsi="Arial Narrow"/>
              </w:rPr>
            </w:pPr>
            <w:r>
              <w:rPr>
                <w:rFonts w:ascii="Arial Narrow" w:hAnsi="Arial Narrow"/>
              </w:rPr>
              <w:t xml:space="preserve">Connect an aspect of your map to Crenshaw’s </w:t>
            </w:r>
            <w:r w:rsidR="000C33A3">
              <w:rPr>
                <w:rFonts w:ascii="Arial Narrow" w:hAnsi="Arial Narrow"/>
              </w:rPr>
              <w:t xml:space="preserve">(1991), Cohen and Jackson’s (2016), or Bailey’s (2011) </w:t>
            </w:r>
            <w:r>
              <w:rPr>
                <w:rFonts w:ascii="Arial Narrow" w:hAnsi="Arial Narrow"/>
              </w:rPr>
              <w:t>concept of intersectionality</w:t>
            </w:r>
            <w:r w:rsidR="000C33A3">
              <w:rPr>
                <w:rFonts w:ascii="Arial Narrow" w:hAnsi="Arial Narrow"/>
              </w:rPr>
              <w:t xml:space="preserve"> and feminist theory in DH</w:t>
            </w:r>
            <w:r>
              <w:rPr>
                <w:rFonts w:ascii="Arial Narrow" w:hAnsi="Arial Narrow"/>
              </w:rPr>
              <w:t xml:space="preserve">. </w:t>
            </w:r>
          </w:p>
          <w:p w14:paraId="4BE9CF06" w14:textId="1AC9225A" w:rsidR="005B460B" w:rsidRPr="000C33A3" w:rsidRDefault="005B460B" w:rsidP="000C33A3">
            <w:pPr>
              <w:pStyle w:val="NoSpacing"/>
              <w:numPr>
                <w:ilvl w:val="0"/>
                <w:numId w:val="13"/>
              </w:numPr>
              <w:rPr>
                <w:rFonts w:ascii="Arial Narrow" w:hAnsi="Arial Narrow"/>
              </w:rPr>
            </w:pPr>
            <w:r>
              <w:rPr>
                <w:rFonts w:ascii="Arial Narrow" w:hAnsi="Arial Narrow"/>
              </w:rPr>
              <w:t xml:space="preserve">Did Claude handle overlapping identity categories or did it treat them as separate isolated entities? </w:t>
            </w:r>
            <w:r w:rsidRPr="000C33A3">
              <w:rPr>
                <w:rFonts w:ascii="Arial Narrow" w:hAnsi="Arial Narrow"/>
              </w:rPr>
              <w:t>What was the effect of this in terms of accuracy or representation?</w:t>
            </w:r>
          </w:p>
          <w:p w14:paraId="7F7BC929" w14:textId="2C91A0A4" w:rsidR="005B460B" w:rsidRPr="005B460B" w:rsidRDefault="005B460B" w:rsidP="005B460B">
            <w:pPr>
              <w:pStyle w:val="NoSpacing"/>
              <w:numPr>
                <w:ilvl w:val="0"/>
                <w:numId w:val="13"/>
              </w:numPr>
              <w:rPr>
                <w:rFonts w:ascii="Arial Narrow" w:hAnsi="Arial Narrow"/>
              </w:rPr>
            </w:pPr>
            <w:r>
              <w:rPr>
                <w:rFonts w:ascii="Arial Narrow" w:hAnsi="Arial Narrow"/>
              </w:rPr>
              <w:t>Name something that surprised you about Claude. It could be something it did well, got wrong, a mix, what was absent or present, and so on. Why does it matter to address it</w:t>
            </w:r>
            <w:r w:rsidR="000C33A3">
              <w:rPr>
                <w:rFonts w:ascii="Arial Narrow" w:hAnsi="Arial Narrow"/>
              </w:rPr>
              <w:t xml:space="preserve"> as a digital humanities scholar</w:t>
            </w:r>
            <w:r>
              <w:rPr>
                <w:rFonts w:ascii="Arial Narrow" w:hAnsi="Arial Narrow"/>
              </w:rPr>
              <w:t>?</w:t>
            </w:r>
          </w:p>
        </w:tc>
      </w:tr>
    </w:tbl>
    <w:p w14:paraId="02B95B2F" w14:textId="77777777" w:rsidR="00400C5D" w:rsidRPr="009F7022" w:rsidRDefault="00400C5D" w:rsidP="00826954">
      <w:pPr>
        <w:pStyle w:val="NoSpacing"/>
        <w:rPr>
          <w:rFonts w:ascii="Arial Narrow" w:hAnsi="Arial Narrow"/>
          <w:b/>
          <w:bCs/>
        </w:rPr>
      </w:pPr>
    </w:p>
    <w:p w14:paraId="66CFF2BE" w14:textId="77777777" w:rsidR="00826954" w:rsidRDefault="00826954" w:rsidP="00826954">
      <w:pPr>
        <w:pStyle w:val="NoSpacing"/>
        <w:jc w:val="both"/>
        <w:rPr>
          <w:rFonts w:ascii="Arial Narrow" w:hAnsi="Arial Narrow"/>
        </w:rPr>
      </w:pPr>
    </w:p>
    <w:p w14:paraId="18EF62BC" w14:textId="77777777" w:rsidR="00826954" w:rsidRDefault="00826954" w:rsidP="00826954">
      <w:pPr>
        <w:pStyle w:val="NoSpacing"/>
        <w:rPr>
          <w:rFonts w:ascii="Arial Narrow" w:hAnsi="Arial Narrow"/>
        </w:rPr>
      </w:pPr>
    </w:p>
    <w:p w14:paraId="32AB8C22" w14:textId="77777777" w:rsidR="00826954" w:rsidRDefault="00826954" w:rsidP="00826954">
      <w:pPr>
        <w:pStyle w:val="NoSpacing"/>
        <w:rPr>
          <w:rFonts w:ascii="Arial Narrow" w:hAnsi="Arial Narrow"/>
        </w:rPr>
      </w:pPr>
    </w:p>
    <w:p w14:paraId="1BE6728C" w14:textId="77777777" w:rsidR="00826954" w:rsidRDefault="00826954" w:rsidP="00792855">
      <w:pPr>
        <w:pStyle w:val="NoSpacing"/>
        <w:jc w:val="center"/>
        <w:rPr>
          <w:rFonts w:ascii="Arial Narrow" w:hAnsi="Arial Narrow"/>
          <w:b/>
          <w:bCs/>
          <w:sz w:val="56"/>
          <w:szCs w:val="56"/>
        </w:rPr>
      </w:pPr>
    </w:p>
    <w:p w14:paraId="1127EE2A" w14:textId="77777777" w:rsidR="00826954" w:rsidRDefault="00826954" w:rsidP="00792855">
      <w:pPr>
        <w:pStyle w:val="NoSpacing"/>
        <w:jc w:val="center"/>
        <w:rPr>
          <w:rFonts w:ascii="Arial Narrow" w:hAnsi="Arial Narrow"/>
          <w:b/>
          <w:bCs/>
          <w:sz w:val="56"/>
          <w:szCs w:val="56"/>
        </w:rPr>
      </w:pPr>
    </w:p>
    <w:p w14:paraId="4A37666C" w14:textId="77777777" w:rsidR="00826954" w:rsidRDefault="00826954" w:rsidP="00792855">
      <w:pPr>
        <w:pStyle w:val="NoSpacing"/>
        <w:jc w:val="center"/>
        <w:rPr>
          <w:rFonts w:ascii="Arial Narrow" w:hAnsi="Arial Narrow"/>
          <w:b/>
          <w:bCs/>
          <w:sz w:val="56"/>
          <w:szCs w:val="56"/>
        </w:rPr>
      </w:pPr>
    </w:p>
    <w:p w14:paraId="0A5D1E77" w14:textId="77777777" w:rsidR="00826954" w:rsidRDefault="00826954" w:rsidP="00792855">
      <w:pPr>
        <w:pStyle w:val="NoSpacing"/>
        <w:jc w:val="center"/>
        <w:rPr>
          <w:rFonts w:ascii="Arial Narrow" w:hAnsi="Arial Narrow"/>
          <w:b/>
          <w:bCs/>
          <w:sz w:val="56"/>
          <w:szCs w:val="56"/>
        </w:rPr>
      </w:pPr>
    </w:p>
    <w:p w14:paraId="4227C220" w14:textId="77777777" w:rsidR="00826954" w:rsidRDefault="00826954" w:rsidP="00792855">
      <w:pPr>
        <w:pStyle w:val="NoSpacing"/>
        <w:jc w:val="center"/>
        <w:rPr>
          <w:rFonts w:ascii="Arial Narrow" w:hAnsi="Arial Narrow"/>
          <w:b/>
          <w:bCs/>
          <w:sz w:val="56"/>
          <w:szCs w:val="56"/>
        </w:rPr>
      </w:pPr>
    </w:p>
    <w:p w14:paraId="1612A574" w14:textId="77777777" w:rsidR="00826954" w:rsidRDefault="00826954" w:rsidP="00792855">
      <w:pPr>
        <w:pStyle w:val="NoSpacing"/>
        <w:jc w:val="center"/>
        <w:rPr>
          <w:rFonts w:ascii="Arial Narrow" w:hAnsi="Arial Narrow"/>
          <w:b/>
          <w:bCs/>
          <w:sz w:val="56"/>
          <w:szCs w:val="56"/>
        </w:rPr>
      </w:pPr>
    </w:p>
    <w:p w14:paraId="11C59969" w14:textId="77777777" w:rsidR="00826954" w:rsidRDefault="00826954" w:rsidP="000C33A3">
      <w:pPr>
        <w:pStyle w:val="NoSpacing"/>
        <w:rPr>
          <w:rFonts w:ascii="Arial Narrow" w:hAnsi="Arial Narrow"/>
          <w:b/>
          <w:bCs/>
          <w:sz w:val="56"/>
          <w:szCs w:val="56"/>
        </w:rPr>
      </w:pPr>
    </w:p>
    <w:sectPr w:rsidR="007D3BF9" w:rsidRPr="007D3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E650D"/>
    <w:multiLevelType w:val="hybridMultilevel"/>
    <w:tmpl w:val="EB98C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A25DC"/>
    <w:multiLevelType w:val="hybridMultilevel"/>
    <w:tmpl w:val="21EE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66C5D"/>
    <w:multiLevelType w:val="hybridMultilevel"/>
    <w:tmpl w:val="0BE6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63476"/>
    <w:multiLevelType w:val="hybridMultilevel"/>
    <w:tmpl w:val="996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57B04"/>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55802"/>
    <w:multiLevelType w:val="hybridMultilevel"/>
    <w:tmpl w:val="30A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B700D"/>
    <w:multiLevelType w:val="multilevel"/>
    <w:tmpl w:val="C11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8691A"/>
    <w:multiLevelType w:val="hybridMultilevel"/>
    <w:tmpl w:val="A31C1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822E7"/>
    <w:multiLevelType w:val="multilevel"/>
    <w:tmpl w:val="466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33A7D"/>
    <w:multiLevelType w:val="hybridMultilevel"/>
    <w:tmpl w:val="3182AC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F4769E"/>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C1525"/>
    <w:multiLevelType w:val="hybridMultilevel"/>
    <w:tmpl w:val="E58E127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DC0398"/>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035183"/>
    <w:multiLevelType w:val="multilevel"/>
    <w:tmpl w:val="B582BEFA"/>
    <w:lvl w:ilvl="0">
      <w:start w:val="1"/>
      <w:numFmt w:val="bullet"/>
      <w:lvlText w:val=""/>
      <w:lvlJc w:val="left"/>
      <w:pPr>
        <w:tabs>
          <w:tab w:val="num" w:pos="705"/>
        </w:tabs>
        <w:ind w:left="705" w:hanging="360"/>
      </w:pPr>
      <w:rPr>
        <w:rFonts w:ascii="Symbol" w:hAnsi="Symbol" w:hint="default"/>
        <w:sz w:val="20"/>
      </w:rPr>
    </w:lvl>
    <w:lvl w:ilvl="1">
      <w:start w:val="1"/>
      <w:numFmt w:val="bullet"/>
      <w:lvlText w:val="o"/>
      <w:lvlJc w:val="left"/>
      <w:pPr>
        <w:tabs>
          <w:tab w:val="num" w:pos="1425"/>
        </w:tabs>
        <w:ind w:left="1425" w:hanging="360"/>
      </w:pPr>
      <w:rPr>
        <w:rFonts w:ascii="Courier New" w:hAnsi="Courier New" w:hint="default"/>
        <w:sz w:val="20"/>
      </w:rPr>
    </w:lvl>
    <w:lvl w:ilvl="2">
      <w:start w:val="1"/>
      <w:numFmt w:val="bullet"/>
      <w:lvlText w:val=""/>
      <w:lvlJc w:val="left"/>
      <w:pPr>
        <w:tabs>
          <w:tab w:val="num" w:pos="2145"/>
        </w:tabs>
        <w:ind w:left="2145" w:hanging="360"/>
      </w:pPr>
      <w:rPr>
        <w:rFonts w:ascii="Wingdings" w:hAnsi="Wingdings" w:hint="default"/>
        <w:sz w:val="20"/>
      </w:rPr>
    </w:lvl>
    <w:lvl w:ilvl="3" w:tentative="1">
      <w:start w:val="1"/>
      <w:numFmt w:val="bullet"/>
      <w:lvlText w:val=""/>
      <w:lvlJc w:val="left"/>
      <w:pPr>
        <w:tabs>
          <w:tab w:val="num" w:pos="2865"/>
        </w:tabs>
        <w:ind w:left="2865" w:hanging="360"/>
      </w:pPr>
      <w:rPr>
        <w:rFonts w:ascii="Wingdings" w:hAnsi="Wingdings" w:hint="default"/>
        <w:sz w:val="20"/>
      </w:rPr>
    </w:lvl>
    <w:lvl w:ilvl="4" w:tentative="1">
      <w:start w:val="1"/>
      <w:numFmt w:val="bullet"/>
      <w:lvlText w:val=""/>
      <w:lvlJc w:val="left"/>
      <w:pPr>
        <w:tabs>
          <w:tab w:val="num" w:pos="3585"/>
        </w:tabs>
        <w:ind w:left="3585" w:hanging="360"/>
      </w:pPr>
      <w:rPr>
        <w:rFonts w:ascii="Wingdings" w:hAnsi="Wingdings" w:hint="default"/>
        <w:sz w:val="20"/>
      </w:rPr>
    </w:lvl>
    <w:lvl w:ilvl="5" w:tentative="1">
      <w:start w:val="1"/>
      <w:numFmt w:val="bullet"/>
      <w:lvlText w:val=""/>
      <w:lvlJc w:val="left"/>
      <w:pPr>
        <w:tabs>
          <w:tab w:val="num" w:pos="4305"/>
        </w:tabs>
        <w:ind w:left="4305" w:hanging="360"/>
      </w:pPr>
      <w:rPr>
        <w:rFonts w:ascii="Wingdings" w:hAnsi="Wingdings" w:hint="default"/>
        <w:sz w:val="20"/>
      </w:rPr>
    </w:lvl>
    <w:lvl w:ilvl="6" w:tentative="1">
      <w:start w:val="1"/>
      <w:numFmt w:val="bullet"/>
      <w:lvlText w:val=""/>
      <w:lvlJc w:val="left"/>
      <w:pPr>
        <w:tabs>
          <w:tab w:val="num" w:pos="5025"/>
        </w:tabs>
        <w:ind w:left="5025" w:hanging="360"/>
      </w:pPr>
      <w:rPr>
        <w:rFonts w:ascii="Wingdings" w:hAnsi="Wingdings" w:hint="default"/>
        <w:sz w:val="20"/>
      </w:rPr>
    </w:lvl>
    <w:lvl w:ilvl="7" w:tentative="1">
      <w:start w:val="1"/>
      <w:numFmt w:val="bullet"/>
      <w:lvlText w:val=""/>
      <w:lvlJc w:val="left"/>
      <w:pPr>
        <w:tabs>
          <w:tab w:val="num" w:pos="5745"/>
        </w:tabs>
        <w:ind w:left="5745" w:hanging="360"/>
      </w:pPr>
      <w:rPr>
        <w:rFonts w:ascii="Wingdings" w:hAnsi="Wingdings" w:hint="default"/>
        <w:sz w:val="20"/>
      </w:rPr>
    </w:lvl>
    <w:lvl w:ilvl="8" w:tentative="1">
      <w:start w:val="1"/>
      <w:numFmt w:val="bullet"/>
      <w:lvlText w:val=""/>
      <w:lvlJc w:val="left"/>
      <w:pPr>
        <w:tabs>
          <w:tab w:val="num" w:pos="6465"/>
        </w:tabs>
        <w:ind w:left="6465" w:hanging="360"/>
      </w:pPr>
      <w:rPr>
        <w:rFonts w:ascii="Wingdings" w:hAnsi="Wingdings" w:hint="default"/>
        <w:sz w:val="20"/>
      </w:rPr>
    </w:lvl>
  </w:abstractNum>
  <w:abstractNum w:abstractNumId="14" w15:restartNumberingAfterBreak="0">
    <w:nsid w:val="5D6949A6"/>
    <w:multiLevelType w:val="multilevel"/>
    <w:tmpl w:val="4B30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62756"/>
    <w:multiLevelType w:val="multilevel"/>
    <w:tmpl w:val="4AA2A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070"/>
        </w:tabs>
        <w:ind w:left="207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8668C2"/>
    <w:multiLevelType w:val="hybridMultilevel"/>
    <w:tmpl w:val="3182A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742A6B"/>
    <w:multiLevelType w:val="multilevel"/>
    <w:tmpl w:val="1016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74301">
    <w:abstractNumId w:val="4"/>
  </w:num>
  <w:num w:numId="2" w16cid:durableId="44911666">
    <w:abstractNumId w:val="13"/>
  </w:num>
  <w:num w:numId="3" w16cid:durableId="2048872426">
    <w:abstractNumId w:val="14"/>
  </w:num>
  <w:num w:numId="4" w16cid:durableId="1569268748">
    <w:abstractNumId w:val="6"/>
  </w:num>
  <w:num w:numId="5" w16cid:durableId="1950550351">
    <w:abstractNumId w:val="8"/>
  </w:num>
  <w:num w:numId="6" w16cid:durableId="2127579510">
    <w:abstractNumId w:val="0"/>
  </w:num>
  <w:num w:numId="7" w16cid:durableId="890045339">
    <w:abstractNumId w:val="16"/>
  </w:num>
  <w:num w:numId="8" w16cid:durableId="318509533">
    <w:abstractNumId w:val="9"/>
  </w:num>
  <w:num w:numId="9" w16cid:durableId="32847777">
    <w:abstractNumId w:val="11"/>
  </w:num>
  <w:num w:numId="10" w16cid:durableId="657077338">
    <w:abstractNumId w:val="5"/>
  </w:num>
  <w:num w:numId="11" w16cid:durableId="1142893006">
    <w:abstractNumId w:val="1"/>
  </w:num>
  <w:num w:numId="12" w16cid:durableId="664674379">
    <w:abstractNumId w:val="3"/>
  </w:num>
  <w:num w:numId="13" w16cid:durableId="1245915259">
    <w:abstractNumId w:val="7"/>
  </w:num>
  <w:num w:numId="14" w16cid:durableId="552927331">
    <w:abstractNumId w:val="2"/>
  </w:num>
  <w:num w:numId="15" w16cid:durableId="1495337060">
    <w:abstractNumId w:val="15"/>
  </w:num>
  <w:num w:numId="16" w16cid:durableId="588584121">
    <w:abstractNumId w:val="10"/>
  </w:num>
  <w:num w:numId="17" w16cid:durableId="466093207">
    <w:abstractNumId w:val="12"/>
  </w:num>
  <w:num w:numId="18" w16cid:durableId="65464792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37C"/>
    <w:rsid w:val="000234EC"/>
    <w:rsid w:val="000839D8"/>
    <w:rsid w:val="000C33A3"/>
    <w:rsid w:val="000C76FB"/>
    <w:rsid w:val="000D7608"/>
    <w:rsid w:val="001059A1"/>
    <w:rsid w:val="00172BDF"/>
    <w:rsid w:val="001736DC"/>
    <w:rsid w:val="00181C59"/>
    <w:rsid w:val="001E5090"/>
    <w:rsid w:val="002074CE"/>
    <w:rsid w:val="00211EE9"/>
    <w:rsid w:val="002134CF"/>
    <w:rsid w:val="00231A21"/>
    <w:rsid w:val="00255DAF"/>
    <w:rsid w:val="002E64EA"/>
    <w:rsid w:val="0030237C"/>
    <w:rsid w:val="00303B7F"/>
    <w:rsid w:val="00307AAF"/>
    <w:rsid w:val="003139C4"/>
    <w:rsid w:val="00313D3F"/>
    <w:rsid w:val="00354EB3"/>
    <w:rsid w:val="00361D0E"/>
    <w:rsid w:val="00365850"/>
    <w:rsid w:val="003754AB"/>
    <w:rsid w:val="00377FF1"/>
    <w:rsid w:val="00395D6F"/>
    <w:rsid w:val="003B01F3"/>
    <w:rsid w:val="003B59FC"/>
    <w:rsid w:val="003D54FF"/>
    <w:rsid w:val="003F199B"/>
    <w:rsid w:val="00400C5D"/>
    <w:rsid w:val="00413697"/>
    <w:rsid w:val="00462C7C"/>
    <w:rsid w:val="00480ACB"/>
    <w:rsid w:val="00516D16"/>
    <w:rsid w:val="00572E68"/>
    <w:rsid w:val="005B460B"/>
    <w:rsid w:val="005E393E"/>
    <w:rsid w:val="005E509A"/>
    <w:rsid w:val="005F5E2A"/>
    <w:rsid w:val="006006B5"/>
    <w:rsid w:val="006033FB"/>
    <w:rsid w:val="006201D3"/>
    <w:rsid w:val="00652CFE"/>
    <w:rsid w:val="006540E3"/>
    <w:rsid w:val="00677D52"/>
    <w:rsid w:val="006B113D"/>
    <w:rsid w:val="006E0471"/>
    <w:rsid w:val="00715C1F"/>
    <w:rsid w:val="0077254D"/>
    <w:rsid w:val="00792855"/>
    <w:rsid w:val="0079775A"/>
    <w:rsid w:val="007C6911"/>
    <w:rsid w:val="007D3BF9"/>
    <w:rsid w:val="007E422C"/>
    <w:rsid w:val="0080128B"/>
    <w:rsid w:val="0082237F"/>
    <w:rsid w:val="00826954"/>
    <w:rsid w:val="0086386F"/>
    <w:rsid w:val="008B3E42"/>
    <w:rsid w:val="008B54D7"/>
    <w:rsid w:val="008D441F"/>
    <w:rsid w:val="008F6348"/>
    <w:rsid w:val="0091743C"/>
    <w:rsid w:val="00922B43"/>
    <w:rsid w:val="00925012"/>
    <w:rsid w:val="00930794"/>
    <w:rsid w:val="00946188"/>
    <w:rsid w:val="00954CAE"/>
    <w:rsid w:val="009C584A"/>
    <w:rsid w:val="009D1DBE"/>
    <w:rsid w:val="009D53F9"/>
    <w:rsid w:val="009F7022"/>
    <w:rsid w:val="00A279EA"/>
    <w:rsid w:val="00A505C2"/>
    <w:rsid w:val="00A75EBA"/>
    <w:rsid w:val="00AD3794"/>
    <w:rsid w:val="00AF6D72"/>
    <w:rsid w:val="00B256FF"/>
    <w:rsid w:val="00B26BA2"/>
    <w:rsid w:val="00B41E03"/>
    <w:rsid w:val="00B42002"/>
    <w:rsid w:val="00B43B61"/>
    <w:rsid w:val="00BA13F5"/>
    <w:rsid w:val="00BD79F4"/>
    <w:rsid w:val="00C202CF"/>
    <w:rsid w:val="00C47E0D"/>
    <w:rsid w:val="00C84B49"/>
    <w:rsid w:val="00C94497"/>
    <w:rsid w:val="00CB074E"/>
    <w:rsid w:val="00CC6E62"/>
    <w:rsid w:val="00CE1157"/>
    <w:rsid w:val="00D209FB"/>
    <w:rsid w:val="00D27EE8"/>
    <w:rsid w:val="00D53CC8"/>
    <w:rsid w:val="00D619CA"/>
    <w:rsid w:val="00D81916"/>
    <w:rsid w:val="00D90276"/>
    <w:rsid w:val="00DA3798"/>
    <w:rsid w:val="00DB735D"/>
    <w:rsid w:val="00DC5096"/>
    <w:rsid w:val="00E132A3"/>
    <w:rsid w:val="00E4422B"/>
    <w:rsid w:val="00E6125E"/>
    <w:rsid w:val="00E81605"/>
    <w:rsid w:val="00EE04B5"/>
    <w:rsid w:val="00EF7702"/>
    <w:rsid w:val="00F168E3"/>
    <w:rsid w:val="00F63ECF"/>
    <w:rsid w:val="00F82B43"/>
    <w:rsid w:val="00F86A73"/>
    <w:rsid w:val="00F9157C"/>
    <w:rsid w:val="00FA5586"/>
    <w:rsid w:val="00FC2045"/>
    <w:rsid w:val="00FD67BD"/>
    <w:rsid w:val="00FE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8DB5AF"/>
  <w15:chartTrackingRefBased/>
  <w15:docId w15:val="{5874EBB7-98F8-4149-97C1-3820729D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37C"/>
    <w:rPr>
      <w:rFonts w:eastAsiaTheme="majorEastAsia" w:cstheme="majorBidi"/>
      <w:color w:val="272727" w:themeColor="text1" w:themeTint="D8"/>
    </w:rPr>
  </w:style>
  <w:style w:type="paragraph" w:styleId="Title">
    <w:name w:val="Title"/>
    <w:basedOn w:val="Normal"/>
    <w:next w:val="Normal"/>
    <w:link w:val="TitleChar"/>
    <w:uiPriority w:val="10"/>
    <w:qFormat/>
    <w:rsid w:val="00302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37C"/>
    <w:pPr>
      <w:spacing w:before="160"/>
      <w:jc w:val="center"/>
    </w:pPr>
    <w:rPr>
      <w:i/>
      <w:iCs/>
      <w:color w:val="404040" w:themeColor="text1" w:themeTint="BF"/>
    </w:rPr>
  </w:style>
  <w:style w:type="character" w:customStyle="1" w:styleId="QuoteChar">
    <w:name w:val="Quote Char"/>
    <w:basedOn w:val="DefaultParagraphFont"/>
    <w:link w:val="Quote"/>
    <w:uiPriority w:val="29"/>
    <w:rsid w:val="0030237C"/>
    <w:rPr>
      <w:i/>
      <w:iCs/>
      <w:color w:val="404040" w:themeColor="text1" w:themeTint="BF"/>
    </w:rPr>
  </w:style>
  <w:style w:type="paragraph" w:styleId="ListParagraph">
    <w:name w:val="List Paragraph"/>
    <w:basedOn w:val="Normal"/>
    <w:uiPriority w:val="34"/>
    <w:qFormat/>
    <w:rsid w:val="0030237C"/>
    <w:pPr>
      <w:ind w:left="720"/>
      <w:contextualSpacing/>
    </w:pPr>
  </w:style>
  <w:style w:type="character" w:styleId="IntenseEmphasis">
    <w:name w:val="Intense Emphasis"/>
    <w:basedOn w:val="DefaultParagraphFont"/>
    <w:uiPriority w:val="21"/>
    <w:qFormat/>
    <w:rsid w:val="0030237C"/>
    <w:rPr>
      <w:i/>
      <w:iCs/>
      <w:color w:val="0F4761" w:themeColor="accent1" w:themeShade="BF"/>
    </w:rPr>
  </w:style>
  <w:style w:type="paragraph" w:styleId="IntenseQuote">
    <w:name w:val="Intense Quote"/>
    <w:basedOn w:val="Normal"/>
    <w:next w:val="Normal"/>
    <w:link w:val="IntenseQuoteChar"/>
    <w:uiPriority w:val="30"/>
    <w:qFormat/>
    <w:rsid w:val="00302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37C"/>
    <w:rPr>
      <w:i/>
      <w:iCs/>
      <w:color w:val="0F4761" w:themeColor="accent1" w:themeShade="BF"/>
    </w:rPr>
  </w:style>
  <w:style w:type="character" w:styleId="IntenseReference">
    <w:name w:val="Intense Reference"/>
    <w:basedOn w:val="DefaultParagraphFont"/>
    <w:uiPriority w:val="32"/>
    <w:qFormat/>
    <w:rsid w:val="0030237C"/>
    <w:rPr>
      <w:b/>
      <w:bCs/>
      <w:smallCaps/>
      <w:color w:val="0F4761" w:themeColor="accent1" w:themeShade="BF"/>
      <w:spacing w:val="5"/>
    </w:rPr>
  </w:style>
  <w:style w:type="paragraph" w:styleId="NormalWeb">
    <w:name w:val="Normal (Web)"/>
    <w:basedOn w:val="Normal"/>
    <w:uiPriority w:val="99"/>
    <w:semiHidden/>
    <w:unhideWhenUsed/>
    <w:rsid w:val="003023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237C"/>
    <w:rPr>
      <w:b/>
      <w:bCs/>
    </w:rPr>
  </w:style>
  <w:style w:type="character" w:customStyle="1" w:styleId="apple-converted-space">
    <w:name w:val="apple-converted-space"/>
    <w:basedOn w:val="DefaultParagraphFont"/>
    <w:rsid w:val="0030237C"/>
  </w:style>
  <w:style w:type="character" w:styleId="Emphasis">
    <w:name w:val="Emphasis"/>
    <w:basedOn w:val="DefaultParagraphFont"/>
    <w:uiPriority w:val="20"/>
    <w:qFormat/>
    <w:rsid w:val="0030237C"/>
    <w:rPr>
      <w:i/>
      <w:iCs/>
    </w:rPr>
  </w:style>
  <w:style w:type="paragraph" w:styleId="NoSpacing">
    <w:name w:val="No Spacing"/>
    <w:uiPriority w:val="1"/>
    <w:qFormat/>
    <w:rsid w:val="00792855"/>
    <w:pPr>
      <w:spacing w:after="0" w:line="240" w:lineRule="auto"/>
    </w:pPr>
  </w:style>
  <w:style w:type="table" w:styleId="TableGrid">
    <w:name w:val="Table Grid"/>
    <w:basedOn w:val="TableNormal"/>
    <w:uiPriority w:val="39"/>
    <w:rsid w:val="0079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55C9"/>
    <w:rPr>
      <w:color w:val="467886" w:themeColor="hyperlink"/>
      <w:u w:val="single"/>
    </w:rPr>
  </w:style>
  <w:style w:type="character" w:styleId="UnresolvedMention">
    <w:name w:val="Unresolved Mention"/>
    <w:basedOn w:val="DefaultParagraphFont"/>
    <w:uiPriority w:val="99"/>
    <w:semiHidden/>
    <w:unhideWhenUsed/>
    <w:rsid w:val="00FE55C9"/>
    <w:rPr>
      <w:color w:val="605E5C"/>
      <w:shd w:val="clear" w:color="auto" w:fill="E1DFDD"/>
    </w:rPr>
  </w:style>
  <w:style w:type="character" w:styleId="FollowedHyperlink">
    <w:name w:val="FollowedHyperlink"/>
    <w:basedOn w:val="DefaultParagraphFont"/>
    <w:uiPriority w:val="99"/>
    <w:semiHidden/>
    <w:unhideWhenUsed/>
    <w:rsid w:val="00FC20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6/6851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ofdigitalhumanities.org/1-1/all-the-digital-humanists-are-white-all-the-nerds-are-men-but-some-of-us-are-brave-by-moya-z-bailey/" TargetMode="External"/><Relationship Id="rId5" Type="http://schemas.openxmlformats.org/officeDocument/2006/relationships/hyperlink" Target="https://doi.org/10.2307/122903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10</Pages>
  <Words>3162</Words>
  <Characters>16475</Characters>
  <Application>Microsoft Office Word</Application>
  <DocSecurity>0</DocSecurity>
  <Lines>411</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7</cp:revision>
  <dcterms:created xsi:type="dcterms:W3CDTF">2026-06-11T23:37:00Z</dcterms:created>
  <dcterms:modified xsi:type="dcterms:W3CDTF">2026-08-01T04:33:00Z</dcterms:modified>
</cp:coreProperties>
</file>