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9DD632" w14:textId="77777777" w:rsidR="009554CA" w:rsidRPr="009554CA" w:rsidRDefault="009554CA" w:rsidP="009554CA">
      <w:pPr>
        <w:pStyle w:val="NoSpacing"/>
        <w:rPr>
          <w:rFonts w:ascii="Arial Narrow" w:hAnsi="Arial Narrow"/>
        </w:rPr>
      </w:pPr>
      <w:r w:rsidRPr="009554CA">
        <w:rPr>
          <w:rFonts w:ascii="Arial Narrow" w:hAnsi="Arial Narrow"/>
        </w:rPr>
        <w:t>ENG 6813</w:t>
      </w:r>
    </w:p>
    <w:p w14:paraId="742F21D7" w14:textId="77777777" w:rsidR="009554CA" w:rsidRDefault="009554CA" w:rsidP="009554CA">
      <w:pPr>
        <w:pStyle w:val="NoSpacing"/>
        <w:rPr>
          <w:rFonts w:ascii="Arial Narrow" w:hAnsi="Arial Narrow"/>
        </w:rPr>
      </w:pPr>
      <w:r w:rsidRPr="009554CA">
        <w:rPr>
          <w:rFonts w:ascii="Arial Narrow" w:hAnsi="Arial Narrow"/>
        </w:rPr>
        <w:t>Interdisciplinary Teaching</w:t>
      </w:r>
    </w:p>
    <w:p w14:paraId="4F32219A" w14:textId="77777777" w:rsidR="009554CA" w:rsidRPr="009554CA" w:rsidRDefault="009554CA" w:rsidP="009554CA">
      <w:pPr>
        <w:pStyle w:val="NoSpacing"/>
        <w:rPr>
          <w:rFonts w:ascii="Arial Narrow" w:hAnsi="Arial Narrow"/>
        </w:rPr>
      </w:pPr>
      <w:r>
        <w:rPr>
          <w:rFonts w:ascii="Arial Narrow" w:hAnsi="Arial Narrow"/>
        </w:rPr>
        <w:t>Angely Suarez DeJesus</w:t>
      </w:r>
    </w:p>
    <w:p w14:paraId="513FEB62" w14:textId="77777777" w:rsidR="009554CA" w:rsidRDefault="009554CA" w:rsidP="009554CA">
      <w:pPr>
        <w:pStyle w:val="NoSpacing"/>
      </w:pPr>
    </w:p>
    <w:p w14:paraId="1C35F1A9" w14:textId="77777777" w:rsidR="009554CA" w:rsidRDefault="009554CA" w:rsidP="009554CA">
      <w:pPr>
        <w:pStyle w:val="NoSpacing"/>
      </w:pPr>
    </w:p>
    <w:p w14:paraId="5C8498D0" w14:textId="77777777" w:rsidR="009554CA" w:rsidRPr="009554CA" w:rsidRDefault="000840A1" w:rsidP="009554CA">
      <w:pPr>
        <w:jc w:val="center"/>
        <w:rPr>
          <w:rFonts w:ascii="Arial Narrow" w:hAnsi="Arial Narrow"/>
          <w:b/>
          <w:bCs/>
        </w:rPr>
      </w:pPr>
      <w:r w:rsidRPr="009554CA">
        <w:rPr>
          <w:rFonts w:ascii="Arial Narrow" w:hAnsi="Arial Narrow"/>
          <w:b/>
          <w:bCs/>
        </w:rPr>
        <w:t>My Teaching Philos</w:t>
      </w:r>
      <w:r w:rsidR="00EC0B57" w:rsidRPr="009554CA">
        <w:rPr>
          <w:rFonts w:ascii="Arial Narrow" w:hAnsi="Arial Narrow"/>
          <w:b/>
          <w:bCs/>
        </w:rPr>
        <w:t>o</w:t>
      </w:r>
      <w:r w:rsidRPr="009554CA">
        <w:rPr>
          <w:rFonts w:ascii="Arial Narrow" w:hAnsi="Arial Narrow"/>
          <w:b/>
          <w:bCs/>
        </w:rPr>
        <w:t>phy</w:t>
      </w:r>
    </w:p>
    <w:p w14:paraId="65E75B25" w14:textId="77777777" w:rsidR="005C0B98" w:rsidRDefault="004837EC">
      <w:pPr>
        <w:rPr>
          <w:rFonts w:ascii="Arial Narrow" w:hAnsi="Arial Narrow"/>
        </w:rPr>
      </w:pPr>
      <w:r>
        <w:rPr>
          <w:rFonts w:ascii="Arial Narrow" w:hAnsi="Arial Narrow"/>
        </w:rPr>
        <w:t xml:space="preserve">I believe that when students actively construct knowledge through collaboration, reflection, and inquiry, they learn best. </w:t>
      </w:r>
      <w:r w:rsidR="005C0B98">
        <w:rPr>
          <w:rFonts w:ascii="Arial Narrow" w:hAnsi="Arial Narrow"/>
        </w:rPr>
        <w:t xml:space="preserve">Teaching, therefore, becomes an interchange of knowledge rather than a delivery of it. I teach literature because the practices it demands, reading closely, arguing from evidence, and testing a claim against the world beyond the text, are the same practices that cultivate ethically responsible, curious, and independent thinkers who can shape their world. Literary analysis is not what I set aside in order to do this work; it is the means through which the work is done. </w:t>
      </w:r>
      <w:r w:rsidR="000840A1" w:rsidRPr="00667142">
        <w:rPr>
          <w:rFonts w:ascii="Arial Narrow" w:hAnsi="Arial Narrow"/>
        </w:rPr>
        <w:t xml:space="preserve">Throughout my years teaching in K-12, I have developed the philosophy that </w:t>
      </w:r>
      <w:r>
        <w:rPr>
          <w:rFonts w:ascii="Arial Narrow" w:hAnsi="Arial Narrow"/>
        </w:rPr>
        <w:t>every learning experience is undoubtedly a never-ending interchange</w:t>
      </w:r>
      <w:r w:rsidR="009554CA">
        <w:rPr>
          <w:rFonts w:ascii="Arial Narrow" w:hAnsi="Arial Narrow"/>
        </w:rPr>
        <w:t xml:space="preserve">; this is not only human-to-human, but </w:t>
      </w:r>
      <w:r>
        <w:rPr>
          <w:rFonts w:ascii="Arial Narrow" w:hAnsi="Arial Narrow"/>
        </w:rPr>
        <w:t>also</w:t>
      </w:r>
      <w:r w:rsidR="009554CA">
        <w:rPr>
          <w:rFonts w:ascii="Arial Narrow" w:hAnsi="Arial Narrow"/>
        </w:rPr>
        <w:t xml:space="preserve"> human-to-technolog</w:t>
      </w:r>
      <w:r>
        <w:rPr>
          <w:rFonts w:ascii="Arial Narrow" w:hAnsi="Arial Narrow"/>
        </w:rPr>
        <w:t>y</w:t>
      </w:r>
      <w:r w:rsidR="009554CA">
        <w:rPr>
          <w:rFonts w:ascii="Arial Narrow" w:hAnsi="Arial Narrow"/>
        </w:rPr>
        <w:t xml:space="preserve">. </w:t>
      </w:r>
      <w:r w:rsidR="00BD3D3E" w:rsidRPr="00667142">
        <w:rPr>
          <w:rFonts w:ascii="Arial Narrow" w:hAnsi="Arial Narrow"/>
        </w:rPr>
        <w:t xml:space="preserve">Teaching </w:t>
      </w:r>
      <w:r w:rsidR="00051F68" w:rsidRPr="00667142">
        <w:rPr>
          <w:rFonts w:ascii="Arial Narrow" w:hAnsi="Arial Narrow"/>
        </w:rPr>
        <w:t>English in</w:t>
      </w:r>
      <w:r w:rsidR="00BD3D3E" w:rsidRPr="00667142">
        <w:rPr>
          <w:rFonts w:ascii="Arial Narrow" w:hAnsi="Arial Narrow"/>
        </w:rPr>
        <w:t xml:space="preserve"> the</w:t>
      </w:r>
      <w:r w:rsidR="00051F68" w:rsidRPr="00667142">
        <w:rPr>
          <w:rFonts w:ascii="Arial Narrow" w:hAnsi="Arial Narrow"/>
        </w:rPr>
        <w:t xml:space="preserve"> International Baccalaureate (IB) program,</w:t>
      </w:r>
      <w:r w:rsidR="00FB2E9C">
        <w:rPr>
          <w:rFonts w:ascii="Arial Narrow" w:hAnsi="Arial Narrow"/>
        </w:rPr>
        <w:t xml:space="preserve"> I have intentionally designed my classroom around interdisciplinary inquiry, </w:t>
      </w:r>
      <w:r w:rsidR="005C0B98">
        <w:rPr>
          <w:rFonts w:ascii="Arial Narrow" w:hAnsi="Arial Narrow"/>
        </w:rPr>
        <w:t xml:space="preserve">using culturally diverse texts that </w:t>
      </w:r>
      <w:r w:rsidR="00FB2E9C">
        <w:rPr>
          <w:rFonts w:ascii="Arial Narrow" w:hAnsi="Arial Narrow"/>
        </w:rPr>
        <w:t>serve as a bridge to discussion of science, digital media, ethics, and mathematics.</w:t>
      </w:r>
      <w:r w:rsidR="00051F68" w:rsidRPr="00667142">
        <w:rPr>
          <w:rFonts w:ascii="Arial Narrow" w:hAnsi="Arial Narrow"/>
        </w:rPr>
        <w:t xml:space="preserve"> </w:t>
      </w:r>
      <w:r w:rsidR="00EC0B57" w:rsidRPr="00667142">
        <w:rPr>
          <w:rFonts w:ascii="Arial Narrow" w:hAnsi="Arial Narrow"/>
        </w:rPr>
        <w:t>I bridge English into these disciplines because</w:t>
      </w:r>
      <w:r w:rsidR="009554CA">
        <w:rPr>
          <w:rFonts w:ascii="Arial Narrow" w:hAnsi="Arial Narrow"/>
        </w:rPr>
        <w:t xml:space="preserve"> students</w:t>
      </w:r>
      <w:r w:rsidR="00EC0B57" w:rsidRPr="00667142">
        <w:rPr>
          <w:rFonts w:ascii="Arial Narrow" w:hAnsi="Arial Narrow"/>
        </w:rPr>
        <w:t xml:space="preserve"> who</w:t>
      </w:r>
      <w:r w:rsidR="005C0B98">
        <w:rPr>
          <w:rFonts w:ascii="Arial Narrow" w:hAnsi="Arial Narrow"/>
        </w:rPr>
        <w:t xml:space="preserve"> are</w:t>
      </w:r>
      <w:r w:rsidR="00EC0B57" w:rsidRPr="00667142">
        <w:rPr>
          <w:rFonts w:ascii="Arial Narrow" w:hAnsi="Arial Narrow"/>
        </w:rPr>
        <w:t xml:space="preserve"> </w:t>
      </w:r>
      <w:r w:rsidR="00FB2E9C">
        <w:rPr>
          <w:rFonts w:ascii="Arial Narrow" w:hAnsi="Arial Narrow"/>
        </w:rPr>
        <w:t>interested in</w:t>
      </w:r>
      <w:r w:rsidR="00EC0B57" w:rsidRPr="00667142">
        <w:rPr>
          <w:rFonts w:ascii="Arial Narrow" w:hAnsi="Arial Narrow"/>
        </w:rPr>
        <w:t xml:space="preserve"> STEM</w:t>
      </w:r>
      <w:r w:rsidR="00FB2E9C">
        <w:rPr>
          <w:rFonts w:ascii="Arial Narrow" w:hAnsi="Arial Narrow"/>
        </w:rPr>
        <w:t xml:space="preserve"> frequently </w:t>
      </w:r>
      <w:r w:rsidR="00EC0B57" w:rsidRPr="00667142">
        <w:rPr>
          <w:rFonts w:ascii="Arial Narrow" w:hAnsi="Arial Narrow"/>
        </w:rPr>
        <w:t xml:space="preserve">ask questions about the purpose of reading Shakespeare or how it connects to technology. </w:t>
      </w:r>
      <w:r w:rsidR="00FB2E9C">
        <w:rPr>
          <w:rFonts w:ascii="Arial Narrow" w:hAnsi="Arial Narrow"/>
        </w:rPr>
        <w:t xml:space="preserve">Rather than treating literature as isolated from these fields, I encourage students to see literary texts as lenses through which they can examine modern issues they face. </w:t>
      </w:r>
      <w:r w:rsidR="00EC0B57" w:rsidRPr="00667142">
        <w:rPr>
          <w:rFonts w:ascii="Arial Narrow" w:hAnsi="Arial Narrow"/>
        </w:rPr>
        <w:t xml:space="preserve">Hence, my course is project-based </w:t>
      </w:r>
      <w:r w:rsidR="00FB2E9C">
        <w:rPr>
          <w:rFonts w:ascii="Arial Narrow" w:hAnsi="Arial Narrow"/>
        </w:rPr>
        <w:t xml:space="preserve">and organized </w:t>
      </w:r>
      <w:r w:rsidR="00EC0B57" w:rsidRPr="00667142">
        <w:rPr>
          <w:rFonts w:ascii="Arial Narrow" w:hAnsi="Arial Narrow"/>
        </w:rPr>
        <w:t>through</w:t>
      </w:r>
      <w:r w:rsidR="00FB2E9C">
        <w:rPr>
          <w:rFonts w:ascii="Arial Narrow" w:hAnsi="Arial Narrow"/>
        </w:rPr>
        <w:t xml:space="preserve"> a</w:t>
      </w:r>
      <w:r w:rsidR="00EC0B57" w:rsidRPr="00667142">
        <w:rPr>
          <w:rFonts w:ascii="Arial Narrow" w:hAnsi="Arial Narrow"/>
        </w:rPr>
        <w:t xml:space="preserve"> flipped classroom</w:t>
      </w:r>
      <w:r w:rsidR="00FB2E9C">
        <w:rPr>
          <w:rFonts w:ascii="Arial Narrow" w:hAnsi="Arial Narrow"/>
        </w:rPr>
        <w:t xml:space="preserve"> model</w:t>
      </w:r>
      <w:r w:rsidR="00EC0B57" w:rsidRPr="00667142">
        <w:rPr>
          <w:rFonts w:ascii="Arial Narrow" w:hAnsi="Arial Narrow"/>
        </w:rPr>
        <w:t xml:space="preserve"> where students teach a core concept of a novel with real-world global issue applications. One of the most common topics of discussion and technological application </w:t>
      </w:r>
      <w:r w:rsidR="00667142">
        <w:rPr>
          <w:rFonts w:ascii="Arial Narrow" w:hAnsi="Arial Narrow"/>
        </w:rPr>
        <w:t xml:space="preserve">is </w:t>
      </w:r>
      <w:r w:rsidR="00FB2E9C">
        <w:rPr>
          <w:rFonts w:ascii="Arial Narrow" w:hAnsi="Arial Narrow"/>
        </w:rPr>
        <w:t>generative</w:t>
      </w:r>
      <w:r w:rsidR="00667142">
        <w:rPr>
          <w:rFonts w:ascii="Arial Narrow" w:hAnsi="Arial Narrow"/>
        </w:rPr>
        <w:t xml:space="preserve"> artificial intelligence</w:t>
      </w:r>
      <w:r w:rsidR="00FB2E9C">
        <w:rPr>
          <w:rFonts w:ascii="Arial Narrow" w:hAnsi="Arial Narrow"/>
        </w:rPr>
        <w:t>,</w:t>
      </w:r>
      <w:r w:rsidR="00667142">
        <w:rPr>
          <w:rFonts w:ascii="Arial Narrow" w:hAnsi="Arial Narrow"/>
        </w:rPr>
        <w:t xml:space="preserve"> </w:t>
      </w:r>
      <w:r w:rsidR="00FB2E9C">
        <w:rPr>
          <w:rFonts w:ascii="Arial Narrow" w:hAnsi="Arial Narrow"/>
        </w:rPr>
        <w:t>particularly</w:t>
      </w:r>
      <w:r w:rsidR="00667142">
        <w:rPr>
          <w:rFonts w:ascii="Arial Narrow" w:hAnsi="Arial Narrow"/>
        </w:rPr>
        <w:t xml:space="preserve"> its implications </w:t>
      </w:r>
      <w:r w:rsidR="00FB2E9C">
        <w:rPr>
          <w:rFonts w:ascii="Arial Narrow" w:hAnsi="Arial Narrow"/>
        </w:rPr>
        <w:t xml:space="preserve">for </w:t>
      </w:r>
      <w:r w:rsidR="00667142">
        <w:rPr>
          <w:rFonts w:ascii="Arial Narrow" w:hAnsi="Arial Narrow"/>
        </w:rPr>
        <w:t xml:space="preserve">identity, culture, representation, environment, and the arts. </w:t>
      </w:r>
    </w:p>
    <w:p w14:paraId="77A096BF" w14:textId="77777777" w:rsidR="00FB2E9C" w:rsidRDefault="00FB2E9C">
      <w:pPr>
        <w:rPr>
          <w:rFonts w:ascii="Arial Narrow" w:hAnsi="Arial Narrow"/>
        </w:rPr>
      </w:pPr>
      <w:r>
        <w:rPr>
          <w:rFonts w:ascii="Arial Narrow" w:hAnsi="Arial Narrow"/>
        </w:rPr>
        <w:t xml:space="preserve">My teaching reflects a Digital Humanities approach by asking students to treat a text not only as artistic expression, but as a cultural artifact they can take apart and rebuild. Hence, a traditional book report becomes a student-produced podcast, and a unit on Frankenstein becomes an argument about who is accountable for a technology. Drawing from my coursework in Critical Making and in Humanities in the Age of AI, I encourage students to analyze how technologies shape representation, identity, and discourse, while using digital tools to deepen human interpretation rather than replace it. In this way, literature provides the framework through which students read the technologies that are shaping them. </w:t>
      </w:r>
    </w:p>
    <w:p w14:paraId="66C40456" w14:textId="77777777" w:rsidR="004C343D" w:rsidRPr="004C343D" w:rsidRDefault="004C343D">
      <w:pPr>
        <w:rPr>
          <w:rFonts w:ascii="Arial Narrow" w:hAnsi="Arial Narrow"/>
          <w:b/>
          <w:bCs/>
        </w:rPr>
      </w:pPr>
      <w:r>
        <w:rPr>
          <w:rFonts w:ascii="Arial Narrow" w:hAnsi="Arial Narrow"/>
          <w:b/>
          <w:bCs/>
        </w:rPr>
        <w:t>Writing Process</w:t>
      </w:r>
      <w:r w:rsidRPr="004C343D">
        <w:rPr>
          <w:rFonts w:ascii="Arial Narrow" w:hAnsi="Arial Narrow"/>
          <w:b/>
          <w:bCs/>
        </w:rPr>
        <w:t xml:space="preserve"> &amp; Generative AI</w:t>
      </w:r>
    </w:p>
    <w:p w14:paraId="08E7471D" w14:textId="77777777" w:rsidR="00E36E96" w:rsidRDefault="005C0B98">
      <w:pPr>
        <w:rPr>
          <w:rFonts w:ascii="Arial Narrow" w:hAnsi="Arial Narrow"/>
        </w:rPr>
      </w:pPr>
      <w:r>
        <w:rPr>
          <w:rFonts w:ascii="Arial Narrow" w:hAnsi="Arial Narrow"/>
        </w:rPr>
        <w:t xml:space="preserve">Balancing student thinking and technology as an assistant gave me the opportunity to become more creative in my course assignments. Rather than assigning traditional book reports, I took the traditional format and transformed them into student-produced podcasts, allowing students who do not like to present in front of an audience to orally express their thinking. Given the rise of AI plagiarism and the challenges in writing, I have experimented with generative AI tools, such as Claude and ChatGPT, to help students develop and write prompts that support brainstorming, questioning, and organization without providing content. The clearest test of this approach came in a five-day writing cycle I designed for my Pre-IB tenth </w:t>
      </w:r>
      <w:r>
        <w:rPr>
          <w:rFonts w:ascii="Arial Narrow" w:hAnsi="Arial Narrow"/>
        </w:rPr>
        <w:lastRenderedPageBreak/>
        <w:t>grade English students, many of whom are multilingual learners preparing for the IB Higher Level track, and which I later presented at UCF’s Teaching and Learning with AI Conference in 2026. Students close-read their assigned chapters of Frankenstein, presented them to the class, and then drew thematic connections to three songs, “Everybody Wants to Rule the World,” “Earth Song,” and “We Didn’t Start the Fire,” which they defended in an analytical short response. The principle behind the design was that AI support should decrease as the writing develops. On the first day, students draft without AI in whatever structure they prefer; on the second, they use it partially; on the third and fourth, the tool scaffolds most heavily; and by the fifth day they work independently, because the writer no longer needs it. Independence, rather than fluency with the tool, is what I am ultimately grading.</w:t>
      </w:r>
    </w:p>
    <w:p w14:paraId="2B9FDE48" w14:textId="77777777" w:rsidR="00DA224D" w:rsidRPr="008D1C2D" w:rsidRDefault="00000000" w:rsidP="008D1C2D">
      <w:pPr>
        <w:rPr>
          <w:rFonts w:ascii="Arial Narrow" w:hAnsi="Arial Narrow"/>
        </w:rPr>
      </w:pPr>
      <w:r w:rsidRPr="008D1C2D">
        <w:rPr>
          <w:rFonts w:ascii="Arial Narrow" w:hAnsi="Arial Narrow"/>
        </w:rPr>
        <w:t xml:space="preserve">Moreover, I provided students with a prompt bank organized by thinking rather than by task, including prompts to generate ideas, to understand a concept, to push past summary into analysis, to identify weak spots without being handed the correction, and to plan a revision they then carry out themselves. Every submission also required a set of boundary prompts that mark where assistance ends and plagiarism begins; students had been asking whether they could simply drop a draft into a language model, and these prompts gave us a shared answer rather than a rule I imposed on them. Using a UDL approach, the class divided itself into “AI vegans” and users, so I built both paths. Those who did not want to use AI engaged in peer writing to generate content ideas, outlines, and checks on their thesis and drafts, while those who used AI reached the same material through open-ended prompting of the technologies. The rubric deliberately weighted understanding of the novel and integration of the songs above analysis, so that the categories in which AI is weakest carried the most points. One of the most valuable outcomes of this assignment was not the technology itself but the conversation it generated about authorship, creativity, and ethical use of these technologies, and the moment in which a student recognizes that the tool is no longer necessary. </w:t>
      </w:r>
    </w:p>
    <w:p w14:paraId="2F1F3338" w14:textId="77777777" w:rsidR="004C343D" w:rsidRPr="004C343D" w:rsidRDefault="004C343D">
      <w:pPr>
        <w:rPr>
          <w:rFonts w:ascii="Arial Narrow" w:hAnsi="Arial Narrow"/>
          <w:b/>
          <w:bCs/>
        </w:rPr>
      </w:pPr>
      <w:r w:rsidRPr="004C343D">
        <w:rPr>
          <w:rFonts w:ascii="Arial Narrow" w:hAnsi="Arial Narrow"/>
          <w:b/>
          <w:bCs/>
        </w:rPr>
        <w:t>Litera</w:t>
      </w:r>
      <w:r>
        <w:rPr>
          <w:rFonts w:ascii="Arial Narrow" w:hAnsi="Arial Narrow"/>
          <w:b/>
          <w:bCs/>
        </w:rPr>
        <w:t>ry Analysis</w:t>
      </w:r>
      <w:r w:rsidRPr="004C343D">
        <w:rPr>
          <w:rFonts w:ascii="Arial Narrow" w:hAnsi="Arial Narrow"/>
          <w:b/>
          <w:bCs/>
        </w:rPr>
        <w:t xml:space="preserve"> &amp; Generative AI</w:t>
      </w:r>
    </w:p>
    <w:p w14:paraId="5AFCB49F" w14:textId="77777777" w:rsidR="0005326C" w:rsidRDefault="004C343D">
      <w:pPr>
        <w:rPr>
          <w:rFonts w:ascii="Arial Narrow" w:hAnsi="Arial Narrow"/>
        </w:rPr>
      </w:pPr>
      <w:r>
        <w:rPr>
          <w:rFonts w:ascii="Arial Narrow" w:hAnsi="Arial Narrow"/>
        </w:rPr>
        <w:t xml:space="preserve">One of the most intriguing uses of technology in connection to literature was our unit on Mary Shelley’s Frankenstein; or, The Modern Prometheus (1818). Students used the monster and Frankenstein’s method of creation as a metaphor </w:t>
      </w:r>
      <w:r w:rsidR="009278BD">
        <w:rPr>
          <w:rFonts w:ascii="Arial Narrow" w:hAnsi="Arial Narrow"/>
        </w:rPr>
        <w:t xml:space="preserve">for humanity’s relationship with emerging technologies, </w:t>
      </w:r>
      <w:r w:rsidR="0005326C">
        <w:rPr>
          <w:rFonts w:ascii="Arial Narrow" w:hAnsi="Arial Narrow"/>
        </w:rPr>
        <w:t>exploring</w:t>
      </w:r>
      <w:r>
        <w:rPr>
          <w:rFonts w:ascii="Arial Narrow" w:hAnsi="Arial Narrow"/>
        </w:rPr>
        <w:t xml:space="preserve"> the implications of creating technologies without accountability, and the moral issues Frankenstein exhibited towards science and his creation. </w:t>
      </w:r>
      <w:r w:rsidR="0005326C">
        <w:rPr>
          <w:rFonts w:ascii="Arial Narrow" w:hAnsi="Arial Narrow"/>
        </w:rPr>
        <w:t>As the classroom discussions evolved, students began comparing Victor Frankenstein’s scientific ambition with contemporary debates surrounding AI. Rather than viewing this work as simply Gothic fiction, they questioned whether AI developers bear ethical responsibilities like those Frankenstein held towards his creation. Students</w:t>
      </w:r>
      <w:r>
        <w:rPr>
          <w:rFonts w:ascii="Arial Narrow" w:hAnsi="Arial Narrow"/>
        </w:rPr>
        <w:t xml:space="preserve"> connected </w:t>
      </w:r>
      <w:r w:rsidR="0005326C">
        <w:rPr>
          <w:rFonts w:ascii="Arial Narrow" w:hAnsi="Arial Narrow"/>
        </w:rPr>
        <w:t xml:space="preserve">the text to </w:t>
      </w:r>
      <w:r>
        <w:rPr>
          <w:rFonts w:ascii="Arial Narrow" w:hAnsi="Arial Narrow"/>
        </w:rPr>
        <w:t xml:space="preserve">AI systems of surveillance, cyber bullying, and </w:t>
      </w:r>
      <w:r w:rsidR="0005326C">
        <w:rPr>
          <w:rFonts w:ascii="Arial Narrow" w:hAnsi="Arial Narrow"/>
        </w:rPr>
        <w:t>the social consequences of technologies developed “for the greater good” but without proper ethical accountability</w:t>
      </w:r>
      <w:r>
        <w:rPr>
          <w:rFonts w:ascii="Arial Narrow" w:hAnsi="Arial Narrow"/>
        </w:rPr>
        <w:t xml:space="preserve">. </w:t>
      </w:r>
      <w:r w:rsidR="0005326C">
        <w:rPr>
          <w:rFonts w:ascii="Arial Narrow" w:hAnsi="Arial Narrow"/>
        </w:rPr>
        <w:t>Observing students move between 19</w:t>
      </w:r>
      <w:r w:rsidR="0005326C" w:rsidRPr="0005326C">
        <w:rPr>
          <w:rFonts w:ascii="Arial Narrow" w:hAnsi="Arial Narrow"/>
          <w:vertAlign w:val="superscript"/>
        </w:rPr>
        <w:t>th</w:t>
      </w:r>
      <w:r w:rsidR="0005326C">
        <w:rPr>
          <w:rFonts w:ascii="Arial Narrow" w:hAnsi="Arial Narrow"/>
        </w:rPr>
        <w:t xml:space="preserve"> century literature and 21</w:t>
      </w:r>
      <w:r w:rsidR="0005326C" w:rsidRPr="0005326C">
        <w:rPr>
          <w:rFonts w:ascii="Arial Narrow" w:hAnsi="Arial Narrow"/>
          <w:vertAlign w:val="superscript"/>
        </w:rPr>
        <w:t>st</w:t>
      </w:r>
      <w:r w:rsidR="0005326C">
        <w:rPr>
          <w:rFonts w:ascii="Arial Narrow" w:hAnsi="Arial Narrow"/>
        </w:rPr>
        <w:t xml:space="preserve"> century technologies solidified my belief that literature and technologies are powerful embodied artifacts that examine contemporary social issues.</w:t>
      </w:r>
    </w:p>
    <w:p w14:paraId="2BAA2A54" w14:textId="77777777" w:rsidR="00082810" w:rsidRPr="00082810" w:rsidRDefault="00082810">
      <w:pPr>
        <w:rPr>
          <w:rFonts w:ascii="Arial Narrow" w:hAnsi="Arial Narrow"/>
          <w:b/>
          <w:bCs/>
        </w:rPr>
      </w:pPr>
      <w:r w:rsidRPr="00082810">
        <w:rPr>
          <w:rFonts w:ascii="Arial Narrow" w:hAnsi="Arial Narrow"/>
          <w:b/>
          <w:bCs/>
        </w:rPr>
        <w:t xml:space="preserve">AI Policy </w:t>
      </w:r>
    </w:p>
    <w:p w14:paraId="3A26A7F1" w14:textId="77777777" w:rsidR="00082810" w:rsidRDefault="005C0B98">
      <w:pPr>
        <w:rPr>
          <w:rFonts w:ascii="Arial Narrow" w:hAnsi="Arial Narrow"/>
        </w:rPr>
      </w:pPr>
      <w:r>
        <w:rPr>
          <w:rFonts w:ascii="Arial Narrow" w:hAnsi="Arial Narrow"/>
        </w:rPr>
        <w:lastRenderedPageBreak/>
        <w:t>Using AI as a student and teacher</w:t>
      </w:r>
      <w:r w:rsidR="005C5F69">
        <w:rPr>
          <w:rFonts w:ascii="Arial Narrow" w:hAnsi="Arial Narrow"/>
        </w:rPr>
        <w:t xml:space="preserve"> has reinforced the belief that AI can function as a pedagogical </w:t>
      </w:r>
      <w:r>
        <w:rPr>
          <w:rFonts w:ascii="Arial Narrow" w:hAnsi="Arial Narrow"/>
        </w:rPr>
        <w:t>tool</w:t>
      </w:r>
      <w:r w:rsidR="005C5F69">
        <w:rPr>
          <w:rFonts w:ascii="Arial Narrow" w:hAnsi="Arial Narrow"/>
        </w:rPr>
        <w:t xml:space="preserve"> rather than a substitute for learning. Therefore, my classroom policy does not prohibit AI; instead, it emphasizes transparency, ethical use, and critical engagement.</w:t>
      </w:r>
      <w:r>
        <w:rPr>
          <w:rFonts w:ascii="Arial Narrow" w:hAnsi="Arial Narrow"/>
        </w:rPr>
        <w:t xml:space="preserve"> </w:t>
      </w:r>
      <w:r w:rsidR="00082810">
        <w:rPr>
          <w:rFonts w:ascii="Arial Narrow" w:hAnsi="Arial Narrow"/>
        </w:rPr>
        <w:t>My policy requires us all to cite its use, particularly through the submission of screenshots of prompts, which are evidence of student thinking processes, not surveillance.</w:t>
      </w:r>
      <w:r w:rsidR="005C5F69">
        <w:rPr>
          <w:rFonts w:ascii="Arial Narrow" w:hAnsi="Arial Narrow"/>
        </w:rPr>
        <w:t xml:space="preserve"> </w:t>
      </w:r>
      <w:r w:rsidR="00082810">
        <w:rPr>
          <w:rFonts w:ascii="Arial Narrow" w:hAnsi="Arial Narrow"/>
        </w:rPr>
        <w:t xml:space="preserve">That is why I created the prompting lesson, to help students move past writer’s block while building the skillset of prompt engineering. When I create lessons or plan activities with generative AI, I cite it and inform my students at the beginning of the </w:t>
      </w:r>
      <w:r>
        <w:rPr>
          <w:rFonts w:ascii="Arial Narrow" w:hAnsi="Arial Narrow"/>
        </w:rPr>
        <w:t>lesson</w:t>
      </w:r>
      <w:r w:rsidR="00082810">
        <w:rPr>
          <w:rFonts w:ascii="Arial Narrow" w:hAnsi="Arial Narrow"/>
        </w:rPr>
        <w:t>. This is to establish transparency and build a rapport with students, showing that the use of AI does not remove the human nor should it be frowned upon.</w:t>
      </w:r>
      <w:r w:rsidR="009554CA">
        <w:rPr>
          <w:rFonts w:ascii="Arial Narrow" w:hAnsi="Arial Narrow"/>
        </w:rPr>
        <w:t xml:space="preserve"> Therefore, my policy is meant to include technologies for support but not for content provision and final products; transparency is the interchange I believe is the strongest aspect of my teaching philosophy from teacher-to-students</w:t>
      </w:r>
      <w:r>
        <w:rPr>
          <w:rFonts w:ascii="Arial Narrow" w:hAnsi="Arial Narrow"/>
        </w:rPr>
        <w:t xml:space="preserve"> and vice versa.</w:t>
      </w:r>
    </w:p>
    <w:p w14:paraId="780590B4" w14:textId="77777777" w:rsidR="005C5F69" w:rsidRPr="005C5F69" w:rsidRDefault="005C5F69">
      <w:pPr>
        <w:rPr>
          <w:rFonts w:ascii="Arial Narrow" w:hAnsi="Arial Narrow"/>
        </w:rPr>
      </w:pPr>
      <w:r>
        <w:rPr>
          <w:rFonts w:ascii="Arial Narrow" w:hAnsi="Arial Narrow"/>
        </w:rPr>
        <w:t>Ultimately, my teaching philosophy centers on preparing students to become thoughtful readers, ethical writers, and responsible participants in an increasingly digital world. I seek to create learning environments where curiosity, collaboration, and reflection structure the learning and guide every assignment</w:t>
      </w:r>
      <w:r w:rsidR="002F603A">
        <w:rPr>
          <w:rFonts w:ascii="Arial Narrow" w:hAnsi="Arial Narrow"/>
        </w:rPr>
        <w:t>. By integrating Digital Humanities in my English Language &amp; Literature K-12 course, I prepare students to move beyond analyzing the concrete textual artwork and to navigate it as a social artifact, in combination with the modern technologies that shape the world they are currently being shaped by.</w:t>
      </w:r>
    </w:p>
    <w:sectPr w:rsidR="005C5F69" w:rsidRPr="005C5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0A1"/>
    <w:rsid w:val="00051F68"/>
    <w:rsid w:val="0005326C"/>
    <w:rsid w:val="00082810"/>
    <w:rsid w:val="000840A1"/>
    <w:rsid w:val="00172BDF"/>
    <w:rsid w:val="002F603A"/>
    <w:rsid w:val="00353892"/>
    <w:rsid w:val="00371998"/>
    <w:rsid w:val="004837EC"/>
    <w:rsid w:val="004C343D"/>
    <w:rsid w:val="005C0B98"/>
    <w:rsid w:val="005C5F69"/>
    <w:rsid w:val="00667142"/>
    <w:rsid w:val="007502B2"/>
    <w:rsid w:val="008D1C2D"/>
    <w:rsid w:val="009278BD"/>
    <w:rsid w:val="009554CA"/>
    <w:rsid w:val="00BD3D3E"/>
    <w:rsid w:val="00D32AE8"/>
    <w:rsid w:val="00DA224D"/>
    <w:rsid w:val="00E3247E"/>
    <w:rsid w:val="00E36E96"/>
    <w:rsid w:val="00EC0B57"/>
    <w:rsid w:val="00FB2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7D9342"/>
  <w15:chartTrackingRefBased/>
  <w15:docId w15:val="{E670539C-6A7B-D94B-9D72-A2AFE95BD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0A1"/>
    <w:rPr>
      <w:rFonts w:eastAsiaTheme="majorEastAsia" w:cstheme="majorBidi"/>
      <w:color w:val="272727" w:themeColor="text1" w:themeTint="D8"/>
    </w:rPr>
  </w:style>
  <w:style w:type="paragraph" w:styleId="Title">
    <w:name w:val="Title"/>
    <w:basedOn w:val="Normal"/>
    <w:next w:val="Normal"/>
    <w:link w:val="TitleChar"/>
    <w:uiPriority w:val="10"/>
    <w:qFormat/>
    <w:rsid w:val="00084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0A1"/>
    <w:pPr>
      <w:spacing w:before="160"/>
      <w:jc w:val="center"/>
    </w:pPr>
    <w:rPr>
      <w:i/>
      <w:iCs/>
      <w:color w:val="404040" w:themeColor="text1" w:themeTint="BF"/>
    </w:rPr>
  </w:style>
  <w:style w:type="character" w:customStyle="1" w:styleId="QuoteChar">
    <w:name w:val="Quote Char"/>
    <w:basedOn w:val="DefaultParagraphFont"/>
    <w:link w:val="Quote"/>
    <w:uiPriority w:val="29"/>
    <w:rsid w:val="000840A1"/>
    <w:rPr>
      <w:i/>
      <w:iCs/>
      <w:color w:val="404040" w:themeColor="text1" w:themeTint="BF"/>
    </w:rPr>
  </w:style>
  <w:style w:type="paragraph" w:styleId="ListParagraph">
    <w:name w:val="List Paragraph"/>
    <w:basedOn w:val="Normal"/>
    <w:uiPriority w:val="34"/>
    <w:qFormat/>
    <w:rsid w:val="000840A1"/>
    <w:pPr>
      <w:ind w:left="720"/>
      <w:contextualSpacing/>
    </w:pPr>
  </w:style>
  <w:style w:type="character" w:styleId="IntenseEmphasis">
    <w:name w:val="Intense Emphasis"/>
    <w:basedOn w:val="DefaultParagraphFont"/>
    <w:uiPriority w:val="21"/>
    <w:qFormat/>
    <w:rsid w:val="000840A1"/>
    <w:rPr>
      <w:i/>
      <w:iCs/>
      <w:color w:val="0F4761" w:themeColor="accent1" w:themeShade="BF"/>
    </w:rPr>
  </w:style>
  <w:style w:type="paragraph" w:styleId="IntenseQuote">
    <w:name w:val="Intense Quote"/>
    <w:basedOn w:val="Normal"/>
    <w:next w:val="Normal"/>
    <w:link w:val="IntenseQuoteChar"/>
    <w:uiPriority w:val="30"/>
    <w:qFormat/>
    <w:rsid w:val="00084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0A1"/>
    <w:rPr>
      <w:i/>
      <w:iCs/>
      <w:color w:val="0F4761" w:themeColor="accent1" w:themeShade="BF"/>
    </w:rPr>
  </w:style>
  <w:style w:type="character" w:styleId="IntenseReference">
    <w:name w:val="Intense Reference"/>
    <w:basedOn w:val="DefaultParagraphFont"/>
    <w:uiPriority w:val="32"/>
    <w:qFormat/>
    <w:rsid w:val="000840A1"/>
    <w:rPr>
      <w:b/>
      <w:bCs/>
      <w:smallCaps/>
      <w:color w:val="0F4761" w:themeColor="accent1" w:themeShade="BF"/>
      <w:spacing w:val="5"/>
    </w:rPr>
  </w:style>
  <w:style w:type="paragraph" w:styleId="NoSpacing">
    <w:name w:val="No Spacing"/>
    <w:uiPriority w:val="1"/>
    <w:qFormat/>
    <w:rsid w:val="009554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3</Pages>
  <Words>1301</Words>
  <Characters>7260</Characters>
  <Application>Microsoft Office Word</Application>
  <DocSecurity>0</DocSecurity>
  <Lines>95</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Suarez</dc:creator>
  <cp:keywords/>
  <dc:description/>
  <cp:lastModifiedBy>Angely Suarez</cp:lastModifiedBy>
  <cp:revision>8</cp:revision>
  <cp:lastPrinted>2026-07-25T22:10:00Z</cp:lastPrinted>
  <dcterms:created xsi:type="dcterms:W3CDTF">2026-07-25T01:52:00Z</dcterms:created>
  <dcterms:modified xsi:type="dcterms:W3CDTF">2026-08-02T02:48:00Z</dcterms:modified>
</cp:coreProperties>
</file>