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1B347" w14:textId="4BBF154C" w:rsidR="005F6105" w:rsidRPr="00B57329" w:rsidRDefault="007D0661" w:rsidP="00734C2C">
      <w:pPr>
        <w:pStyle w:val="PartTitle"/>
        <w:framePr w:vSpace="0" w:wrap="notBeside" w:hAnchor="page" w:x="8641" w:y="951"/>
        <w:pBdr>
          <w:top w:val="single" w:sz="6" w:space="1" w:color="auto"/>
          <w:left w:val="single" w:sz="6" w:space="4" w:color="auto"/>
          <w:bottom w:val="single" w:sz="6" w:space="1" w:color="auto"/>
          <w:right w:val="single" w:sz="6" w:space="4" w:color="auto"/>
          <w:bar w:val="single" w:sz="6" w:color="auto"/>
        </w:pBdr>
        <w:shd w:val="clear" w:color="auto" w:fill="005DAA"/>
        <w:rPr>
          <w:color w:val="FFFFFF" w:themeColor="background1"/>
        </w:rPr>
      </w:pPr>
      <w:r w:rsidRPr="659BDE8B">
        <w:rPr>
          <w:color w:val="FFFFFF" w:themeColor="background1"/>
        </w:rPr>
        <w:t>Module</w:t>
      </w:r>
    </w:p>
    <w:p w14:paraId="0EA76BE9" w14:textId="77777777" w:rsidR="005F6105" w:rsidRPr="00B57329" w:rsidRDefault="004A3B12" w:rsidP="00734C2C">
      <w:pPr>
        <w:pStyle w:val="PartLabel"/>
        <w:framePr w:vSpace="0" w:wrap="notBeside" w:hAnchor="page" w:x="8641" w:y="951"/>
        <w:pBdr>
          <w:top w:val="single" w:sz="6" w:space="1" w:color="auto"/>
          <w:left w:val="single" w:sz="6" w:space="4" w:color="auto"/>
          <w:bottom w:val="single" w:sz="6" w:space="1" w:color="auto"/>
          <w:right w:val="single" w:sz="6" w:space="4" w:color="auto"/>
          <w:bar w:val="single" w:sz="6" w:color="auto"/>
        </w:pBdr>
        <w:shd w:val="pct20" w:color="auto" w:fill="005DAA"/>
        <w:rPr>
          <w:color w:val="FFFFFF" w:themeColor="background1"/>
        </w:rPr>
      </w:pPr>
      <w:r>
        <w:rPr>
          <w:color w:val="FFFFFF" w:themeColor="background1"/>
        </w:rPr>
        <w:t>6</w:t>
      </w:r>
    </w:p>
    <w:p w14:paraId="47E37733" w14:textId="77777777" w:rsidR="005F6105" w:rsidRDefault="005F6105" w:rsidP="00B65C37">
      <w:pPr>
        <w:sectPr w:rsidR="005F6105" w:rsidSect="00403E30">
          <w:headerReference w:type="even" r:id="rId12"/>
          <w:headerReference w:type="default" r:id="rId13"/>
          <w:footerReference w:type="even" r:id="rId14"/>
          <w:footerReference w:type="default" r:id="rId15"/>
          <w:headerReference w:type="first" r:id="rId16"/>
          <w:footerReference w:type="first" r:id="rId17"/>
          <w:pgSz w:w="12240" w:h="15840" w:code="1"/>
          <w:pgMar w:top="1800" w:right="1530" w:bottom="1440" w:left="1200" w:header="960" w:footer="960" w:gutter="0"/>
          <w:pgNumType w:start="1"/>
          <w:cols w:space="360"/>
          <w:titlePg/>
          <w:docGrid w:linePitch="218"/>
        </w:sectPr>
      </w:pPr>
    </w:p>
    <w:p w14:paraId="7C60CA26" w14:textId="77777777" w:rsidR="00027FC8" w:rsidRPr="00A50DD5" w:rsidRDefault="00027FC8" w:rsidP="00FD1D63">
      <w:pPr>
        <w:pStyle w:val="ChapterTitle"/>
        <w:spacing w:after="240"/>
        <w:ind w:right="0"/>
        <w:jc w:val="left"/>
        <w:rPr>
          <w:color w:val="005DAA"/>
          <w:sz w:val="72"/>
          <w:szCs w:val="72"/>
        </w:rPr>
      </w:pPr>
      <w:r>
        <w:rPr>
          <w:color w:val="005DAA"/>
          <w:sz w:val="72"/>
          <w:szCs w:val="72"/>
        </w:rPr>
        <w:t>RNAseq</w:t>
      </w:r>
    </w:p>
    <w:p w14:paraId="2837FFDA" w14:textId="77777777" w:rsidR="00027FC8" w:rsidRDefault="00027FC8" w:rsidP="00027FC8">
      <w:pPr>
        <w:pStyle w:val="Heading1"/>
        <w:spacing w:before="0" w:after="0"/>
        <w:jc w:val="left"/>
      </w:pPr>
      <w:r>
        <w:rPr>
          <w:noProof/>
        </w:rPr>
        <mc:AlternateContent>
          <mc:Choice Requires="wps">
            <w:drawing>
              <wp:inline distT="0" distB="0" distL="0" distR="0" wp14:anchorId="40EDE407" wp14:editId="16302F7C">
                <wp:extent cx="5943600" cy="1755775"/>
                <wp:effectExtent l="0" t="0" r="19050" b="1714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5775"/>
                        </a:xfrm>
                        <a:prstGeom prst="rect">
                          <a:avLst/>
                        </a:prstGeom>
                        <a:solidFill>
                          <a:srgbClr val="FFFFFF"/>
                        </a:solidFill>
                        <a:ln w="9525">
                          <a:solidFill>
                            <a:srgbClr val="000000"/>
                          </a:solidFill>
                          <a:miter lim="800000"/>
                          <a:headEnd/>
                          <a:tailEnd/>
                        </a:ln>
                      </wps:spPr>
                      <wps:txbx>
                        <w:txbxContent>
                          <w:p w14:paraId="71225A65" w14:textId="4794BD1F" w:rsidR="00027FC8" w:rsidRDefault="00027FC8" w:rsidP="00027FC8">
                            <w:pPr>
                              <w:pStyle w:val="ListParagraph"/>
                              <w:ind w:left="0"/>
                              <w:jc w:val="left"/>
                              <w:rPr>
                                <w:rFonts w:cs="Courier New"/>
                                <w:b/>
                                <w:sz w:val="24"/>
                                <w:szCs w:val="24"/>
                              </w:rPr>
                            </w:pPr>
                            <w:r>
                              <w:rPr>
                                <w:rFonts w:cs="Courier New"/>
                                <w:sz w:val="24"/>
                                <w:szCs w:val="24"/>
                              </w:rPr>
                              <w:t>Goal:</w:t>
                            </w:r>
                            <w:r w:rsidR="007A19EC">
                              <w:rPr>
                                <w:rFonts w:cs="Courier New"/>
                                <w:sz w:val="24"/>
                                <w:szCs w:val="24"/>
                              </w:rPr>
                              <w:tab/>
                            </w:r>
                            <w:r>
                              <w:rPr>
                                <w:rFonts w:cs="Courier New"/>
                                <w:sz w:val="24"/>
                                <w:szCs w:val="24"/>
                              </w:rPr>
                              <w:t>Learn how to use various tool</w:t>
                            </w:r>
                            <w:r w:rsidR="00725D98">
                              <w:rPr>
                                <w:rFonts w:cs="Courier New"/>
                                <w:sz w:val="24"/>
                                <w:szCs w:val="24"/>
                              </w:rPr>
                              <w:t>s</w:t>
                            </w:r>
                            <w:r>
                              <w:rPr>
                                <w:rFonts w:cs="Courier New"/>
                                <w:sz w:val="24"/>
                                <w:szCs w:val="24"/>
                              </w:rPr>
                              <w:t xml:space="preserve"> to extract information from RNAseq reads.</w:t>
                            </w:r>
                          </w:p>
                          <w:p w14:paraId="4DF2D5F1" w14:textId="77777777" w:rsidR="00027FC8" w:rsidRPr="00EF445B" w:rsidRDefault="00027FC8" w:rsidP="00027FC8">
                            <w:pPr>
                              <w:pStyle w:val="ListParagraph"/>
                              <w:ind w:left="0"/>
                              <w:jc w:val="left"/>
                              <w:rPr>
                                <w:rFonts w:cs="Courier New"/>
                                <w:sz w:val="24"/>
                                <w:szCs w:val="24"/>
                              </w:rPr>
                            </w:pPr>
                          </w:p>
                          <w:p w14:paraId="78066520" w14:textId="77777777" w:rsidR="00027FC8" w:rsidRPr="00BD696A" w:rsidRDefault="00027FC8" w:rsidP="00027FC8">
                            <w:pPr>
                              <w:pStyle w:val="ListParagraph"/>
                              <w:ind w:left="1440" w:hanging="1440"/>
                              <w:jc w:val="left"/>
                              <w:rPr>
                                <w:rFonts w:ascii="DejaVu Sans Mono" w:hAnsi="DejaVu Sans Mono" w:cs="DejaVu Sans Mono"/>
                                <w:sz w:val="24"/>
                                <w:szCs w:val="24"/>
                              </w:rPr>
                            </w:pPr>
                            <w:r>
                              <w:rPr>
                                <w:rFonts w:cs="Courier New"/>
                                <w:sz w:val="24"/>
                                <w:szCs w:val="24"/>
                              </w:rPr>
                              <w:t>Input(s):</w:t>
                            </w:r>
                            <w:r w:rsidRPr="00BD696A">
                              <w:rPr>
                                <w:rFonts w:ascii="DejaVu Sans Mono" w:hAnsi="DejaVu Sans Mono" w:cs="Courier New"/>
                                <w:sz w:val="20"/>
                              </w:rPr>
                              <w:tab/>
                            </w:r>
                            <w:r w:rsidRPr="00BD696A">
                              <w:rPr>
                                <w:rFonts w:ascii="DejaVu Sans Mono" w:hAnsi="DejaVu Sans Mono" w:cs="DejaVu Sans Mono"/>
                                <w:sz w:val="20"/>
                              </w:rPr>
                              <w:t>magnaporthe_oryzae_70-15_8_supercontigs.fasta</w:t>
                            </w:r>
                          </w:p>
                          <w:p w14:paraId="28627004" w14:textId="0A52630D" w:rsidR="00027FC8" w:rsidRDefault="00027FC8" w:rsidP="00027FC8">
                            <w:pPr>
                              <w:spacing w:before="40"/>
                              <w:ind w:left="1440" w:hanging="1440"/>
                              <w:jc w:val="left"/>
                              <w:rPr>
                                <w:rFonts w:ascii="DejaVu Sans Mono" w:hAnsi="DejaVu Sans Mono" w:cs="DejaVu Sans Mono"/>
                                <w:sz w:val="20"/>
                              </w:rPr>
                            </w:pPr>
                            <w:r w:rsidRPr="00BD696A">
                              <w:rPr>
                                <w:rFonts w:ascii="DejaVu Sans Mono" w:hAnsi="DejaVu Sans Mono" w:cs="DejaVu Sans Mono"/>
                                <w:sz w:val="24"/>
                                <w:szCs w:val="24"/>
                              </w:rPr>
                              <w:tab/>
                            </w:r>
                            <w:r w:rsidR="00B72CBB">
                              <w:rPr>
                                <w:rFonts w:ascii="DejaVu Sans Mono" w:hAnsi="DejaVu Sans Mono" w:cs="DejaVu Sans Mono"/>
                                <w:sz w:val="20"/>
                              </w:rPr>
                              <w:t>Moryzae_</w:t>
                            </w:r>
                            <w:r w:rsidR="008E061C">
                              <w:rPr>
                                <w:rFonts w:ascii="DejaVu Sans Mono" w:hAnsi="DejaVu Sans Mono" w:cs="DejaVu Sans Mono"/>
                                <w:sz w:val="20"/>
                              </w:rPr>
                              <w:t>70-15</w:t>
                            </w:r>
                            <w:r w:rsidR="00EB7FA7">
                              <w:rPr>
                                <w:rFonts w:ascii="DejaVu Sans Mono" w:hAnsi="DejaVu Sans Mono" w:cs="DejaVu Sans Mono"/>
                                <w:sz w:val="20"/>
                              </w:rPr>
                              <w:t>_liquid_culture</w:t>
                            </w:r>
                            <w:r w:rsidR="00B72CBB">
                              <w:rPr>
                                <w:rFonts w:ascii="DejaVu Sans Mono" w:hAnsi="DejaVu Sans Mono" w:cs="DejaVu Sans Mono"/>
                                <w:sz w:val="20"/>
                              </w:rPr>
                              <w:t>{1-3</w:t>
                            </w:r>
                            <w:r w:rsidRPr="00BD696A">
                              <w:rPr>
                                <w:rFonts w:ascii="DejaVu Sans Mono" w:hAnsi="DejaVu Sans Mono" w:cs="DejaVu Sans Mono"/>
                                <w:sz w:val="20"/>
                              </w:rPr>
                              <w:t>}.fastq</w:t>
                            </w:r>
                            <w:r w:rsidR="00EB7FA7">
                              <w:rPr>
                                <w:rFonts w:ascii="DejaVu Sans Mono" w:hAnsi="DejaVu Sans Mono" w:cs="DejaVu Sans Mono"/>
                                <w:sz w:val="20"/>
                              </w:rPr>
                              <w:t>.gz</w:t>
                            </w:r>
                          </w:p>
                          <w:p w14:paraId="637018CD" w14:textId="77777777" w:rsidR="00EB7FA7" w:rsidRPr="00BD696A" w:rsidRDefault="00EB7FA7" w:rsidP="00027FC8">
                            <w:pPr>
                              <w:spacing w:before="40"/>
                              <w:ind w:left="1440" w:hanging="1440"/>
                              <w:jc w:val="left"/>
                              <w:rPr>
                                <w:rFonts w:ascii="DejaVu Sans Mono" w:hAnsi="DejaVu Sans Mono" w:cs="DejaVu Sans Mono"/>
                                <w:sz w:val="20"/>
                              </w:rPr>
                            </w:pPr>
                            <w:r>
                              <w:rPr>
                                <w:rFonts w:ascii="DejaVu Sans Mono" w:hAnsi="DejaVu Sans Mono" w:cs="DejaVu Sans Mono"/>
                                <w:sz w:val="20"/>
                              </w:rPr>
                              <w:tab/>
                              <w:t>Moryzae_FR13_inPlanta{1-3</w:t>
                            </w:r>
                            <w:r w:rsidRPr="00BD696A">
                              <w:rPr>
                                <w:rFonts w:ascii="DejaVu Sans Mono" w:hAnsi="DejaVu Sans Mono" w:cs="DejaVu Sans Mono"/>
                                <w:sz w:val="20"/>
                              </w:rPr>
                              <w:t>}.fastq</w:t>
                            </w:r>
                            <w:r>
                              <w:rPr>
                                <w:rFonts w:ascii="DejaVu Sans Mono" w:hAnsi="DejaVu Sans Mono" w:cs="DejaVu Sans Mono"/>
                                <w:sz w:val="20"/>
                              </w:rPr>
                              <w:t>.gz</w:t>
                            </w:r>
                          </w:p>
                          <w:p w14:paraId="5E745806" w14:textId="77777777" w:rsidR="00027FC8" w:rsidRPr="00BD696A" w:rsidRDefault="00027FC8" w:rsidP="00027FC8">
                            <w:pPr>
                              <w:spacing w:before="40"/>
                              <w:ind w:left="1440" w:hanging="1440"/>
                              <w:jc w:val="left"/>
                              <w:rPr>
                                <w:rFonts w:ascii="DejaVu Sans Mono" w:hAnsi="DejaVu Sans Mono" w:cs="Courier New"/>
                                <w:sz w:val="20"/>
                              </w:rPr>
                            </w:pPr>
                            <w:r w:rsidRPr="00BD696A">
                              <w:rPr>
                                <w:rFonts w:ascii="DejaVu Sans Mono" w:hAnsi="DejaVu Sans Mono" w:cs="DejaVu Sans Mono"/>
                                <w:sz w:val="20"/>
                              </w:rPr>
                              <w:tab/>
                              <w:t>magnaporthe_oryzae-70-15_8_transcripts.gtf</w:t>
                            </w:r>
                          </w:p>
                          <w:p w14:paraId="3061B912" w14:textId="77777777" w:rsidR="00027FC8" w:rsidRDefault="00027FC8" w:rsidP="00027FC8">
                            <w:pPr>
                              <w:pStyle w:val="ListParagraph"/>
                              <w:ind w:left="1350" w:hanging="1350"/>
                              <w:jc w:val="left"/>
                              <w:rPr>
                                <w:rFonts w:cs="Courier New"/>
                                <w:sz w:val="24"/>
                                <w:szCs w:val="24"/>
                              </w:rPr>
                            </w:pPr>
                          </w:p>
                          <w:p w14:paraId="3005A7AE" w14:textId="77777777" w:rsidR="004A3B12" w:rsidRDefault="00027FC8" w:rsidP="00B72CBB">
                            <w:pPr>
                              <w:pStyle w:val="ListParagraph"/>
                              <w:ind w:left="1440" w:hanging="1440"/>
                              <w:jc w:val="left"/>
                              <w:rPr>
                                <w:rFonts w:cs="Courier New"/>
                                <w:sz w:val="24"/>
                                <w:szCs w:val="24"/>
                              </w:rPr>
                            </w:pPr>
                            <w:r>
                              <w:rPr>
                                <w:rFonts w:cs="Courier New"/>
                                <w:sz w:val="24"/>
                                <w:szCs w:val="24"/>
                              </w:rPr>
                              <w:t>Output(s):</w:t>
                            </w:r>
                            <w:r>
                              <w:rPr>
                                <w:rFonts w:cs="Courier New"/>
                                <w:sz w:val="24"/>
                                <w:szCs w:val="24"/>
                              </w:rPr>
                              <w:tab/>
                            </w:r>
                            <w:r w:rsidR="004A3B12" w:rsidRPr="004A3B12">
                              <w:rPr>
                                <w:rFonts w:ascii="DejaVu Sans Mono" w:hAnsi="DejaVu Sans Mono" w:cs="DejaVu Sans Mono"/>
                                <w:sz w:val="20"/>
                              </w:rPr>
                              <w:t>MoryzaeHS{1-8}.ht2</w:t>
                            </w:r>
                          </w:p>
                          <w:p w14:paraId="491154F2" w14:textId="3D28DA32" w:rsidR="00027FC8" w:rsidRPr="008E061C" w:rsidRDefault="004A3B12" w:rsidP="008E061C">
                            <w:pPr>
                              <w:pStyle w:val="ListParagraph"/>
                              <w:ind w:left="1440" w:hanging="1440"/>
                              <w:jc w:val="left"/>
                              <w:rPr>
                                <w:rFonts w:ascii="DejaVu Sans Mono" w:hAnsi="DejaVu Sans Mono" w:cs="DejaVu Sans Mono"/>
                                <w:sz w:val="20"/>
                              </w:rPr>
                            </w:pPr>
                            <w:r>
                              <w:rPr>
                                <w:rFonts w:ascii="DejaVu Sans Mono" w:hAnsi="DejaVu Sans Mono" w:cs="DejaVu Sans Mono"/>
                                <w:sz w:val="20"/>
                              </w:rPr>
                              <w:tab/>
                              <w:t>Mo_</w:t>
                            </w:r>
                            <w:r w:rsidR="008E061C">
                              <w:rPr>
                                <w:rFonts w:ascii="DejaVu Sans Mono" w:hAnsi="DejaVu Sans Mono" w:cs="DejaVu Sans Mono"/>
                                <w:sz w:val="20"/>
                              </w:rPr>
                              <w:t>70-15</w:t>
                            </w:r>
                            <w:r w:rsidR="00027FC8" w:rsidRPr="00BD696A">
                              <w:rPr>
                                <w:rFonts w:ascii="DejaVu Sans Mono" w:hAnsi="DejaVu Sans Mono" w:cs="DejaVu Sans Mono"/>
                                <w:sz w:val="20"/>
                              </w:rPr>
                              <w:t>_</w:t>
                            </w:r>
                            <w:r>
                              <w:rPr>
                                <w:rFonts w:ascii="DejaVu Sans Mono" w:hAnsi="DejaVu Sans Mono" w:cs="DejaVu Sans Mono"/>
                                <w:sz w:val="20"/>
                              </w:rPr>
                              <w:t>LC</w:t>
                            </w:r>
                            <w:r w:rsidR="008E061C">
                              <w:rPr>
                                <w:rFonts w:ascii="DejaVu Sans Mono" w:hAnsi="DejaVu Sans Mono" w:cs="DejaVu Sans Mono"/>
                                <w:sz w:val="20"/>
                              </w:rPr>
                              <w:t>{</w:t>
                            </w:r>
                            <w:r>
                              <w:rPr>
                                <w:rFonts w:ascii="DejaVu Sans Mono" w:hAnsi="DejaVu Sans Mono" w:cs="DejaVu Sans Mono"/>
                                <w:sz w:val="20"/>
                              </w:rPr>
                              <w:t>1</w:t>
                            </w:r>
                            <w:r w:rsidR="008E061C">
                              <w:rPr>
                                <w:rFonts w:ascii="DejaVu Sans Mono" w:hAnsi="DejaVu Sans Mono" w:cs="DejaVu Sans Mono"/>
                                <w:sz w:val="20"/>
                              </w:rPr>
                              <w:t>-3}</w:t>
                            </w:r>
                            <w:r w:rsidR="00027FC8" w:rsidRPr="00BD696A">
                              <w:rPr>
                                <w:rFonts w:ascii="DejaVu Sans Mono" w:hAnsi="DejaVu Sans Mono" w:cs="DejaVu Sans Mono"/>
                                <w:sz w:val="20"/>
                              </w:rPr>
                              <w:t>_</w:t>
                            </w:r>
                            <w:r>
                              <w:rPr>
                                <w:rFonts w:ascii="DejaVu Sans Mono" w:hAnsi="DejaVu Sans Mono" w:cs="DejaVu Sans Mono"/>
                                <w:sz w:val="20"/>
                              </w:rPr>
                              <w:t>accepted_hits.bam</w:t>
                            </w:r>
                          </w:p>
                          <w:p w14:paraId="641945BD" w14:textId="1D4A3EB2" w:rsidR="004A3B12" w:rsidRPr="008E061C" w:rsidRDefault="004A3B12" w:rsidP="008E061C">
                            <w:pPr>
                              <w:pStyle w:val="ListParagraph"/>
                              <w:ind w:left="1440"/>
                              <w:jc w:val="left"/>
                              <w:rPr>
                                <w:rFonts w:ascii="DejaVu Sans Mono" w:hAnsi="DejaVu Sans Mono" w:cs="DejaVu Sans Mono"/>
                                <w:sz w:val="20"/>
                              </w:rPr>
                            </w:pPr>
                            <w:r>
                              <w:rPr>
                                <w:rFonts w:ascii="DejaVu Sans Mono" w:hAnsi="DejaVu Sans Mono" w:cs="Courier New"/>
                                <w:sz w:val="20"/>
                              </w:rPr>
                              <w:t>Mo_FR13_IP</w:t>
                            </w:r>
                            <w:r w:rsidR="008E061C">
                              <w:rPr>
                                <w:rFonts w:ascii="DejaVu Sans Mono" w:hAnsi="DejaVu Sans Mono" w:cs="Courier New"/>
                                <w:sz w:val="20"/>
                              </w:rPr>
                              <w:t>{</w:t>
                            </w:r>
                            <w:r>
                              <w:rPr>
                                <w:rFonts w:ascii="DejaVu Sans Mono" w:hAnsi="DejaVu Sans Mono" w:cs="Courier New"/>
                                <w:sz w:val="20"/>
                              </w:rPr>
                              <w:t>1</w:t>
                            </w:r>
                            <w:r w:rsidR="008E061C">
                              <w:rPr>
                                <w:rFonts w:ascii="DejaVu Sans Mono" w:hAnsi="DejaVu Sans Mono" w:cs="Courier New"/>
                                <w:sz w:val="20"/>
                              </w:rPr>
                              <w:t>-3}</w:t>
                            </w:r>
                            <w:r>
                              <w:rPr>
                                <w:rFonts w:ascii="DejaVu Sans Mono" w:hAnsi="DejaVu Sans Mono" w:cs="Courier New"/>
                                <w:sz w:val="20"/>
                              </w:rPr>
                              <w:t>_</w:t>
                            </w:r>
                            <w:r>
                              <w:rPr>
                                <w:rFonts w:ascii="DejaVu Sans Mono" w:hAnsi="DejaVu Sans Mono" w:cs="DejaVu Sans Mono"/>
                                <w:sz w:val="20"/>
                              </w:rPr>
                              <w:t>accepted_hits.bam</w:t>
                            </w:r>
                          </w:p>
                        </w:txbxContent>
                      </wps:txbx>
                      <wps:bodyPr rot="0" vert="horz" wrap="square" lIns="91440" tIns="45720" rIns="91440" bIns="45720" anchor="t" anchorCtr="0">
                        <a:spAutoFit/>
                      </wps:bodyPr>
                    </wps:wsp>
                  </a:graphicData>
                </a:graphic>
              </wp:inline>
            </w:drawing>
          </mc:Choice>
          <mc:Fallback>
            <w:pict>
              <v:shapetype w14:anchorId="40EDE407" id="_x0000_t202" coordsize="21600,21600" o:spt="202" path="m,l,21600r21600,l21600,xe">
                <v:stroke joinstyle="miter"/>
                <v:path gradientshapeok="t" o:connecttype="rect"/>
              </v:shapetype>
              <v:shape id="Text Box 2" o:spid="_x0000_s1026" type="#_x0000_t202" style="width:468pt;height:1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">
                <v:textbox style="mso-fit-shape-to-text:t">
                  <w:txbxContent>
                    <w:p w14:paraId="71225A65" w14:textId="4794BD1F" w:rsidR="00027FC8" w:rsidRDefault="00027FC8" w:rsidP="00027FC8">
                      <w:pPr>
                        <w:pStyle w:val="ListParagraph"/>
                        <w:ind w:left="0"/>
                        <w:jc w:val="left"/>
                        <w:rPr>
                          <w:rFonts w:cs="Courier New"/>
                          <w:b/>
                          <w:sz w:val="24"/>
                          <w:szCs w:val="24"/>
                        </w:rPr>
                      </w:pPr>
                      <w:r>
                        <w:rPr>
                          <w:rFonts w:cs="Courier New"/>
                          <w:sz w:val="24"/>
                          <w:szCs w:val="24"/>
                        </w:rPr>
                        <w:t>Goal:</w:t>
                      </w:r>
                      <w:r w:rsidR="007A19EC">
                        <w:rPr>
                          <w:rFonts w:cs="Courier New"/>
                          <w:sz w:val="24"/>
                          <w:szCs w:val="24"/>
                        </w:rPr>
                        <w:tab/>
                      </w:r>
                      <w:r>
                        <w:rPr>
                          <w:rFonts w:cs="Courier New"/>
                          <w:sz w:val="24"/>
                          <w:szCs w:val="24"/>
                        </w:rPr>
                        <w:t>Learn how to use various tool</w:t>
                      </w:r>
                      <w:r w:rsidR="00725D98">
                        <w:rPr>
                          <w:rFonts w:cs="Courier New"/>
                          <w:sz w:val="24"/>
                          <w:szCs w:val="24"/>
                        </w:rPr>
                        <w:t>s</w:t>
                      </w:r>
                      <w:r>
                        <w:rPr>
                          <w:rFonts w:cs="Courier New"/>
                          <w:sz w:val="24"/>
                          <w:szCs w:val="24"/>
                        </w:rPr>
                        <w:t xml:space="preserve"> to extract information from </w:t>
                      </w:r>
                      <w:proofErr w:type="spellStart"/>
                      <w:r>
                        <w:rPr>
                          <w:rFonts w:cs="Courier New"/>
                          <w:sz w:val="24"/>
                          <w:szCs w:val="24"/>
                        </w:rPr>
                        <w:t>RNAseq</w:t>
                      </w:r>
                      <w:proofErr w:type="spellEnd"/>
                      <w:r>
                        <w:rPr>
                          <w:rFonts w:cs="Courier New"/>
                          <w:sz w:val="24"/>
                          <w:szCs w:val="24"/>
                        </w:rPr>
                        <w:t xml:space="preserve"> reads.</w:t>
                      </w:r>
                    </w:p>
                    <w:p w14:paraId="4DF2D5F1" w14:textId="77777777" w:rsidR="00027FC8" w:rsidRPr="00EF445B" w:rsidRDefault="00027FC8" w:rsidP="00027FC8">
                      <w:pPr>
                        <w:pStyle w:val="ListParagraph"/>
                        <w:ind w:left="0"/>
                        <w:jc w:val="left"/>
                        <w:rPr>
                          <w:rFonts w:cs="Courier New"/>
                          <w:sz w:val="24"/>
                          <w:szCs w:val="24"/>
                        </w:rPr>
                      </w:pPr>
                    </w:p>
                    <w:p w14:paraId="78066520" w14:textId="77777777" w:rsidR="00027FC8" w:rsidRPr="00BD696A" w:rsidRDefault="00027FC8" w:rsidP="00027FC8">
                      <w:pPr>
                        <w:pStyle w:val="ListParagraph"/>
                        <w:ind w:left="1440" w:hanging="1440"/>
                        <w:jc w:val="left"/>
                        <w:rPr>
                          <w:rFonts w:ascii="DejaVu Sans Mono" w:hAnsi="DejaVu Sans Mono" w:cs="DejaVu Sans Mono"/>
                          <w:sz w:val="24"/>
                          <w:szCs w:val="24"/>
                        </w:rPr>
                      </w:pPr>
                      <w:r>
                        <w:rPr>
                          <w:rFonts w:cs="Courier New"/>
                          <w:sz w:val="24"/>
                          <w:szCs w:val="24"/>
                        </w:rPr>
                        <w:t>Input(s):</w:t>
                      </w:r>
                      <w:r w:rsidRPr="00BD696A">
                        <w:rPr>
                          <w:rFonts w:ascii="DejaVu Sans Mono" w:hAnsi="DejaVu Sans Mono" w:cs="Courier New"/>
                          <w:sz w:val="20"/>
                        </w:rPr>
                        <w:tab/>
                      </w:r>
                      <w:r w:rsidRPr="00BD696A">
                        <w:rPr>
                          <w:rFonts w:ascii="DejaVu Sans Mono" w:hAnsi="DejaVu Sans Mono" w:cs="DejaVu Sans Mono"/>
                          <w:sz w:val="20"/>
                        </w:rPr>
                        <w:t>magnaporthe_oryzae_70-15_8_</w:t>
                      </w:r>
                      <w:proofErr w:type="gramStart"/>
                      <w:r w:rsidRPr="00BD696A">
                        <w:rPr>
                          <w:rFonts w:ascii="DejaVu Sans Mono" w:hAnsi="DejaVu Sans Mono" w:cs="DejaVu Sans Mono"/>
                          <w:sz w:val="20"/>
                        </w:rPr>
                        <w:t>supercontigs.fasta</w:t>
                      </w:r>
                      <w:proofErr w:type="gramEnd"/>
                    </w:p>
                    <w:p w14:paraId="28627004" w14:textId="0A52630D" w:rsidR="00027FC8" w:rsidRDefault="00027FC8" w:rsidP="00027FC8">
                      <w:pPr>
                        <w:spacing w:before="40"/>
                        <w:ind w:left="1440" w:hanging="1440"/>
                        <w:jc w:val="left"/>
                        <w:rPr>
                          <w:rFonts w:ascii="DejaVu Sans Mono" w:hAnsi="DejaVu Sans Mono" w:cs="DejaVu Sans Mono"/>
                          <w:sz w:val="20"/>
                        </w:rPr>
                      </w:pPr>
                      <w:r w:rsidRPr="00BD696A">
                        <w:rPr>
                          <w:rFonts w:ascii="DejaVu Sans Mono" w:hAnsi="DejaVu Sans Mono" w:cs="DejaVu Sans Mono"/>
                          <w:sz w:val="24"/>
                          <w:szCs w:val="24"/>
                        </w:rPr>
                        <w:tab/>
                      </w:r>
                      <w:r w:rsidR="00B72CBB">
                        <w:rPr>
                          <w:rFonts w:ascii="DejaVu Sans Mono" w:hAnsi="DejaVu Sans Mono" w:cs="DejaVu Sans Mono"/>
                          <w:sz w:val="20"/>
                        </w:rPr>
                        <w:t>Moryzae_</w:t>
                      </w:r>
                      <w:r w:rsidR="008E061C">
                        <w:rPr>
                          <w:rFonts w:ascii="DejaVu Sans Mono" w:hAnsi="DejaVu Sans Mono" w:cs="DejaVu Sans Mono"/>
                          <w:sz w:val="20"/>
                        </w:rPr>
                        <w:t>70-15</w:t>
                      </w:r>
                      <w:r w:rsidR="00EB7FA7">
                        <w:rPr>
                          <w:rFonts w:ascii="DejaVu Sans Mono" w:hAnsi="DejaVu Sans Mono" w:cs="DejaVu Sans Mono"/>
                          <w:sz w:val="20"/>
                        </w:rPr>
                        <w:t>_liquid_</w:t>
                      </w:r>
                      <w:proofErr w:type="gramStart"/>
                      <w:r w:rsidR="00EB7FA7">
                        <w:rPr>
                          <w:rFonts w:ascii="DejaVu Sans Mono" w:hAnsi="DejaVu Sans Mono" w:cs="DejaVu Sans Mono"/>
                          <w:sz w:val="20"/>
                        </w:rPr>
                        <w:t>culture</w:t>
                      </w:r>
                      <w:r w:rsidR="00B72CBB">
                        <w:rPr>
                          <w:rFonts w:ascii="DejaVu Sans Mono" w:hAnsi="DejaVu Sans Mono" w:cs="DejaVu Sans Mono"/>
                          <w:sz w:val="20"/>
                        </w:rPr>
                        <w:t>{</w:t>
                      </w:r>
                      <w:proofErr w:type="gramEnd"/>
                      <w:r w:rsidR="00B72CBB">
                        <w:rPr>
                          <w:rFonts w:ascii="DejaVu Sans Mono" w:hAnsi="DejaVu Sans Mono" w:cs="DejaVu Sans Mono"/>
                          <w:sz w:val="20"/>
                        </w:rPr>
                        <w:t>1-3</w:t>
                      </w:r>
                      <w:proofErr w:type="gramStart"/>
                      <w:r w:rsidRPr="00BD696A">
                        <w:rPr>
                          <w:rFonts w:ascii="DejaVu Sans Mono" w:hAnsi="DejaVu Sans Mono" w:cs="DejaVu Sans Mono"/>
                          <w:sz w:val="20"/>
                        </w:rPr>
                        <w:t>}.fastq</w:t>
                      </w:r>
                      <w:r w:rsidR="00EB7FA7">
                        <w:rPr>
                          <w:rFonts w:ascii="DejaVu Sans Mono" w:hAnsi="DejaVu Sans Mono" w:cs="DejaVu Sans Mono"/>
                          <w:sz w:val="20"/>
                        </w:rPr>
                        <w:t>.gz</w:t>
                      </w:r>
                      <w:proofErr w:type="gramEnd"/>
                    </w:p>
                    <w:p w14:paraId="637018CD" w14:textId="77777777" w:rsidR="00EB7FA7" w:rsidRPr="00BD696A" w:rsidRDefault="00EB7FA7" w:rsidP="00027FC8">
                      <w:pPr>
                        <w:spacing w:before="40"/>
                        <w:ind w:left="1440" w:hanging="1440"/>
                        <w:jc w:val="left"/>
                        <w:rPr>
                          <w:rFonts w:ascii="DejaVu Sans Mono" w:hAnsi="DejaVu Sans Mono" w:cs="DejaVu Sans Mono"/>
                          <w:sz w:val="20"/>
                        </w:rPr>
                      </w:pPr>
                      <w:r>
                        <w:rPr>
                          <w:rFonts w:ascii="DejaVu Sans Mono" w:hAnsi="DejaVu Sans Mono" w:cs="DejaVu Sans Mono"/>
                          <w:sz w:val="20"/>
                        </w:rPr>
                        <w:tab/>
                        <w:t>Moryzae_FR13_</w:t>
                      </w:r>
                      <w:proofErr w:type="gramStart"/>
                      <w:r>
                        <w:rPr>
                          <w:rFonts w:ascii="DejaVu Sans Mono" w:hAnsi="DejaVu Sans Mono" w:cs="DejaVu Sans Mono"/>
                          <w:sz w:val="20"/>
                        </w:rPr>
                        <w:t>inPlanta{</w:t>
                      </w:r>
                      <w:proofErr w:type="gramEnd"/>
                      <w:r>
                        <w:rPr>
                          <w:rFonts w:ascii="DejaVu Sans Mono" w:hAnsi="DejaVu Sans Mono" w:cs="DejaVu Sans Mono"/>
                          <w:sz w:val="20"/>
                        </w:rPr>
                        <w:t>1-3</w:t>
                      </w:r>
                      <w:proofErr w:type="gramStart"/>
                      <w:r w:rsidRPr="00BD696A">
                        <w:rPr>
                          <w:rFonts w:ascii="DejaVu Sans Mono" w:hAnsi="DejaVu Sans Mono" w:cs="DejaVu Sans Mono"/>
                          <w:sz w:val="20"/>
                        </w:rPr>
                        <w:t>}.fastq</w:t>
                      </w:r>
                      <w:r>
                        <w:rPr>
                          <w:rFonts w:ascii="DejaVu Sans Mono" w:hAnsi="DejaVu Sans Mono" w:cs="DejaVu Sans Mono"/>
                          <w:sz w:val="20"/>
                        </w:rPr>
                        <w:t>.gz</w:t>
                      </w:r>
                      <w:proofErr w:type="gramEnd"/>
                    </w:p>
                    <w:p w14:paraId="5E745806" w14:textId="77777777" w:rsidR="00027FC8" w:rsidRPr="00BD696A" w:rsidRDefault="00027FC8" w:rsidP="00027FC8">
                      <w:pPr>
                        <w:spacing w:before="40"/>
                        <w:ind w:left="1440" w:hanging="1440"/>
                        <w:jc w:val="left"/>
                        <w:rPr>
                          <w:rFonts w:ascii="DejaVu Sans Mono" w:hAnsi="DejaVu Sans Mono" w:cs="Courier New"/>
                          <w:sz w:val="20"/>
                        </w:rPr>
                      </w:pPr>
                      <w:r w:rsidRPr="00BD696A">
                        <w:rPr>
                          <w:rFonts w:ascii="DejaVu Sans Mono" w:hAnsi="DejaVu Sans Mono" w:cs="DejaVu Sans Mono"/>
                          <w:sz w:val="20"/>
                        </w:rPr>
                        <w:tab/>
                        <w:t>magnaporthe_oryzae-70-15_8_transcripts.gtf</w:t>
                      </w:r>
                    </w:p>
                    <w:p w14:paraId="3061B912" w14:textId="77777777" w:rsidR="00027FC8" w:rsidRDefault="00027FC8" w:rsidP="00027FC8">
                      <w:pPr>
                        <w:pStyle w:val="ListParagraph"/>
                        <w:ind w:left="1350" w:hanging="1350"/>
                        <w:jc w:val="left"/>
                        <w:rPr>
                          <w:rFonts w:cs="Courier New"/>
                          <w:sz w:val="24"/>
                          <w:szCs w:val="24"/>
                        </w:rPr>
                      </w:pPr>
                    </w:p>
                    <w:p w14:paraId="3005A7AE" w14:textId="77777777" w:rsidR="004A3B12" w:rsidRDefault="00027FC8" w:rsidP="00B72CBB">
                      <w:pPr>
                        <w:pStyle w:val="ListParagraph"/>
                        <w:ind w:left="1440" w:hanging="1440"/>
                        <w:jc w:val="left"/>
                        <w:rPr>
                          <w:rFonts w:cs="Courier New"/>
                          <w:sz w:val="24"/>
                          <w:szCs w:val="24"/>
                        </w:rPr>
                      </w:pPr>
                      <w:r>
                        <w:rPr>
                          <w:rFonts w:cs="Courier New"/>
                          <w:sz w:val="24"/>
                          <w:szCs w:val="24"/>
                        </w:rPr>
                        <w:t>Output(s):</w:t>
                      </w:r>
                      <w:r>
                        <w:rPr>
                          <w:rFonts w:cs="Courier New"/>
                          <w:sz w:val="24"/>
                          <w:szCs w:val="24"/>
                        </w:rPr>
                        <w:tab/>
                      </w:r>
                      <w:proofErr w:type="spellStart"/>
                      <w:proofErr w:type="gramStart"/>
                      <w:r w:rsidR="004A3B12" w:rsidRPr="004A3B12">
                        <w:rPr>
                          <w:rFonts w:ascii="DejaVu Sans Mono" w:hAnsi="DejaVu Sans Mono" w:cs="DejaVu Sans Mono"/>
                          <w:sz w:val="20"/>
                        </w:rPr>
                        <w:t>MoryzaeHS</w:t>
                      </w:r>
                      <w:proofErr w:type="spellEnd"/>
                      <w:r w:rsidR="004A3B12" w:rsidRPr="004A3B12">
                        <w:rPr>
                          <w:rFonts w:ascii="DejaVu Sans Mono" w:hAnsi="DejaVu Sans Mono" w:cs="DejaVu Sans Mono"/>
                          <w:sz w:val="20"/>
                        </w:rPr>
                        <w:t>{</w:t>
                      </w:r>
                      <w:proofErr w:type="gramEnd"/>
                      <w:r w:rsidR="004A3B12" w:rsidRPr="004A3B12">
                        <w:rPr>
                          <w:rFonts w:ascii="DejaVu Sans Mono" w:hAnsi="DejaVu Sans Mono" w:cs="DejaVu Sans Mono"/>
                          <w:sz w:val="20"/>
                        </w:rPr>
                        <w:t>1-8}.ht2</w:t>
                      </w:r>
                    </w:p>
                    <w:p w14:paraId="491154F2" w14:textId="3D28DA32" w:rsidR="00027FC8" w:rsidRPr="008E061C" w:rsidRDefault="004A3B12" w:rsidP="008E061C">
                      <w:pPr>
                        <w:pStyle w:val="ListParagraph"/>
                        <w:ind w:left="1440" w:hanging="1440"/>
                        <w:jc w:val="left"/>
                        <w:rPr>
                          <w:rFonts w:ascii="DejaVu Sans Mono" w:hAnsi="DejaVu Sans Mono" w:cs="DejaVu Sans Mono"/>
                          <w:sz w:val="20"/>
                        </w:rPr>
                      </w:pPr>
                      <w:r>
                        <w:rPr>
                          <w:rFonts w:ascii="DejaVu Sans Mono" w:hAnsi="DejaVu Sans Mono" w:cs="DejaVu Sans Mono"/>
                          <w:sz w:val="20"/>
                        </w:rPr>
                        <w:tab/>
                        <w:t>Mo_</w:t>
                      </w:r>
                      <w:r w:rsidR="008E061C">
                        <w:rPr>
                          <w:rFonts w:ascii="DejaVu Sans Mono" w:hAnsi="DejaVu Sans Mono" w:cs="DejaVu Sans Mono"/>
                          <w:sz w:val="20"/>
                        </w:rPr>
                        <w:t>70-15</w:t>
                      </w:r>
                      <w:r w:rsidR="00027FC8" w:rsidRPr="00BD696A">
                        <w:rPr>
                          <w:rFonts w:ascii="DejaVu Sans Mono" w:hAnsi="DejaVu Sans Mono" w:cs="DejaVu Sans Mono"/>
                          <w:sz w:val="20"/>
                        </w:rPr>
                        <w:t>_</w:t>
                      </w:r>
                      <w:proofErr w:type="gramStart"/>
                      <w:r>
                        <w:rPr>
                          <w:rFonts w:ascii="DejaVu Sans Mono" w:hAnsi="DejaVu Sans Mono" w:cs="DejaVu Sans Mono"/>
                          <w:sz w:val="20"/>
                        </w:rPr>
                        <w:t>LC</w:t>
                      </w:r>
                      <w:r w:rsidR="008E061C">
                        <w:rPr>
                          <w:rFonts w:ascii="DejaVu Sans Mono" w:hAnsi="DejaVu Sans Mono" w:cs="DejaVu Sans Mono"/>
                          <w:sz w:val="20"/>
                        </w:rPr>
                        <w:t>{</w:t>
                      </w:r>
                      <w:proofErr w:type="gramEnd"/>
                      <w:r>
                        <w:rPr>
                          <w:rFonts w:ascii="DejaVu Sans Mono" w:hAnsi="DejaVu Sans Mono" w:cs="DejaVu Sans Mono"/>
                          <w:sz w:val="20"/>
                        </w:rPr>
                        <w:t>1</w:t>
                      </w:r>
                      <w:r w:rsidR="008E061C">
                        <w:rPr>
                          <w:rFonts w:ascii="DejaVu Sans Mono" w:hAnsi="DejaVu Sans Mono" w:cs="DejaVu Sans Mono"/>
                          <w:sz w:val="20"/>
                        </w:rPr>
                        <w:t>-</w:t>
                      </w:r>
                      <w:proofErr w:type="gramStart"/>
                      <w:r w:rsidR="008E061C">
                        <w:rPr>
                          <w:rFonts w:ascii="DejaVu Sans Mono" w:hAnsi="DejaVu Sans Mono" w:cs="DejaVu Sans Mono"/>
                          <w:sz w:val="20"/>
                        </w:rPr>
                        <w:t>3}</w:t>
                      </w:r>
                      <w:r w:rsidR="00027FC8" w:rsidRPr="00BD696A">
                        <w:rPr>
                          <w:rFonts w:ascii="DejaVu Sans Mono" w:hAnsi="DejaVu Sans Mono" w:cs="DejaVu Sans Mono"/>
                          <w:sz w:val="20"/>
                        </w:rPr>
                        <w:t>_</w:t>
                      </w:r>
                      <w:proofErr w:type="spellStart"/>
                      <w:r>
                        <w:rPr>
                          <w:rFonts w:ascii="DejaVu Sans Mono" w:hAnsi="DejaVu Sans Mono" w:cs="DejaVu Sans Mono"/>
                          <w:sz w:val="20"/>
                        </w:rPr>
                        <w:t>accepted_hits.bam</w:t>
                      </w:r>
                      <w:proofErr w:type="spellEnd"/>
                      <w:proofErr w:type="gramEnd"/>
                    </w:p>
                    <w:p w14:paraId="641945BD" w14:textId="1D4A3EB2" w:rsidR="004A3B12" w:rsidRPr="008E061C" w:rsidRDefault="004A3B12" w:rsidP="008E061C">
                      <w:pPr>
                        <w:pStyle w:val="ListParagraph"/>
                        <w:ind w:left="1440"/>
                        <w:jc w:val="left"/>
                        <w:rPr>
                          <w:rFonts w:ascii="DejaVu Sans Mono" w:hAnsi="DejaVu Sans Mono" w:cs="DejaVu Sans Mono"/>
                          <w:sz w:val="20"/>
                        </w:rPr>
                      </w:pPr>
                      <w:r>
                        <w:rPr>
                          <w:rFonts w:ascii="DejaVu Sans Mono" w:hAnsi="DejaVu Sans Mono" w:cs="Courier New"/>
                          <w:sz w:val="20"/>
                        </w:rPr>
                        <w:t>Mo_FR13_</w:t>
                      </w:r>
                      <w:proofErr w:type="gramStart"/>
                      <w:r>
                        <w:rPr>
                          <w:rFonts w:ascii="DejaVu Sans Mono" w:hAnsi="DejaVu Sans Mono" w:cs="Courier New"/>
                          <w:sz w:val="20"/>
                        </w:rPr>
                        <w:t>IP</w:t>
                      </w:r>
                      <w:r w:rsidR="008E061C">
                        <w:rPr>
                          <w:rFonts w:ascii="DejaVu Sans Mono" w:hAnsi="DejaVu Sans Mono" w:cs="Courier New"/>
                          <w:sz w:val="20"/>
                        </w:rPr>
                        <w:t>{</w:t>
                      </w:r>
                      <w:proofErr w:type="gramEnd"/>
                      <w:r>
                        <w:rPr>
                          <w:rFonts w:ascii="DejaVu Sans Mono" w:hAnsi="DejaVu Sans Mono" w:cs="Courier New"/>
                          <w:sz w:val="20"/>
                        </w:rPr>
                        <w:t>1</w:t>
                      </w:r>
                      <w:r w:rsidR="008E061C">
                        <w:rPr>
                          <w:rFonts w:ascii="DejaVu Sans Mono" w:hAnsi="DejaVu Sans Mono" w:cs="Courier New"/>
                          <w:sz w:val="20"/>
                        </w:rPr>
                        <w:t>-</w:t>
                      </w:r>
                      <w:proofErr w:type="gramStart"/>
                      <w:r w:rsidR="008E061C">
                        <w:rPr>
                          <w:rFonts w:ascii="DejaVu Sans Mono" w:hAnsi="DejaVu Sans Mono" w:cs="Courier New"/>
                          <w:sz w:val="20"/>
                        </w:rPr>
                        <w:t>3}</w:t>
                      </w:r>
                      <w:r>
                        <w:rPr>
                          <w:rFonts w:ascii="DejaVu Sans Mono" w:hAnsi="DejaVu Sans Mono" w:cs="Courier New"/>
                          <w:sz w:val="20"/>
                        </w:rPr>
                        <w:t>_</w:t>
                      </w:r>
                      <w:proofErr w:type="spellStart"/>
                      <w:r>
                        <w:rPr>
                          <w:rFonts w:ascii="DejaVu Sans Mono" w:hAnsi="DejaVu Sans Mono" w:cs="DejaVu Sans Mono"/>
                          <w:sz w:val="20"/>
                        </w:rPr>
                        <w:t>accepted_hits.bam</w:t>
                      </w:r>
                      <w:proofErr w:type="spellEnd"/>
                      <w:proofErr w:type="gramEnd"/>
                    </w:p>
                  </w:txbxContent>
                </v:textbox>
                <w10:anchorlock/>
              </v:shape>
            </w:pict>
          </mc:Fallback>
        </mc:AlternateContent>
      </w:r>
    </w:p>
    <w:p w14:paraId="075F2557" w14:textId="1E312C77" w:rsidR="00DB30AC" w:rsidRDefault="004418FA" w:rsidP="001B1713">
      <w:pPr>
        <w:pStyle w:val="Heading1"/>
        <w:keepNext w:val="0"/>
        <w:jc w:val="left"/>
      </w:pPr>
      <w:r>
        <w:t>6</w:t>
      </w:r>
      <w:r w:rsidR="00027FC8">
        <w:t xml:space="preserve">.1 </w:t>
      </w:r>
      <w:r w:rsidR="00B666A0">
        <w:t xml:space="preserve">Information to be </w:t>
      </w:r>
      <w:r w:rsidR="00BE05B8">
        <w:t>g</w:t>
      </w:r>
      <w:r w:rsidR="001947FE">
        <w:t>ained</w:t>
      </w:r>
      <w:r w:rsidR="00B666A0">
        <w:t xml:space="preserve"> from RNASeq </w:t>
      </w:r>
      <w:r w:rsidR="00BE05B8">
        <w:t>a</w:t>
      </w:r>
      <w:r w:rsidR="001947FE">
        <w:t>nalysis</w:t>
      </w:r>
    </w:p>
    <w:p w14:paraId="68283798" w14:textId="0A11FF69" w:rsidR="001947FE" w:rsidRDefault="00027FC8" w:rsidP="001947FE">
      <w:pPr>
        <w:pStyle w:val="BodyText"/>
      </w:pPr>
      <w:r>
        <w:t xml:space="preserve">For this exercise, we will analyze </w:t>
      </w:r>
      <w:r w:rsidR="00EB7FA7">
        <w:t>six</w:t>
      </w:r>
      <w:r>
        <w:t xml:space="preserve"> RNASeq datasets. </w:t>
      </w:r>
      <w:r w:rsidR="00EB7FA7">
        <w:t>Three</w:t>
      </w:r>
      <w:r>
        <w:t xml:space="preserve"> were generated from RNA isolated from fungal </w:t>
      </w:r>
      <w:r w:rsidRPr="00F7208B">
        <w:rPr>
          <w:u w:val="single"/>
        </w:rPr>
        <w:t>mycelium</w:t>
      </w:r>
      <w:r>
        <w:t xml:space="preserve"> growing in a liquid culture broth (</w:t>
      </w:r>
      <w:r w:rsidR="00EB7FA7">
        <w:t>three</w:t>
      </w:r>
      <w:r>
        <w:t xml:space="preserve"> biological replicates). </w:t>
      </w:r>
      <w:r w:rsidR="00EB7FA7">
        <w:t>Three</w:t>
      </w:r>
      <w:r>
        <w:t xml:space="preserve"> </w:t>
      </w:r>
      <w:r w:rsidR="00EB7FA7">
        <w:t>were</w:t>
      </w:r>
      <w:r>
        <w:t xml:space="preserve"> generated from </w:t>
      </w:r>
      <w:r w:rsidR="00EB7FA7">
        <w:t xml:space="preserve">excised lesions containing the fungus growing </w:t>
      </w:r>
      <w:r w:rsidR="00EB7FA7" w:rsidRPr="00EB7FA7">
        <w:t>in r</w:t>
      </w:r>
      <w:r w:rsidR="00EB7FA7">
        <w:t>ic</w:t>
      </w:r>
      <w:r w:rsidR="00EB7FA7" w:rsidRPr="00EB7FA7">
        <w:t>e leaves</w:t>
      </w:r>
      <w:r w:rsidRPr="00EB7FA7">
        <w:t>.</w:t>
      </w:r>
      <w:r>
        <w:t xml:space="preserve"> For the first step in our analysis, we will use </w:t>
      </w:r>
      <w:r w:rsidR="003C4ED5">
        <w:rPr>
          <w:b/>
        </w:rPr>
        <w:t>HISAT</w:t>
      </w:r>
      <w:r>
        <w:rPr>
          <w:b/>
        </w:rPr>
        <w:t>2</w:t>
      </w:r>
      <w:r>
        <w:t xml:space="preserve"> to align the RNA</w:t>
      </w:r>
      <w:r w:rsidR="00F45BF1">
        <w:t>S</w:t>
      </w:r>
      <w:r>
        <w:t xml:space="preserve">eq reads to a genome assembly of </w:t>
      </w:r>
      <w:r w:rsidR="008E061C">
        <w:t xml:space="preserve">one of </w:t>
      </w:r>
      <w:r>
        <w:t>t</w:t>
      </w:r>
      <w:r w:rsidR="008E061C">
        <w:t>he fungal strains from which the RNAseq reads</w:t>
      </w:r>
      <w:r>
        <w:t xml:space="preserve"> were derived (strain 70-15).</w:t>
      </w:r>
      <w:r w:rsidR="00DB30AC">
        <w:t xml:space="preserve"> </w:t>
      </w:r>
    </w:p>
    <w:p w14:paraId="69E9BCE0" w14:textId="77777777" w:rsidR="00A936DC" w:rsidRPr="00A936DC" w:rsidRDefault="00A936DC" w:rsidP="008643F4">
      <w:pPr>
        <w:pStyle w:val="BodyText"/>
        <w:jc w:val="left"/>
      </w:pPr>
      <w:r w:rsidRPr="00A936DC">
        <w:t>Kim D, Langmead B and Salzberg SL. </w:t>
      </w:r>
      <w:hyperlink r:id="rId18" w:history="1">
        <w:r w:rsidRPr="00A936DC">
          <w:rPr>
            <w:rStyle w:val="Hyperlink"/>
            <w:b/>
            <w:bCs/>
          </w:rPr>
          <w:t>HISAT: a fast spliced aligner with low memory requirements</w:t>
        </w:r>
      </w:hyperlink>
      <w:r w:rsidRPr="00A936DC">
        <w:t>. </w:t>
      </w:r>
      <w:hyperlink r:id="rId19" w:history="1">
        <w:r w:rsidRPr="00A936DC">
          <w:rPr>
            <w:rStyle w:val="Hyperlink"/>
            <w:i/>
            <w:iCs/>
          </w:rPr>
          <w:t>Nature Methods</w:t>
        </w:r>
      </w:hyperlink>
      <w:r w:rsidR="004B3AF3">
        <w:t xml:space="preserve"> </w:t>
      </w:r>
      <w:r w:rsidRPr="00A936DC">
        <w:t>2015</w:t>
      </w:r>
    </w:p>
    <w:p w14:paraId="0ACBE574" w14:textId="3E36BD4E" w:rsidR="00A653A9" w:rsidRDefault="00A653A9" w:rsidP="00A653A9">
      <w:pPr>
        <w:pStyle w:val="BodyText"/>
        <w:spacing w:after="120"/>
        <w:jc w:val="center"/>
      </w:pPr>
      <w:hyperlink r:id="rId20" w:history="1">
        <w:r w:rsidRPr="00A653A9">
          <w:rPr>
            <w:rStyle w:val="Hyperlink"/>
          </w:rPr>
          <w:t>https://daehwankimlab.github.io/hisat2/</w:t>
        </w:r>
      </w:hyperlink>
    </w:p>
    <w:p w14:paraId="5D2153C3" w14:textId="6D4BAA29" w:rsidR="001947FE" w:rsidRDefault="001947FE" w:rsidP="008643F4">
      <w:pPr>
        <w:pStyle w:val="BodyText"/>
        <w:spacing w:after="120"/>
      </w:pPr>
      <w:r>
        <w:t>Mapping RNASeq reads to a reference genome can tell us several things:</w:t>
      </w:r>
    </w:p>
    <w:p w14:paraId="629738B4" w14:textId="0D84977B" w:rsidR="001947FE" w:rsidRDefault="001947FE" w:rsidP="00D90068">
      <w:pPr>
        <w:pStyle w:val="BodyText"/>
        <w:spacing w:after="120"/>
        <w:ind w:left="892" w:hanging="446"/>
      </w:pPr>
      <w:r>
        <w:t>i)</w:t>
      </w:r>
      <w:r>
        <w:tab/>
      </w:r>
      <w:r w:rsidR="008643F4">
        <w:t>I</w:t>
      </w:r>
      <w:r>
        <w:t>t will identify genomic regions that code for RNAs (i.e.</w:t>
      </w:r>
      <w:r w:rsidR="00AC138C">
        <w:t>,</w:t>
      </w:r>
      <w:r>
        <w:t xml:space="preserve"> regions that are genes)</w:t>
      </w:r>
      <w:r w:rsidR="00D90068">
        <w:t>.</w:t>
      </w:r>
    </w:p>
    <w:p w14:paraId="5E673B90" w14:textId="338293B2" w:rsidR="001947FE" w:rsidRDefault="001947FE" w:rsidP="00CB69CE">
      <w:pPr>
        <w:pStyle w:val="BodyText"/>
        <w:widowControl w:val="0"/>
        <w:spacing w:after="120"/>
        <w:ind w:left="892" w:hanging="446"/>
      </w:pPr>
      <w:r>
        <w:t>ii)</w:t>
      </w:r>
      <w:r>
        <w:tab/>
      </w:r>
      <w:r w:rsidR="008643F4">
        <w:t>T</w:t>
      </w:r>
      <w:r>
        <w:t>he number of reads mapping to each gene will tell us how strongly they were expressed in the two conditions from which RNA was extracted (mycelium growing in culture</w:t>
      </w:r>
      <w:r w:rsidR="007477E8">
        <w:t>,</w:t>
      </w:r>
      <w:r>
        <w:t xml:space="preserve"> </w:t>
      </w:r>
      <w:r w:rsidR="007002AB">
        <w:t>infectious hyphae growing</w:t>
      </w:r>
      <w:r w:rsidR="007002AB" w:rsidRPr="007002AB">
        <w:rPr>
          <w:i/>
        </w:rPr>
        <w:t xml:space="preserve"> in planta</w:t>
      </w:r>
      <w:r>
        <w:t>)</w:t>
      </w:r>
      <w:r w:rsidR="00D90068">
        <w:t>.</w:t>
      </w:r>
    </w:p>
    <w:p w14:paraId="3964EBEA" w14:textId="5598489E" w:rsidR="001947FE" w:rsidRDefault="001947FE" w:rsidP="00CB69CE">
      <w:pPr>
        <w:pStyle w:val="BodyText"/>
        <w:widowControl w:val="0"/>
        <w:spacing w:before="120" w:after="120"/>
        <w:ind w:left="892" w:hanging="446"/>
      </w:pPr>
      <w:r>
        <w:t>iii)</w:t>
      </w:r>
      <w:r>
        <w:tab/>
      </w:r>
      <w:r w:rsidR="00CB69CE">
        <w:t>G</w:t>
      </w:r>
      <w:r>
        <w:t>aps in the mappings will reveal the presence and locations of introns in the genes</w:t>
      </w:r>
      <w:r w:rsidR="00CB69CE">
        <w:t>.</w:t>
      </w:r>
    </w:p>
    <w:p w14:paraId="6FBB395C" w14:textId="46221694" w:rsidR="001947FE" w:rsidRDefault="001947FE" w:rsidP="0046469F">
      <w:pPr>
        <w:pStyle w:val="BodyText"/>
        <w:widowControl w:val="0"/>
        <w:spacing w:after="120"/>
        <w:ind w:left="900" w:hanging="450"/>
      </w:pPr>
      <w:r>
        <w:t>iv)</w:t>
      </w:r>
      <w:r>
        <w:tab/>
      </w:r>
      <w:r w:rsidR="00CB69CE">
        <w:t>D</w:t>
      </w:r>
      <w:r>
        <w:t>ifferences in gap positions will identify variable splice junctions</w:t>
      </w:r>
      <w:r w:rsidR="00CB69CE">
        <w:t>.</w:t>
      </w:r>
    </w:p>
    <w:p w14:paraId="7C9477F4" w14:textId="1C8C0D09" w:rsidR="001947FE" w:rsidRPr="00702F3C" w:rsidRDefault="0046469F" w:rsidP="003632E7">
      <w:pPr>
        <w:pStyle w:val="BodyText"/>
        <w:widowControl w:val="0"/>
        <w:ind w:left="892" w:hanging="446"/>
      </w:pPr>
      <w:r>
        <w:lastRenderedPageBreak/>
        <w:t>v)</w:t>
      </w:r>
      <w:r>
        <w:tab/>
      </w:r>
      <w:r w:rsidR="00CB69CE">
        <w:t>N</w:t>
      </w:r>
      <w:r w:rsidR="001947FE">
        <w:t>ucleotide differences can be used for variant calling (when the reads come from a genome that is different to the reference</w:t>
      </w:r>
      <w:r w:rsidR="008206D2">
        <w:t>—</w:t>
      </w:r>
      <w:r w:rsidR="00B3322F" w:rsidRPr="00B3322F">
        <w:rPr>
          <w:u w:val="single"/>
        </w:rPr>
        <w:t>which is true in this case</w:t>
      </w:r>
      <w:r w:rsidR="00B3322F">
        <w:t>)</w:t>
      </w:r>
      <w:r w:rsidR="00CB69CE">
        <w:t>.</w:t>
      </w:r>
    </w:p>
    <w:p w14:paraId="66CABD74" w14:textId="77777777" w:rsidR="00CA3ADD" w:rsidRPr="00595721" w:rsidRDefault="004418FA" w:rsidP="002916ED">
      <w:pPr>
        <w:pStyle w:val="Heading1"/>
        <w:spacing w:before="120"/>
        <w:jc w:val="left"/>
        <w:rPr>
          <w:b/>
          <w:bCs/>
        </w:rPr>
      </w:pPr>
      <w:r>
        <w:t>6</w:t>
      </w:r>
      <w:r w:rsidR="00CA3ADD">
        <w:t>.2 Create an indexed reference genome</w:t>
      </w:r>
    </w:p>
    <w:p w14:paraId="0AD3080D" w14:textId="175BB967" w:rsidR="00CA3ADD" w:rsidRDefault="00CA3ADD" w:rsidP="003F6946">
      <w:pPr>
        <w:pStyle w:val="ListParagraph"/>
        <w:keepNext/>
        <w:numPr>
          <w:ilvl w:val="0"/>
          <w:numId w:val="35"/>
        </w:numPr>
        <w:spacing w:after="120"/>
        <w:ind w:left="720"/>
        <w:contextualSpacing w:val="0"/>
        <w:jc w:val="left"/>
        <w:rPr>
          <w:rFonts w:eastAsia="MS Mincho"/>
          <w:sz w:val="24"/>
          <w:szCs w:val="24"/>
          <w:lang w:eastAsia="ja-JP"/>
        </w:rPr>
      </w:pPr>
      <w:r>
        <w:rPr>
          <w:rFonts w:eastAsia="MS Mincho"/>
          <w:sz w:val="24"/>
          <w:szCs w:val="24"/>
          <w:lang w:eastAsia="ja-JP"/>
        </w:rPr>
        <w:t xml:space="preserve">Make sure you are in the </w:t>
      </w:r>
      <w:r w:rsidRPr="00CA3ADD">
        <w:rPr>
          <w:rFonts w:eastAsia="MS Mincho"/>
          <w:i/>
          <w:sz w:val="24"/>
          <w:szCs w:val="24"/>
          <w:lang w:eastAsia="ja-JP"/>
        </w:rPr>
        <w:t>rnaseq</w:t>
      </w:r>
      <w:r>
        <w:rPr>
          <w:rFonts w:eastAsia="MS Mincho"/>
          <w:sz w:val="24"/>
          <w:szCs w:val="24"/>
          <w:lang w:eastAsia="ja-JP"/>
        </w:rPr>
        <w:t xml:space="preserve"> directory</w:t>
      </w:r>
      <w:r w:rsidR="001E5479">
        <w:rPr>
          <w:rFonts w:eastAsia="MS Mincho"/>
          <w:sz w:val="24"/>
          <w:szCs w:val="24"/>
          <w:lang w:eastAsia="ja-JP"/>
        </w:rPr>
        <w:t>.</w:t>
      </w:r>
    </w:p>
    <w:p w14:paraId="5CE88654" w14:textId="09B24708" w:rsidR="00E13955" w:rsidRDefault="00E13955" w:rsidP="003F6946">
      <w:pPr>
        <w:pStyle w:val="ListParagraph"/>
        <w:keepNext/>
        <w:numPr>
          <w:ilvl w:val="0"/>
          <w:numId w:val="35"/>
        </w:numPr>
        <w:spacing w:after="120"/>
        <w:ind w:left="720"/>
        <w:contextualSpacing w:val="0"/>
        <w:jc w:val="left"/>
        <w:rPr>
          <w:rFonts w:eastAsia="MS Mincho"/>
          <w:sz w:val="24"/>
          <w:szCs w:val="24"/>
          <w:lang w:eastAsia="ja-JP"/>
        </w:rPr>
      </w:pPr>
      <w:r>
        <w:rPr>
          <w:rFonts w:eastAsia="MS Mincho"/>
          <w:sz w:val="24"/>
          <w:szCs w:val="24"/>
          <w:lang w:eastAsia="ja-JP"/>
        </w:rPr>
        <w:t xml:space="preserve">Start a screen called </w:t>
      </w:r>
      <w:r w:rsidR="001E5479">
        <w:rPr>
          <w:rFonts w:eastAsia="MS Mincho"/>
          <w:sz w:val="24"/>
          <w:szCs w:val="24"/>
          <w:lang w:eastAsia="ja-JP"/>
        </w:rPr>
        <w:t>“</w:t>
      </w:r>
      <w:r>
        <w:rPr>
          <w:rFonts w:eastAsia="MS Mincho"/>
          <w:sz w:val="24"/>
          <w:szCs w:val="24"/>
          <w:lang w:eastAsia="ja-JP"/>
        </w:rPr>
        <w:t>rnaseq</w:t>
      </w:r>
      <w:r w:rsidR="001E5479">
        <w:rPr>
          <w:rFonts w:eastAsia="MS Mincho"/>
          <w:sz w:val="24"/>
          <w:szCs w:val="24"/>
          <w:lang w:eastAsia="ja-JP"/>
        </w:rPr>
        <w:t>”.</w:t>
      </w:r>
    </w:p>
    <w:p w14:paraId="5F7639C7" w14:textId="00419F08" w:rsidR="00CA3ADD" w:rsidRPr="003F6946" w:rsidRDefault="00CA3ADD" w:rsidP="003F6946">
      <w:pPr>
        <w:keepNext/>
        <w:spacing w:after="240"/>
        <w:jc w:val="left"/>
        <w:rPr>
          <w:rFonts w:eastAsia="MS Mincho"/>
          <w:sz w:val="24"/>
          <w:szCs w:val="24"/>
          <w:lang w:eastAsia="ja-JP"/>
        </w:rPr>
      </w:pPr>
      <w:r w:rsidRPr="003F6946">
        <w:rPr>
          <w:rFonts w:eastAsia="MS Mincho"/>
          <w:sz w:val="24"/>
          <w:szCs w:val="24"/>
          <w:lang w:eastAsia="ja-JP"/>
        </w:rPr>
        <w:t>First</w:t>
      </w:r>
      <w:r w:rsidR="001E5479" w:rsidRPr="003F6946">
        <w:rPr>
          <w:rFonts w:eastAsia="MS Mincho"/>
          <w:sz w:val="24"/>
          <w:szCs w:val="24"/>
          <w:lang w:eastAsia="ja-JP"/>
        </w:rPr>
        <w:t>,</w:t>
      </w:r>
      <w:r w:rsidRPr="003F6946">
        <w:rPr>
          <w:rFonts w:eastAsia="MS Mincho"/>
          <w:sz w:val="24"/>
          <w:szCs w:val="24"/>
          <w:lang w:eastAsia="ja-JP"/>
        </w:rPr>
        <w:t xml:space="preserve"> we need to create an index of the reference genome that will allow faster searching. We will accomplish this using </w:t>
      </w:r>
      <w:r w:rsidR="00A936DC" w:rsidRPr="003F6946">
        <w:rPr>
          <w:rFonts w:eastAsia="MS Mincho"/>
          <w:b/>
          <w:bCs/>
          <w:iCs/>
          <w:sz w:val="24"/>
          <w:szCs w:val="24"/>
          <w:lang w:eastAsia="ja-JP"/>
        </w:rPr>
        <w:t>hisat</w:t>
      </w:r>
      <w:r w:rsidRPr="003F6946">
        <w:rPr>
          <w:rFonts w:eastAsia="MS Mincho"/>
          <w:b/>
          <w:bCs/>
          <w:iCs/>
          <w:sz w:val="24"/>
          <w:szCs w:val="24"/>
          <w:lang w:eastAsia="ja-JP"/>
        </w:rPr>
        <w:t>2-build</w:t>
      </w:r>
      <w:r w:rsidR="008D1CE3" w:rsidRPr="003F6946">
        <w:rPr>
          <w:rFonts w:eastAsia="MS Mincho"/>
          <w:sz w:val="24"/>
          <w:szCs w:val="24"/>
          <w:lang w:eastAsia="ja-JP"/>
        </w:rPr>
        <w:t>.</w:t>
      </w:r>
    </w:p>
    <w:p w14:paraId="55936B65" w14:textId="21352620" w:rsidR="00CA3ADD" w:rsidRDefault="003F6946" w:rsidP="00723C89">
      <w:pPr>
        <w:keepNext/>
        <w:spacing w:after="120"/>
        <w:jc w:val="left"/>
        <w:rPr>
          <w:rFonts w:ascii="DejaVu Sans Mono" w:eastAsia="MS Mincho" w:hAnsi="DejaVu Sans Mono" w:cs="DejaVu Sans Mono"/>
          <w:sz w:val="20"/>
          <w:szCs w:val="24"/>
          <w:lang w:eastAsia="ja-JP"/>
        </w:rPr>
      </w:pPr>
      <w:r>
        <w:rPr>
          <w:rFonts w:eastAsia="MS Mincho"/>
          <w:sz w:val="24"/>
          <w:szCs w:val="24"/>
          <w:lang w:eastAsia="ja-JP"/>
        </w:rPr>
        <w:t>Usage:</w:t>
      </w:r>
      <w:r w:rsidR="00723C89">
        <w:rPr>
          <w:rFonts w:ascii="DejaVu Sans Mono" w:eastAsia="MS Mincho" w:hAnsi="DejaVu Sans Mono" w:cs="DejaVu Sans Mono"/>
          <w:sz w:val="20"/>
          <w:szCs w:val="24"/>
          <w:lang w:eastAsia="ja-JP"/>
        </w:rPr>
        <w:t xml:space="preserve"> </w:t>
      </w:r>
      <w:r w:rsidR="00A936DC" w:rsidRPr="003F6946">
        <w:rPr>
          <w:rFonts w:ascii="DejaVu Sans Mono" w:eastAsia="MS Mincho" w:hAnsi="DejaVu Sans Mono" w:cs="DejaVu Sans Mono"/>
          <w:sz w:val="20"/>
          <w:szCs w:val="24"/>
          <w:lang w:eastAsia="ja-JP"/>
        </w:rPr>
        <w:t>hisat</w:t>
      </w:r>
      <w:r w:rsidR="00CA3ADD" w:rsidRPr="003F6946">
        <w:rPr>
          <w:rFonts w:ascii="DejaVu Sans Mono" w:eastAsia="MS Mincho" w:hAnsi="DejaVu Sans Mono" w:cs="DejaVu Sans Mono"/>
          <w:sz w:val="20"/>
          <w:szCs w:val="24"/>
          <w:lang w:eastAsia="ja-JP"/>
        </w:rPr>
        <w:t>2-build &lt;sequence-to-be-indexed&gt; &lt;prefix-for-index-name&gt;</w:t>
      </w:r>
    </w:p>
    <w:p w14:paraId="5E2A6927" w14:textId="6C23628E" w:rsidR="003F6946" w:rsidRDefault="00EA08C5" w:rsidP="00E77EBF">
      <w:pPr>
        <w:pStyle w:val="ListParagraph"/>
        <w:keepNext/>
        <w:numPr>
          <w:ilvl w:val="0"/>
          <w:numId w:val="35"/>
        </w:numPr>
        <w:spacing w:after="120"/>
        <w:ind w:left="720"/>
        <w:contextualSpacing w:val="0"/>
        <w:jc w:val="left"/>
        <w:rPr>
          <w:rFonts w:eastAsia="MS Mincho"/>
          <w:sz w:val="24"/>
          <w:szCs w:val="24"/>
          <w:lang w:eastAsia="ja-JP"/>
        </w:rPr>
      </w:pPr>
      <w:r>
        <w:rPr>
          <w:rFonts w:eastAsia="MS Mincho"/>
          <w:sz w:val="24"/>
          <w:szCs w:val="24"/>
          <w:lang w:eastAsia="ja-JP"/>
        </w:rPr>
        <w:t>Index the reference genome.</w:t>
      </w:r>
    </w:p>
    <w:p w14:paraId="138BF54F" w14:textId="068ECA5A" w:rsidR="00CA3ADD" w:rsidRPr="00A45EB7" w:rsidRDefault="00A45EB7" w:rsidP="00E77EBF">
      <w:pPr>
        <w:pStyle w:val="ListParagraph"/>
        <w:keepNext/>
        <w:spacing w:before="120" w:after="240"/>
        <w:contextualSpacing w:val="0"/>
        <w:jc w:val="left"/>
        <w:rPr>
          <w:rFonts w:eastAsia="MS Mincho"/>
          <w:sz w:val="24"/>
          <w:szCs w:val="24"/>
          <w:lang w:eastAsia="ja-JP"/>
        </w:rPr>
      </w:pPr>
      <w:r>
        <w:rPr>
          <w:noProof/>
        </w:rPr>
        <mc:AlternateContent>
          <mc:Choice Requires="wps">
            <w:drawing>
              <wp:inline distT="0" distB="0" distL="0" distR="0" wp14:anchorId="6C94269F" wp14:editId="0E04B62B">
                <wp:extent cx="5484858" cy="262080"/>
                <wp:effectExtent l="0" t="0" r="14605" b="10160"/>
                <wp:docPr id="12" name="Rectangle 12"/>
                <wp:cNvGraphicFramePr/>
                <a:graphic xmlns:a="http://schemas.openxmlformats.org/drawingml/2006/main">
                  <a:graphicData uri="http://schemas.microsoft.com/office/word/2010/wordprocessingShape">
                    <wps:wsp>
                      <wps:cNvSpPr/>
                      <wps:spPr>
                        <a:xfrm>
                          <a:off x="0" y="0"/>
                          <a:ext cx="5484858" cy="262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32A6CFFE" w14:textId="50CE396C" w:rsidR="00A45EB7" w:rsidRDefault="00A45EB7" w:rsidP="00A45EB7">
                            <w:pPr>
                              <w:pStyle w:val="ListParagraph"/>
                              <w:numPr>
                                <w:ilvl w:val="0"/>
                                <w:numId w:val="44"/>
                              </w:numPr>
                              <w:ind w:left="360"/>
                              <w:contextualSpacing w:val="0"/>
                              <w:jc w:val="left"/>
                            </w:pPr>
                            <w:r>
                              <w:rPr>
                                <w:rFonts w:ascii="DejaVu Sans Mono" w:hAnsi="DejaVu Sans Mono" w:cs="Courier New"/>
                                <w:sz w:val="20"/>
                              </w:rPr>
                              <w:t xml:space="preserve">hisat2-build </w:t>
                            </w:r>
                            <w:r w:rsidR="00E96AF9">
                              <w:rPr>
                                <w:rFonts w:ascii="DejaVu Sans Mono" w:hAnsi="DejaVu Sans Mono" w:cs="Courier New"/>
                                <w:sz w:val="20"/>
                              </w:rPr>
                              <w:t>~/blast/</w:t>
                            </w:r>
                            <w:r>
                              <w:rPr>
                                <w:rFonts w:ascii="DejaVu Sans Mono" w:hAnsi="DejaVu Sans Mono" w:cs="Courier New"/>
                                <w:sz w:val="20"/>
                              </w:rPr>
                              <w:t>magnaporthe_oryzae_70-15_8_supercontigs.fasta MoryzaeHS</w:t>
                            </w:r>
                          </w:p>
                        </w:txbxContent>
                      </wps:txbx>
                      <wps:bodyPr wrap="square">
                        <a:spAutoFit/>
                      </wps:bodyPr>
                    </wps:wsp>
                  </a:graphicData>
                </a:graphic>
              </wp:inline>
            </w:drawing>
          </mc:Choice>
          <mc:Fallback>
            <w:pict>
              <v:rect w14:anchorId="6C94269F" id="Rectangle 12" o:spid="_x0000_s1027" style="width:431.9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" strokeweight=".26mm">
                <v:textbox style="mso-fit-shape-to-text:t">
                  <w:txbxContent>
                    <w:p w14:paraId="32A6CFFE" w14:textId="50CE396C" w:rsidR="00A45EB7" w:rsidRDefault="00A45EB7" w:rsidP="00A45EB7">
                      <w:pPr>
                        <w:pStyle w:val="ListParagraph"/>
                        <w:numPr>
                          <w:ilvl w:val="0"/>
                          <w:numId w:val="44"/>
                        </w:numPr>
                        <w:ind w:left="360"/>
                        <w:contextualSpacing w:val="0"/>
                        <w:jc w:val="left"/>
                      </w:pPr>
                      <w:r>
                        <w:rPr>
                          <w:rFonts w:ascii="DejaVu Sans Mono" w:hAnsi="DejaVu Sans Mono" w:cs="Courier New"/>
                          <w:sz w:val="20"/>
                        </w:rPr>
                        <w:t xml:space="preserve">hisat2-build </w:t>
                      </w:r>
                      <w:r w:rsidR="00E96AF9">
                        <w:rPr>
                          <w:rFonts w:ascii="DejaVu Sans Mono" w:hAnsi="DejaVu Sans Mono" w:cs="Courier New"/>
                          <w:sz w:val="20"/>
                        </w:rPr>
                        <w:t>~/blast/</w:t>
                      </w:r>
                      <w:r>
                        <w:rPr>
                          <w:rFonts w:ascii="DejaVu Sans Mono" w:hAnsi="DejaVu Sans Mono" w:cs="Courier New"/>
                          <w:sz w:val="20"/>
                        </w:rPr>
                        <w:t xml:space="preserve">magnaporthe_oryzae_70-15_8_supercontigs.fasta </w:t>
                      </w:r>
                      <w:proofErr w:type="spellStart"/>
                      <w:r>
                        <w:rPr>
                          <w:rFonts w:ascii="DejaVu Sans Mono" w:hAnsi="DejaVu Sans Mono" w:cs="Courier New"/>
                          <w:sz w:val="20"/>
                        </w:rPr>
                        <w:t>MoryzaeHS</w:t>
                      </w:r>
                      <w:proofErr w:type="spellEnd"/>
                    </w:p>
                  </w:txbxContent>
                </v:textbox>
                <w10:anchorlock/>
              </v:rect>
            </w:pict>
          </mc:Fallback>
        </mc:AlternateContent>
      </w:r>
    </w:p>
    <w:p w14:paraId="7B4E9596" w14:textId="36FDCA1D" w:rsidR="001947FE" w:rsidRPr="001947FE" w:rsidRDefault="004418FA" w:rsidP="001947FE">
      <w:pPr>
        <w:pStyle w:val="BodyText"/>
        <w:widowControl w:val="0"/>
        <w:rPr>
          <w:rFonts w:ascii="Arial Black" w:hAnsi="Arial Black"/>
          <w:color w:val="808080"/>
          <w:spacing w:val="-25"/>
          <w:kern w:val="28"/>
          <w:sz w:val="32"/>
        </w:rPr>
      </w:pPr>
      <w:r>
        <w:rPr>
          <w:rFonts w:ascii="Arial Black" w:hAnsi="Arial Black"/>
          <w:color w:val="808080"/>
          <w:spacing w:val="-25"/>
          <w:kern w:val="28"/>
          <w:sz w:val="32"/>
        </w:rPr>
        <w:t>6</w:t>
      </w:r>
      <w:r w:rsidR="001947FE">
        <w:rPr>
          <w:rFonts w:ascii="Arial Black" w:hAnsi="Arial Black"/>
          <w:color w:val="808080"/>
          <w:spacing w:val="-25"/>
          <w:kern w:val="28"/>
          <w:sz w:val="32"/>
        </w:rPr>
        <w:t>.</w:t>
      </w:r>
      <w:r w:rsidR="00E13955">
        <w:rPr>
          <w:rFonts w:ascii="Arial Black" w:hAnsi="Arial Black"/>
          <w:color w:val="808080"/>
          <w:spacing w:val="-25"/>
          <w:kern w:val="28"/>
          <w:sz w:val="32"/>
        </w:rPr>
        <w:t>3</w:t>
      </w:r>
      <w:r w:rsidR="001947FE">
        <w:rPr>
          <w:rFonts w:ascii="Arial Black" w:hAnsi="Arial Black"/>
          <w:color w:val="808080"/>
          <w:spacing w:val="-25"/>
          <w:kern w:val="28"/>
          <w:sz w:val="32"/>
        </w:rPr>
        <w:t xml:space="preserve"> Mapping </w:t>
      </w:r>
      <w:r w:rsidR="00B666A0">
        <w:rPr>
          <w:rFonts w:ascii="Arial Black" w:hAnsi="Arial Black"/>
          <w:color w:val="808080"/>
          <w:spacing w:val="-25"/>
          <w:kern w:val="28"/>
          <w:sz w:val="32"/>
        </w:rPr>
        <w:t xml:space="preserve">RNASeq </w:t>
      </w:r>
      <w:r w:rsidR="00BE05B8">
        <w:rPr>
          <w:rFonts w:ascii="Arial Black" w:hAnsi="Arial Black"/>
          <w:color w:val="808080"/>
          <w:spacing w:val="-25"/>
          <w:kern w:val="28"/>
          <w:sz w:val="32"/>
        </w:rPr>
        <w:t>r</w:t>
      </w:r>
      <w:r w:rsidR="001947FE" w:rsidRPr="001947FE">
        <w:rPr>
          <w:rFonts w:ascii="Arial Black" w:hAnsi="Arial Black"/>
          <w:color w:val="808080"/>
          <w:spacing w:val="-25"/>
          <w:kern w:val="28"/>
          <w:sz w:val="32"/>
        </w:rPr>
        <w:t xml:space="preserve">eads </w:t>
      </w:r>
      <w:r w:rsidR="00B666A0">
        <w:rPr>
          <w:rFonts w:ascii="Arial Black" w:hAnsi="Arial Black"/>
          <w:color w:val="808080"/>
          <w:spacing w:val="-25"/>
          <w:kern w:val="28"/>
          <w:sz w:val="32"/>
        </w:rPr>
        <w:t xml:space="preserve">to a </w:t>
      </w:r>
      <w:r w:rsidR="00BE05B8">
        <w:rPr>
          <w:rFonts w:ascii="Arial Black" w:hAnsi="Arial Black"/>
          <w:color w:val="808080"/>
          <w:spacing w:val="-25"/>
          <w:kern w:val="28"/>
          <w:sz w:val="32"/>
        </w:rPr>
        <w:t>r</w:t>
      </w:r>
      <w:r w:rsidR="001947FE">
        <w:rPr>
          <w:rFonts w:ascii="Arial Black" w:hAnsi="Arial Black"/>
          <w:color w:val="808080"/>
          <w:spacing w:val="-25"/>
          <w:kern w:val="28"/>
          <w:sz w:val="32"/>
        </w:rPr>
        <w:t>eference</w:t>
      </w:r>
      <w:r w:rsidR="00B666A0">
        <w:rPr>
          <w:rFonts w:ascii="Arial Black" w:hAnsi="Arial Black"/>
          <w:color w:val="808080"/>
          <w:spacing w:val="-25"/>
          <w:kern w:val="28"/>
          <w:sz w:val="32"/>
        </w:rPr>
        <w:t xml:space="preserve"> </w:t>
      </w:r>
      <w:r w:rsidR="00BE05B8">
        <w:rPr>
          <w:rFonts w:ascii="Arial Black" w:hAnsi="Arial Black"/>
          <w:color w:val="808080"/>
          <w:spacing w:val="-25"/>
          <w:kern w:val="28"/>
          <w:sz w:val="32"/>
        </w:rPr>
        <w:t>g</w:t>
      </w:r>
      <w:r w:rsidR="001947FE">
        <w:rPr>
          <w:rFonts w:ascii="Arial Black" w:hAnsi="Arial Black"/>
          <w:color w:val="808080"/>
          <w:spacing w:val="-25"/>
          <w:kern w:val="28"/>
          <w:sz w:val="32"/>
        </w:rPr>
        <w:t>enome</w:t>
      </w:r>
    </w:p>
    <w:p w14:paraId="70F8DCE7" w14:textId="682440BD" w:rsidR="001947FE" w:rsidRDefault="00A936DC" w:rsidP="00322B34">
      <w:pPr>
        <w:pStyle w:val="BodyText"/>
        <w:widowControl w:val="0"/>
        <w:spacing w:before="120"/>
      </w:pPr>
      <w:r>
        <w:rPr>
          <w:b/>
        </w:rPr>
        <w:t>HISAT</w:t>
      </w:r>
      <w:r w:rsidR="001947FE" w:rsidRPr="001947FE">
        <w:rPr>
          <w:b/>
        </w:rPr>
        <w:t>2</w:t>
      </w:r>
      <w:r w:rsidR="001947FE" w:rsidRPr="001947FE">
        <w:t xml:space="preserve"> </w:t>
      </w:r>
      <w:r w:rsidR="00595899">
        <w:t>is based on the</w:t>
      </w:r>
      <w:r w:rsidR="001947FE" w:rsidRPr="001947FE">
        <w:t xml:space="preserve"> </w:t>
      </w:r>
      <w:r w:rsidR="001947FE" w:rsidRPr="001947FE">
        <w:rPr>
          <w:b/>
        </w:rPr>
        <w:t>Bowtie2</w:t>
      </w:r>
      <w:r w:rsidR="001947FE">
        <w:t xml:space="preserve"> alignment engine </w:t>
      </w:r>
      <w:r w:rsidR="00595899">
        <w:t>but uses a more efficient indexing system for faster searching</w:t>
      </w:r>
      <w:r w:rsidR="001947FE">
        <w:t xml:space="preserve"> </w:t>
      </w:r>
      <w:r w:rsidR="00595899">
        <w:t>of</w:t>
      </w:r>
      <w:r w:rsidR="001947FE">
        <w:t xml:space="preserve"> RNA</w:t>
      </w:r>
      <w:r w:rsidR="00595899">
        <w:t>s</w:t>
      </w:r>
      <w:r w:rsidR="001947FE" w:rsidRPr="001947FE">
        <w:t>eq rea</w:t>
      </w:r>
      <w:r w:rsidR="00595899">
        <w:t>d</w:t>
      </w:r>
      <w:r w:rsidR="001947FE" w:rsidRPr="001947FE">
        <w:t xml:space="preserve"> </w:t>
      </w:r>
      <w:r w:rsidR="00595899">
        <w:t xml:space="preserve">alignments </w:t>
      </w:r>
      <w:r w:rsidR="001947FE" w:rsidRPr="001947FE">
        <w:t xml:space="preserve">to the genome assembly. </w:t>
      </w:r>
      <w:r w:rsidR="00554F40">
        <w:t xml:space="preserve">HISAT2 outputs </w:t>
      </w:r>
      <w:r w:rsidR="00554F40" w:rsidRPr="003D2D2B">
        <w:rPr>
          <w:i/>
          <w:iCs/>
        </w:rPr>
        <w:t>.sam</w:t>
      </w:r>
      <w:r w:rsidR="00554F40">
        <w:t xml:space="preserve"> format files that we will need to convert to </w:t>
      </w:r>
      <w:r w:rsidR="00554F40" w:rsidRPr="003D2D2B">
        <w:rPr>
          <w:i/>
          <w:iCs/>
        </w:rPr>
        <w:t>.bam</w:t>
      </w:r>
      <w:r w:rsidR="00554F40">
        <w:t xml:space="preserve"> for downstream processing</w:t>
      </w:r>
      <w:r w:rsidR="001947FE">
        <w:t>.</w:t>
      </w:r>
    </w:p>
    <w:p w14:paraId="5CEE9855" w14:textId="77777777" w:rsidR="003632E7" w:rsidRDefault="00020FC9" w:rsidP="00FC176F">
      <w:pPr>
        <w:pStyle w:val="BodyText"/>
        <w:spacing w:after="120"/>
      </w:pPr>
      <w:r w:rsidRPr="00BA28F8">
        <w:t xml:space="preserve">Usage: </w:t>
      </w:r>
    </w:p>
    <w:p w14:paraId="3B0E8B15" w14:textId="309EF375" w:rsidR="00020FC9" w:rsidRPr="00BA28F8" w:rsidRDefault="00A936DC" w:rsidP="00FC176F">
      <w:pPr>
        <w:pStyle w:val="BodyText"/>
        <w:spacing w:after="120"/>
      </w:pPr>
      <w:r>
        <w:rPr>
          <w:rFonts w:ascii="DejaVu Sans Mono" w:hAnsi="DejaVu Sans Mono" w:cs="Courier New"/>
          <w:sz w:val="20"/>
        </w:rPr>
        <w:t>hisat2</w:t>
      </w:r>
      <w:r w:rsidR="00020FC9" w:rsidRPr="00BD696A">
        <w:rPr>
          <w:rFonts w:ascii="DejaVu Sans Mono" w:hAnsi="DejaVu Sans Mono" w:cs="Courier New"/>
          <w:sz w:val="20"/>
        </w:rPr>
        <w:t xml:space="preserve"> [options] </w:t>
      </w:r>
      <w:r w:rsidR="00020FC9">
        <w:rPr>
          <w:rFonts w:ascii="DejaVu Sans Mono" w:hAnsi="DejaVu Sans Mono" w:cs="Courier New"/>
          <w:sz w:val="20"/>
        </w:rPr>
        <w:t xml:space="preserve">–o &lt;output_dir&gt; </w:t>
      </w:r>
      <w:r>
        <w:rPr>
          <w:rFonts w:ascii="DejaVu Sans Mono" w:hAnsi="DejaVu Sans Mono" w:cs="Courier New"/>
          <w:sz w:val="20"/>
        </w:rPr>
        <w:t xml:space="preserve">-x </w:t>
      </w:r>
      <w:r w:rsidR="00020FC9">
        <w:rPr>
          <w:rFonts w:ascii="DejaVu Sans Mono" w:hAnsi="DejaVu Sans Mono" w:cs="Courier New"/>
          <w:sz w:val="20"/>
        </w:rPr>
        <w:t>&lt;path-to-index</w:t>
      </w:r>
      <w:r w:rsidR="00020FC9" w:rsidRPr="00BD696A">
        <w:rPr>
          <w:rFonts w:ascii="DejaVu Sans Mono" w:hAnsi="DejaVu Sans Mono" w:cs="Courier New"/>
          <w:sz w:val="20"/>
        </w:rPr>
        <w:t>&gt; &lt;input-file(s)&gt;</w:t>
      </w:r>
    </w:p>
    <w:p w14:paraId="4B08C9C7" w14:textId="77777777" w:rsidR="001B71AD" w:rsidRPr="003029B5" w:rsidRDefault="001B71AD" w:rsidP="00505904">
      <w:pPr>
        <w:pStyle w:val="BodyText"/>
        <w:numPr>
          <w:ilvl w:val="0"/>
          <w:numId w:val="20"/>
        </w:numPr>
        <w:spacing w:before="240" w:after="120"/>
        <w:ind w:left="720"/>
        <w:rPr>
          <w:color w:val="000000" w:themeColor="text1"/>
        </w:rPr>
      </w:pPr>
      <w:r w:rsidRPr="003029B5">
        <w:rPr>
          <w:color w:val="000000" w:themeColor="text1"/>
        </w:rPr>
        <w:t xml:space="preserve">Create a new directory </w:t>
      </w:r>
      <w:r w:rsidRPr="00A940B7">
        <w:rPr>
          <w:color w:val="000000" w:themeColor="text1"/>
        </w:rPr>
        <w:t xml:space="preserve">called </w:t>
      </w:r>
      <w:r w:rsidRPr="00A940B7">
        <w:rPr>
          <w:i/>
          <w:color w:val="000000" w:themeColor="text1"/>
          <w:szCs w:val="24"/>
        </w:rPr>
        <w:t>alignments</w:t>
      </w:r>
      <w:r w:rsidRPr="00A940B7">
        <w:rPr>
          <w:color w:val="000000" w:themeColor="text1"/>
        </w:rPr>
        <w:t xml:space="preserve"> to</w:t>
      </w:r>
      <w:r w:rsidRPr="003029B5">
        <w:rPr>
          <w:color w:val="000000" w:themeColor="text1"/>
        </w:rPr>
        <w:t xml:space="preserve"> receive the output files from </w:t>
      </w:r>
      <w:r w:rsidRPr="003029B5">
        <w:rPr>
          <w:b/>
          <w:color w:val="000000" w:themeColor="text1"/>
        </w:rPr>
        <w:t>HISAT2</w:t>
      </w:r>
    </w:p>
    <w:p w14:paraId="2B31B4A8" w14:textId="42787AD1" w:rsidR="003029B5" w:rsidRDefault="003029B5" w:rsidP="00505904">
      <w:pPr>
        <w:pStyle w:val="BodyText"/>
        <w:numPr>
          <w:ilvl w:val="0"/>
          <w:numId w:val="20"/>
        </w:numPr>
        <w:ind w:left="720"/>
        <w:rPr>
          <w:color w:val="000000" w:themeColor="text1"/>
        </w:rPr>
      </w:pPr>
      <w:r w:rsidRPr="003029B5">
        <w:rPr>
          <w:color w:val="000000" w:themeColor="text1"/>
        </w:rPr>
        <w:t xml:space="preserve">Use </w:t>
      </w:r>
      <w:r w:rsidRPr="003029B5">
        <w:rPr>
          <w:b/>
          <w:color w:val="000000" w:themeColor="text1"/>
        </w:rPr>
        <w:t>HISAT2</w:t>
      </w:r>
      <w:r w:rsidRPr="003029B5">
        <w:rPr>
          <w:color w:val="000000" w:themeColor="text1"/>
        </w:rPr>
        <w:t xml:space="preserve"> to map </w:t>
      </w:r>
      <w:r w:rsidR="00771B2F">
        <w:rPr>
          <w:color w:val="000000" w:themeColor="text1"/>
        </w:rPr>
        <w:t>the</w:t>
      </w:r>
      <w:r w:rsidRPr="003029B5">
        <w:rPr>
          <w:color w:val="000000" w:themeColor="text1"/>
        </w:rPr>
        <w:t xml:space="preserve"> RNAseq reads </w:t>
      </w:r>
      <w:r w:rsidR="00771B2F">
        <w:rPr>
          <w:color w:val="000000" w:themeColor="text1"/>
        </w:rPr>
        <w:t xml:space="preserve">for the </w:t>
      </w:r>
      <w:r w:rsidR="00771B2F" w:rsidRPr="008541BA">
        <w:rPr>
          <w:i/>
          <w:color w:val="000000" w:themeColor="text1"/>
          <w:szCs w:val="24"/>
        </w:rPr>
        <w:t>liquid_culture1</w:t>
      </w:r>
      <w:r w:rsidR="00771B2F" w:rsidRPr="008541BA">
        <w:rPr>
          <w:color w:val="000000" w:themeColor="text1"/>
          <w:szCs w:val="24"/>
        </w:rPr>
        <w:t xml:space="preserve"> </w:t>
      </w:r>
      <w:r w:rsidR="00771B2F">
        <w:rPr>
          <w:color w:val="000000" w:themeColor="text1"/>
        </w:rPr>
        <w:t>dataset</w:t>
      </w:r>
      <w:r w:rsidRPr="003029B5">
        <w:rPr>
          <w:color w:val="000000" w:themeColor="text1"/>
        </w:rPr>
        <w:t xml:space="preserve"> </w:t>
      </w:r>
      <w:r w:rsidR="00771B2F">
        <w:rPr>
          <w:color w:val="000000" w:themeColor="text1"/>
        </w:rPr>
        <w:t xml:space="preserve">to </w:t>
      </w:r>
      <w:r w:rsidRPr="003029B5">
        <w:rPr>
          <w:color w:val="000000" w:themeColor="text1"/>
        </w:rPr>
        <w:t>the HISAT index</w:t>
      </w:r>
      <w:r w:rsidR="00723C89">
        <w:rPr>
          <w:color w:val="000000" w:themeColor="text1"/>
        </w:rPr>
        <w:t xml:space="preserve"> (note: the program won't give you any indication it is running unless you made an error during entry).</w:t>
      </w:r>
    </w:p>
    <w:p w14:paraId="2CEC50F2" w14:textId="3C0DB9E0" w:rsidR="00561873" w:rsidRDefault="00505904" w:rsidP="006601F0">
      <w:pPr>
        <w:pStyle w:val="BodyText"/>
        <w:spacing w:after="120"/>
        <w:ind w:left="720"/>
        <w:rPr>
          <w:color w:val="000000" w:themeColor="text1"/>
        </w:rPr>
      </w:pPr>
      <w:r>
        <w:rPr>
          <w:noProof/>
        </w:rPr>
        <mc:AlternateContent>
          <mc:Choice Requires="wps">
            <w:drawing>
              <wp:inline distT="0" distB="0" distL="0" distR="0" wp14:anchorId="5F949CCA" wp14:editId="634FD52F">
                <wp:extent cx="5365115" cy="262890"/>
                <wp:effectExtent l="0" t="0" r="0" b="0"/>
                <wp:docPr id="13" name="Rectangle 13"/>
                <wp:cNvGraphicFramePr/>
                <a:graphic xmlns:a="http://schemas.openxmlformats.org/drawingml/2006/main">
                  <a:graphicData uri="http://schemas.microsoft.com/office/word/2010/wordprocessingShape">
                    <wps:wsp>
                      <wps:cNvSpPr/>
                      <wps:spPr>
                        <a:xfrm>
                          <a:off x="0" y="0"/>
                          <a:ext cx="5364360" cy="262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CF69BC4" w14:textId="0D368319" w:rsidR="00596ABF" w:rsidRPr="00596ABF" w:rsidRDefault="006A39F5" w:rsidP="00505904">
                            <w:pPr>
                              <w:pStyle w:val="ListParagraph"/>
                              <w:numPr>
                                <w:ilvl w:val="0"/>
                                <w:numId w:val="44"/>
                              </w:numPr>
                              <w:ind w:left="360"/>
                              <w:contextualSpacing w:val="0"/>
                              <w:jc w:val="left"/>
                            </w:pPr>
                            <w:r>
                              <w:rPr>
                                <w:rFonts w:ascii="DejaVu Sans Mono" w:hAnsi="DejaVu Sans Mono" w:cs="Courier New"/>
                                <w:sz w:val="20"/>
                              </w:rPr>
                              <w:t>hisat2</w:t>
                            </w:r>
                            <w:r w:rsidR="00505904">
                              <w:rPr>
                                <w:rFonts w:ascii="DejaVu Sans Mono" w:hAnsi="DejaVu Sans Mono" w:cs="Courier New"/>
                                <w:sz w:val="20"/>
                              </w:rPr>
                              <w:t xml:space="preserve"> -p 2 -x MoryzaeHS -U </w:t>
                            </w:r>
                            <w:r w:rsidR="00505904">
                              <w:rPr>
                                <w:rFonts w:ascii="DejaVu Sans Mono" w:hAnsi="DejaVu Sans Mono" w:cs="Courier New"/>
                                <w:sz w:val="20"/>
                              </w:rPr>
                              <w:br/>
                              <w:t>Moryzae_</w:t>
                            </w:r>
                            <w:r w:rsidR="00F46DF7">
                              <w:rPr>
                                <w:rFonts w:ascii="DejaVu Sans Mono" w:hAnsi="DejaVu Sans Mono" w:cs="Courier New"/>
                                <w:sz w:val="20"/>
                              </w:rPr>
                              <w:t>70-15</w:t>
                            </w:r>
                            <w:r w:rsidR="00505904">
                              <w:rPr>
                                <w:rFonts w:ascii="DejaVu Sans Mono" w:hAnsi="DejaVu Sans Mono" w:cs="Courier New"/>
                                <w:sz w:val="20"/>
                              </w:rPr>
                              <w:t xml:space="preserve">_liquid_culture1_R1.fastq.gz </w:t>
                            </w:r>
                            <w:r w:rsidR="00505904" w:rsidRPr="00A16C21">
                              <w:rPr>
                                <w:rFonts w:ascii="DejaVu Sans Mono" w:hAnsi="DejaVu Sans Mono" w:cs="Courier New"/>
                                <w:spacing w:val="20"/>
                                <w:sz w:val="20"/>
                              </w:rPr>
                              <w:t>--</w:t>
                            </w:r>
                            <w:r w:rsidR="00505904">
                              <w:rPr>
                                <w:rFonts w:ascii="DejaVu Sans Mono" w:hAnsi="DejaVu Sans Mono" w:cs="Courier New"/>
                                <w:sz w:val="20"/>
                              </w:rPr>
                              <w:t xml:space="preserve">max-intronlen 2000 </w:t>
                            </w:r>
                            <w:r w:rsidR="00505904">
                              <w:rPr>
                                <w:rFonts w:ascii="DejaVu Sans Mono" w:hAnsi="DejaVu Sans Mono" w:cs="Courier New"/>
                                <w:sz w:val="20"/>
                              </w:rPr>
                              <w:br/>
                            </w:r>
                            <w:r w:rsidR="00505904" w:rsidRPr="00A16C21">
                              <w:rPr>
                                <w:rFonts w:ascii="DejaVu Sans Mono" w:hAnsi="DejaVu Sans Mono" w:cs="Courier New"/>
                                <w:spacing w:val="20"/>
                                <w:sz w:val="20"/>
                              </w:rPr>
                              <w:t>--</w:t>
                            </w:r>
                            <w:r w:rsidR="00505904">
                              <w:rPr>
                                <w:rFonts w:ascii="DejaVu Sans Mono" w:hAnsi="DejaVu Sans Mono" w:cs="Courier New"/>
                                <w:sz w:val="20"/>
                              </w:rPr>
                              <w:t xml:space="preserve">summary-file alignments/LC1_summary.txt </w:t>
                            </w:r>
                            <w:r w:rsidR="00505904" w:rsidRPr="00A16C21">
                              <w:rPr>
                                <w:rFonts w:ascii="DejaVu Sans Mono" w:hAnsi="DejaVu Sans Mono" w:cs="Courier New"/>
                                <w:spacing w:val="20"/>
                                <w:sz w:val="20"/>
                              </w:rPr>
                              <w:t>--</w:t>
                            </w:r>
                            <w:r w:rsidR="00505904">
                              <w:rPr>
                                <w:rFonts w:ascii="DejaVu Sans Mono" w:hAnsi="DejaVu Sans Mono" w:cs="Courier New"/>
                                <w:sz w:val="20"/>
                              </w:rPr>
                              <w:t xml:space="preserve">dta-cufflinks | samtools sort - -@ 2 -O </w:t>
                            </w:r>
                          </w:p>
                          <w:p w14:paraId="7B0C71AE" w14:textId="510D409D" w:rsidR="00505904" w:rsidRDefault="00596ABF" w:rsidP="00596ABF">
                            <w:pPr>
                              <w:ind w:left="360" w:hanging="360"/>
                              <w:jc w:val="left"/>
                            </w:pPr>
                            <w:r>
                              <w:rPr>
                                <w:rFonts w:ascii="DejaVu Sans Mono" w:hAnsi="DejaVu Sans Mono" w:cs="Courier New"/>
                                <w:sz w:val="20"/>
                              </w:rPr>
                              <w:tab/>
                            </w:r>
                            <w:r w:rsidR="00505904" w:rsidRPr="00596ABF">
                              <w:rPr>
                                <w:rFonts w:ascii="DejaVu Sans Mono" w:hAnsi="DejaVu Sans Mono" w:cs="Courier New"/>
                                <w:sz w:val="20"/>
                              </w:rPr>
                              <w:t>bam</w:t>
                            </w:r>
                            <w:r w:rsidR="001A3C72" w:rsidRPr="00596ABF">
                              <w:rPr>
                                <w:rFonts w:ascii="DejaVu Sans Mono" w:hAnsi="DejaVu Sans Mono" w:cs="Courier New"/>
                                <w:sz w:val="20"/>
                              </w:rPr>
                              <w:t xml:space="preserve"> </w:t>
                            </w:r>
                            <w:r w:rsidR="00505904" w:rsidRPr="00596ABF">
                              <w:rPr>
                                <w:rFonts w:ascii="DejaVu Sans Mono" w:hAnsi="DejaVu Sans Mono" w:cs="Courier New"/>
                                <w:sz w:val="20"/>
                              </w:rPr>
                              <w:t>-o alignments/Mo_</w:t>
                            </w:r>
                            <w:r w:rsidR="00F46DF7">
                              <w:rPr>
                                <w:rFonts w:ascii="DejaVu Sans Mono" w:hAnsi="DejaVu Sans Mono" w:cs="Courier New"/>
                                <w:sz w:val="20"/>
                              </w:rPr>
                              <w:t>70-15</w:t>
                            </w:r>
                            <w:r w:rsidR="00505904" w:rsidRPr="00596ABF">
                              <w:rPr>
                                <w:rFonts w:ascii="DejaVu Sans Mono" w:hAnsi="DejaVu Sans Mono" w:cs="Courier New"/>
                                <w:sz w:val="20"/>
                              </w:rPr>
                              <w:t>_LC1_accepted_hits.bam</w:t>
                            </w:r>
                          </w:p>
                        </w:txbxContent>
                      </wps:txbx>
                      <wps:bodyPr>
                        <a:spAutoFit/>
                      </wps:bodyPr>
                    </wps:wsp>
                  </a:graphicData>
                </a:graphic>
              </wp:inline>
            </w:drawing>
          </mc:Choice>
          <mc:Fallback>
            <w:pict>
              <v:rect w14:anchorId="5F949CCA" id="Rectangle 13" o:spid="_x0000_s1028" style="width:422.4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" strokeweight=".26mm">
                <v:textbox style="mso-fit-shape-to-text:t">
                  <w:txbxContent>
                    <w:p w14:paraId="4CF69BC4" w14:textId="0D368319" w:rsidR="00596ABF" w:rsidRPr="00596ABF" w:rsidRDefault="006A39F5" w:rsidP="00505904">
                      <w:pPr>
                        <w:pStyle w:val="ListParagraph"/>
                        <w:numPr>
                          <w:ilvl w:val="0"/>
                          <w:numId w:val="44"/>
                        </w:numPr>
                        <w:ind w:left="360"/>
                        <w:contextualSpacing w:val="0"/>
                        <w:jc w:val="left"/>
                      </w:pPr>
                      <w:r>
                        <w:rPr>
                          <w:rFonts w:ascii="DejaVu Sans Mono" w:hAnsi="DejaVu Sans Mono" w:cs="Courier New"/>
                          <w:sz w:val="20"/>
                        </w:rPr>
                        <w:t>hisat2</w:t>
                      </w:r>
                      <w:r w:rsidR="00505904">
                        <w:rPr>
                          <w:rFonts w:ascii="DejaVu Sans Mono" w:hAnsi="DejaVu Sans Mono" w:cs="Courier New"/>
                          <w:sz w:val="20"/>
                        </w:rPr>
                        <w:t xml:space="preserve"> -p 2 -x </w:t>
                      </w:r>
                      <w:proofErr w:type="spellStart"/>
                      <w:r w:rsidR="00505904">
                        <w:rPr>
                          <w:rFonts w:ascii="DejaVu Sans Mono" w:hAnsi="DejaVu Sans Mono" w:cs="Courier New"/>
                          <w:sz w:val="20"/>
                        </w:rPr>
                        <w:t>MoryzaeHS</w:t>
                      </w:r>
                      <w:proofErr w:type="spellEnd"/>
                      <w:r w:rsidR="00505904">
                        <w:rPr>
                          <w:rFonts w:ascii="DejaVu Sans Mono" w:hAnsi="DejaVu Sans Mono" w:cs="Courier New"/>
                          <w:sz w:val="20"/>
                        </w:rPr>
                        <w:t xml:space="preserve"> -U </w:t>
                      </w:r>
                      <w:r w:rsidR="00505904">
                        <w:rPr>
                          <w:rFonts w:ascii="DejaVu Sans Mono" w:hAnsi="DejaVu Sans Mono" w:cs="Courier New"/>
                          <w:sz w:val="20"/>
                        </w:rPr>
                        <w:br/>
                        <w:t>Moryzae_</w:t>
                      </w:r>
                      <w:r w:rsidR="00F46DF7">
                        <w:rPr>
                          <w:rFonts w:ascii="DejaVu Sans Mono" w:hAnsi="DejaVu Sans Mono" w:cs="Courier New"/>
                          <w:sz w:val="20"/>
                        </w:rPr>
                        <w:t>70-15</w:t>
                      </w:r>
                      <w:r w:rsidR="00505904">
                        <w:rPr>
                          <w:rFonts w:ascii="DejaVu Sans Mono" w:hAnsi="DejaVu Sans Mono" w:cs="Courier New"/>
                          <w:sz w:val="20"/>
                        </w:rPr>
                        <w:t xml:space="preserve">_liquid_culture1_R1.fastq.gz </w:t>
                      </w:r>
                      <w:r w:rsidR="00505904" w:rsidRPr="00A16C21">
                        <w:rPr>
                          <w:rFonts w:ascii="DejaVu Sans Mono" w:hAnsi="DejaVu Sans Mono" w:cs="Courier New"/>
                          <w:spacing w:val="20"/>
                          <w:sz w:val="20"/>
                        </w:rPr>
                        <w:t>--</w:t>
                      </w:r>
                      <w:r w:rsidR="00505904">
                        <w:rPr>
                          <w:rFonts w:ascii="DejaVu Sans Mono" w:hAnsi="DejaVu Sans Mono" w:cs="Courier New"/>
                          <w:sz w:val="20"/>
                        </w:rPr>
                        <w:t>max-</w:t>
                      </w:r>
                      <w:proofErr w:type="spellStart"/>
                      <w:r w:rsidR="00505904">
                        <w:rPr>
                          <w:rFonts w:ascii="DejaVu Sans Mono" w:hAnsi="DejaVu Sans Mono" w:cs="Courier New"/>
                          <w:sz w:val="20"/>
                        </w:rPr>
                        <w:t>intronlen</w:t>
                      </w:r>
                      <w:proofErr w:type="spellEnd"/>
                      <w:r w:rsidR="00505904">
                        <w:rPr>
                          <w:rFonts w:ascii="DejaVu Sans Mono" w:hAnsi="DejaVu Sans Mono" w:cs="Courier New"/>
                          <w:sz w:val="20"/>
                        </w:rPr>
                        <w:t xml:space="preserve"> 2000 </w:t>
                      </w:r>
                      <w:r w:rsidR="00505904">
                        <w:rPr>
                          <w:rFonts w:ascii="DejaVu Sans Mono" w:hAnsi="DejaVu Sans Mono" w:cs="Courier New"/>
                          <w:sz w:val="20"/>
                        </w:rPr>
                        <w:br/>
                      </w:r>
                      <w:r w:rsidR="00505904" w:rsidRPr="00A16C21">
                        <w:rPr>
                          <w:rFonts w:ascii="DejaVu Sans Mono" w:hAnsi="DejaVu Sans Mono" w:cs="Courier New"/>
                          <w:spacing w:val="20"/>
                          <w:sz w:val="20"/>
                        </w:rPr>
                        <w:t>--</w:t>
                      </w:r>
                      <w:r w:rsidR="00505904">
                        <w:rPr>
                          <w:rFonts w:ascii="DejaVu Sans Mono" w:hAnsi="DejaVu Sans Mono" w:cs="Courier New"/>
                          <w:sz w:val="20"/>
                        </w:rPr>
                        <w:t xml:space="preserve">summary-file alignments/LC1_summary.txt </w:t>
                      </w:r>
                      <w:r w:rsidR="00505904" w:rsidRPr="00A16C21">
                        <w:rPr>
                          <w:rFonts w:ascii="DejaVu Sans Mono" w:hAnsi="DejaVu Sans Mono" w:cs="Courier New"/>
                          <w:spacing w:val="20"/>
                          <w:sz w:val="20"/>
                        </w:rPr>
                        <w:t>--</w:t>
                      </w:r>
                      <w:proofErr w:type="spellStart"/>
                      <w:r w:rsidR="00505904">
                        <w:rPr>
                          <w:rFonts w:ascii="DejaVu Sans Mono" w:hAnsi="DejaVu Sans Mono" w:cs="Courier New"/>
                          <w:sz w:val="20"/>
                        </w:rPr>
                        <w:t>dta</w:t>
                      </w:r>
                      <w:proofErr w:type="spellEnd"/>
                      <w:r w:rsidR="00505904">
                        <w:rPr>
                          <w:rFonts w:ascii="DejaVu Sans Mono" w:hAnsi="DejaVu Sans Mono" w:cs="Courier New"/>
                          <w:sz w:val="20"/>
                        </w:rPr>
                        <w:t xml:space="preserve">-cufflinks | </w:t>
                      </w:r>
                      <w:proofErr w:type="spellStart"/>
                      <w:r w:rsidR="00505904">
                        <w:rPr>
                          <w:rFonts w:ascii="DejaVu Sans Mono" w:hAnsi="DejaVu Sans Mono" w:cs="Courier New"/>
                          <w:sz w:val="20"/>
                        </w:rPr>
                        <w:t>samtools</w:t>
                      </w:r>
                      <w:proofErr w:type="spellEnd"/>
                      <w:r w:rsidR="00505904">
                        <w:rPr>
                          <w:rFonts w:ascii="DejaVu Sans Mono" w:hAnsi="DejaVu Sans Mono" w:cs="Courier New"/>
                          <w:sz w:val="20"/>
                        </w:rPr>
                        <w:t xml:space="preserve"> sort - -@ 2 -O </w:t>
                      </w:r>
                    </w:p>
                    <w:p w14:paraId="7B0C71AE" w14:textId="510D409D" w:rsidR="00505904" w:rsidRDefault="00596ABF" w:rsidP="00596ABF">
                      <w:pPr>
                        <w:ind w:left="360" w:hanging="360"/>
                        <w:jc w:val="left"/>
                      </w:pPr>
                      <w:r>
                        <w:rPr>
                          <w:rFonts w:ascii="DejaVu Sans Mono" w:hAnsi="DejaVu Sans Mono" w:cs="Courier New"/>
                          <w:sz w:val="20"/>
                        </w:rPr>
                        <w:tab/>
                      </w:r>
                      <w:r w:rsidR="00505904" w:rsidRPr="00596ABF">
                        <w:rPr>
                          <w:rFonts w:ascii="DejaVu Sans Mono" w:hAnsi="DejaVu Sans Mono" w:cs="Courier New"/>
                          <w:sz w:val="20"/>
                        </w:rPr>
                        <w:t>bam</w:t>
                      </w:r>
                      <w:r w:rsidR="001A3C72" w:rsidRPr="00596ABF">
                        <w:rPr>
                          <w:rFonts w:ascii="DejaVu Sans Mono" w:hAnsi="DejaVu Sans Mono" w:cs="Courier New"/>
                          <w:sz w:val="20"/>
                        </w:rPr>
                        <w:t xml:space="preserve"> </w:t>
                      </w:r>
                      <w:r w:rsidR="00505904" w:rsidRPr="00596ABF">
                        <w:rPr>
                          <w:rFonts w:ascii="DejaVu Sans Mono" w:hAnsi="DejaVu Sans Mono" w:cs="Courier New"/>
                          <w:sz w:val="20"/>
                        </w:rPr>
                        <w:t xml:space="preserve">-o </w:t>
                      </w:r>
                      <w:proofErr w:type="gramStart"/>
                      <w:r w:rsidR="00505904" w:rsidRPr="00596ABF">
                        <w:rPr>
                          <w:rFonts w:ascii="DejaVu Sans Mono" w:hAnsi="DejaVu Sans Mono" w:cs="Courier New"/>
                          <w:sz w:val="20"/>
                        </w:rPr>
                        <w:t>alignments/Mo_</w:t>
                      </w:r>
                      <w:r w:rsidR="00F46DF7">
                        <w:rPr>
                          <w:rFonts w:ascii="DejaVu Sans Mono" w:hAnsi="DejaVu Sans Mono" w:cs="Courier New"/>
                          <w:sz w:val="20"/>
                        </w:rPr>
                        <w:t>70-15</w:t>
                      </w:r>
                      <w:r w:rsidR="00505904" w:rsidRPr="00596ABF">
                        <w:rPr>
                          <w:rFonts w:ascii="DejaVu Sans Mono" w:hAnsi="DejaVu Sans Mono" w:cs="Courier New"/>
                          <w:sz w:val="20"/>
                        </w:rPr>
                        <w:t>_LC1_accepted_hits.bam</w:t>
                      </w:r>
                      <w:proofErr w:type="gramEnd"/>
                    </w:p>
                  </w:txbxContent>
                </v:textbox>
                <w10:anchorlock/>
              </v:rect>
            </w:pict>
          </mc:Fallback>
        </mc:AlternateContent>
      </w:r>
    </w:p>
    <w:p w14:paraId="6A9A7B2A" w14:textId="01FE9B75" w:rsidR="003C2160" w:rsidRPr="00F93CEC" w:rsidRDefault="003C2160" w:rsidP="006601F0">
      <w:pPr>
        <w:pStyle w:val="BodyText"/>
        <w:tabs>
          <w:tab w:val="left" w:pos="2520"/>
        </w:tabs>
        <w:spacing w:after="120"/>
        <w:ind w:left="2520" w:right="274" w:hanging="1800"/>
        <w:rPr>
          <w:rFonts w:cs="Menlo"/>
          <w:szCs w:val="24"/>
        </w:rPr>
      </w:pPr>
      <w:r w:rsidRPr="003632E7">
        <w:rPr>
          <w:rFonts w:ascii="DejaVu Sans Mono" w:hAnsi="DejaVu Sans Mono" w:cs="DejaVu Sans Mono"/>
          <w:sz w:val="20"/>
          <w:szCs w:val="24"/>
        </w:rPr>
        <w:t>-p</w:t>
      </w:r>
      <w:r w:rsidRPr="00F93CEC">
        <w:rPr>
          <w:rFonts w:cs="Menlo"/>
          <w:szCs w:val="24"/>
        </w:rPr>
        <w:tab/>
        <w:t xml:space="preserve">number of processors to use. </w:t>
      </w:r>
      <w:r w:rsidRPr="00F93CEC">
        <w:rPr>
          <w:rFonts w:cs="Menlo"/>
          <w:b/>
          <w:szCs w:val="24"/>
        </w:rPr>
        <w:t>Note: you only have two processors available to you for this exercise</w:t>
      </w:r>
      <w:r w:rsidR="00CF4260">
        <w:rPr>
          <w:rFonts w:cs="Menlo"/>
          <w:b/>
          <w:szCs w:val="24"/>
        </w:rPr>
        <w:t>,</w:t>
      </w:r>
      <w:r w:rsidRPr="00F93CEC">
        <w:rPr>
          <w:rFonts w:cs="Menlo"/>
          <w:b/>
          <w:szCs w:val="24"/>
        </w:rPr>
        <w:t xml:space="preserve"> but normally you would run as many as are available</w:t>
      </w:r>
      <w:r>
        <w:rPr>
          <w:rFonts w:cs="Menlo"/>
          <w:b/>
          <w:szCs w:val="24"/>
        </w:rPr>
        <w:t>.</w:t>
      </w:r>
    </w:p>
    <w:p w14:paraId="4373DB4A" w14:textId="24C3C347" w:rsidR="003C2160" w:rsidRDefault="003C2160" w:rsidP="000A16BD">
      <w:pPr>
        <w:pStyle w:val="BodyText"/>
        <w:spacing w:after="120"/>
        <w:ind w:left="2520" w:hanging="1800"/>
        <w:rPr>
          <w:rFonts w:cs="Menlo"/>
          <w:szCs w:val="24"/>
        </w:rPr>
      </w:pPr>
      <w:r w:rsidRPr="003632E7">
        <w:rPr>
          <w:rFonts w:ascii="DejaVu Sans Mono" w:hAnsi="DejaVu Sans Mono" w:cs="DejaVu Sans Mono"/>
          <w:sz w:val="20"/>
          <w:szCs w:val="24"/>
        </w:rPr>
        <w:t>-x</w:t>
      </w:r>
      <w:r w:rsidRPr="00F93CEC">
        <w:rPr>
          <w:rFonts w:cs="Menlo"/>
          <w:szCs w:val="24"/>
        </w:rPr>
        <w:tab/>
        <w:t>name of index to align against</w:t>
      </w:r>
    </w:p>
    <w:p w14:paraId="052748F2" w14:textId="7620E4C1" w:rsidR="00453C62" w:rsidRPr="00F93CEC" w:rsidRDefault="00453C62" w:rsidP="00453C62">
      <w:pPr>
        <w:pStyle w:val="BodyText"/>
        <w:tabs>
          <w:tab w:val="left" w:pos="2520"/>
        </w:tabs>
        <w:spacing w:after="120"/>
        <w:ind w:left="2520" w:right="274" w:hanging="1800"/>
        <w:rPr>
          <w:rFonts w:cs="Menlo"/>
          <w:szCs w:val="24"/>
        </w:rPr>
      </w:pPr>
      <w:r w:rsidRPr="003632E7">
        <w:rPr>
          <w:rFonts w:ascii="DejaVu Sans Mono" w:hAnsi="DejaVu Sans Mono" w:cs="DejaVu Sans Mono"/>
          <w:sz w:val="20"/>
          <w:szCs w:val="24"/>
        </w:rPr>
        <w:t>-</w:t>
      </w:r>
      <w:r>
        <w:rPr>
          <w:rFonts w:ascii="DejaVu Sans Mono" w:hAnsi="DejaVu Sans Mono" w:cs="DejaVu Sans Mono"/>
          <w:sz w:val="20"/>
          <w:szCs w:val="24"/>
        </w:rPr>
        <w:t>U</w:t>
      </w:r>
      <w:r w:rsidRPr="00F93CEC">
        <w:rPr>
          <w:rFonts w:cs="Menlo"/>
          <w:szCs w:val="24"/>
        </w:rPr>
        <w:tab/>
      </w:r>
      <w:r>
        <w:rPr>
          <w:rFonts w:cs="Menlo"/>
          <w:szCs w:val="24"/>
        </w:rPr>
        <w:t xml:space="preserve">comma-separated list of files containing unpaired reads to be </w:t>
      </w:r>
      <w:r w:rsidR="008E061C">
        <w:rPr>
          <w:rFonts w:cs="Menlo"/>
          <w:szCs w:val="24"/>
        </w:rPr>
        <w:t>aligned to reference. (w</w:t>
      </w:r>
      <w:r>
        <w:rPr>
          <w:rFonts w:cs="Menlo"/>
          <w:szCs w:val="24"/>
        </w:rPr>
        <w:t>e provide only one file here.)</w:t>
      </w:r>
    </w:p>
    <w:p w14:paraId="4EB08857" w14:textId="77777777" w:rsidR="003C2160" w:rsidRPr="00F93CEC" w:rsidRDefault="003C2160" w:rsidP="000A16BD">
      <w:pPr>
        <w:pStyle w:val="BodyText"/>
        <w:spacing w:after="120"/>
        <w:ind w:left="2520" w:hanging="1800"/>
        <w:rPr>
          <w:rFonts w:cs="Menlo"/>
          <w:szCs w:val="24"/>
        </w:rPr>
      </w:pPr>
      <w:r w:rsidRPr="003632E7">
        <w:rPr>
          <w:rFonts w:ascii="DejaVu Sans Mono" w:hAnsi="DejaVu Sans Mono" w:cs="DejaVu Sans Mono"/>
          <w:sz w:val="20"/>
          <w:szCs w:val="24"/>
        </w:rPr>
        <w:t>--max-intronlen</w:t>
      </w:r>
      <w:r w:rsidRPr="00F93CEC">
        <w:rPr>
          <w:rFonts w:cs="Menlo"/>
          <w:szCs w:val="24"/>
        </w:rPr>
        <w:tab/>
        <w:t xml:space="preserve">maximum length of intron (500000 if left blank) </w:t>
      </w:r>
    </w:p>
    <w:p w14:paraId="656B3F01" w14:textId="77777777" w:rsidR="003C2160" w:rsidRDefault="003C2160" w:rsidP="000A16BD">
      <w:pPr>
        <w:pStyle w:val="BodyText"/>
        <w:spacing w:after="120"/>
        <w:ind w:left="2520" w:hanging="1800"/>
        <w:rPr>
          <w:rFonts w:cs="Menlo"/>
          <w:szCs w:val="24"/>
        </w:rPr>
      </w:pPr>
      <w:r w:rsidRPr="003632E7">
        <w:rPr>
          <w:rFonts w:ascii="DejaVu Sans Mono" w:hAnsi="DejaVu Sans Mono" w:cs="DejaVu Sans Mono"/>
          <w:sz w:val="20"/>
          <w:szCs w:val="24"/>
        </w:rPr>
        <w:t>--summary-file</w:t>
      </w:r>
      <w:r>
        <w:rPr>
          <w:rFonts w:cs="Menlo"/>
          <w:szCs w:val="24"/>
        </w:rPr>
        <w:tab/>
        <w:t>write alignment summary to this file</w:t>
      </w:r>
    </w:p>
    <w:p w14:paraId="7C0518EF" w14:textId="2A6842FF" w:rsidR="003C2160" w:rsidRDefault="003C2160" w:rsidP="000A16BD">
      <w:pPr>
        <w:pStyle w:val="BodyText"/>
        <w:spacing w:after="120"/>
        <w:ind w:left="2520" w:hanging="1800"/>
        <w:rPr>
          <w:rFonts w:cs="Menlo"/>
          <w:szCs w:val="24"/>
        </w:rPr>
      </w:pPr>
      <w:r w:rsidRPr="003632E7">
        <w:rPr>
          <w:rFonts w:ascii="DejaVu Sans Mono" w:hAnsi="DejaVu Sans Mono" w:cs="DejaVu Sans Mono"/>
          <w:sz w:val="20"/>
          <w:szCs w:val="24"/>
        </w:rPr>
        <w:t>--o</w:t>
      </w:r>
      <w:r w:rsidRPr="00F93CEC">
        <w:rPr>
          <w:rFonts w:cs="Menlo"/>
          <w:szCs w:val="24"/>
        </w:rPr>
        <w:tab/>
        <w:t xml:space="preserve">name of output </w:t>
      </w:r>
      <w:r>
        <w:rPr>
          <w:rFonts w:cs="Menlo"/>
          <w:szCs w:val="24"/>
        </w:rPr>
        <w:t>file</w:t>
      </w:r>
    </w:p>
    <w:p w14:paraId="496E8EBE" w14:textId="2CC82C87" w:rsidR="00725D98" w:rsidRPr="000A16BD" w:rsidRDefault="00725D98" w:rsidP="00725D98">
      <w:pPr>
        <w:pStyle w:val="BodyText"/>
        <w:spacing w:after="120"/>
        <w:ind w:left="720"/>
        <w:rPr>
          <w:rFonts w:cs="Menlo"/>
          <w:szCs w:val="24"/>
        </w:rPr>
      </w:pPr>
      <w:r>
        <w:rPr>
          <w:rFonts w:cs="Menlo"/>
          <w:szCs w:val="24"/>
        </w:rPr>
        <w:lastRenderedPageBreak/>
        <w:t xml:space="preserve">Note that we pipe the output of </w:t>
      </w:r>
      <w:r w:rsidRPr="00725D98">
        <w:rPr>
          <w:rFonts w:cs="Menlo"/>
          <w:b/>
          <w:bCs/>
          <w:szCs w:val="24"/>
        </w:rPr>
        <w:t>hisat2</w:t>
      </w:r>
      <w:r>
        <w:rPr>
          <w:rFonts w:cs="Menlo"/>
          <w:szCs w:val="24"/>
        </w:rPr>
        <w:t xml:space="preserve"> straight into </w:t>
      </w:r>
      <w:r w:rsidRPr="00725D98">
        <w:rPr>
          <w:rFonts w:cs="Menlo"/>
          <w:b/>
          <w:bCs/>
          <w:szCs w:val="24"/>
        </w:rPr>
        <w:t>samtools</w:t>
      </w:r>
      <w:r>
        <w:rPr>
          <w:rFonts w:cs="Menlo"/>
          <w:szCs w:val="24"/>
        </w:rPr>
        <w:t xml:space="preserve"> so that we can sort the results by chromosome position and then convert the sorted alignments from </w:t>
      </w:r>
      <w:r w:rsidRPr="00725D98">
        <w:rPr>
          <w:rFonts w:cs="Menlo"/>
          <w:i/>
          <w:iCs/>
          <w:sz w:val="28"/>
          <w:szCs w:val="28"/>
        </w:rPr>
        <w:t>.sam</w:t>
      </w:r>
      <w:r w:rsidRPr="00725D98">
        <w:rPr>
          <w:rFonts w:cs="Menlo"/>
          <w:sz w:val="28"/>
          <w:szCs w:val="28"/>
        </w:rPr>
        <w:t xml:space="preserve"> </w:t>
      </w:r>
      <w:r>
        <w:rPr>
          <w:rFonts w:cs="Menlo"/>
          <w:szCs w:val="24"/>
        </w:rPr>
        <w:t xml:space="preserve">to </w:t>
      </w:r>
      <w:r w:rsidRPr="00725D98">
        <w:rPr>
          <w:rFonts w:cs="Menlo"/>
          <w:i/>
          <w:iCs/>
          <w:sz w:val="28"/>
          <w:szCs w:val="28"/>
        </w:rPr>
        <w:t>.bam</w:t>
      </w:r>
      <w:r>
        <w:rPr>
          <w:rFonts w:cs="Menlo"/>
          <w:szCs w:val="24"/>
        </w:rPr>
        <w:t xml:space="preserve"> format.</w:t>
      </w:r>
    </w:p>
    <w:p w14:paraId="00EA2B6F" w14:textId="454447E1" w:rsidR="00BE17D2" w:rsidRDefault="002F34D7" w:rsidP="00265FBF">
      <w:pPr>
        <w:pStyle w:val="BodyText"/>
        <w:keepNext/>
        <w:tabs>
          <w:tab w:val="left" w:pos="630"/>
        </w:tabs>
        <w:spacing w:before="120"/>
        <w:jc w:val="left"/>
      </w:pPr>
      <w:r w:rsidRPr="002F34D7">
        <w:rPr>
          <w:bCs/>
        </w:rPr>
        <w:t>By</w:t>
      </w:r>
      <w:r w:rsidR="00BE17D2" w:rsidRPr="00954179">
        <w:t xml:space="preserve"> default</w:t>
      </w:r>
      <w:r>
        <w:t>,</w:t>
      </w:r>
      <w:r w:rsidR="00BE17D2" w:rsidRPr="00954179">
        <w:t xml:space="preserve"> </w:t>
      </w:r>
      <w:r w:rsidR="00BE17D2" w:rsidRPr="000A16BD">
        <w:rPr>
          <w:b/>
          <w:bCs/>
        </w:rPr>
        <w:t>HISAT2</w:t>
      </w:r>
      <w:r w:rsidR="00BE17D2" w:rsidRPr="00954179">
        <w:t xml:space="preserve"> generates a .sam alignment file</w:t>
      </w:r>
      <w:r w:rsidR="0094699E">
        <w:t>,</w:t>
      </w:r>
      <w:r w:rsidR="00BE17D2" w:rsidRPr="00954179">
        <w:t xml:space="preserve"> </w:t>
      </w:r>
      <w:r w:rsidR="00BE17D2">
        <w:t xml:space="preserve">which needs to be converted to .bam format and then sorted according to genome coordinates. This can be conveniently accomplished using a single pipe into the </w:t>
      </w:r>
      <w:r w:rsidR="00BE17D2" w:rsidRPr="004F1DE4">
        <w:rPr>
          <w:b/>
        </w:rPr>
        <w:t>samtools sort</w:t>
      </w:r>
      <w:r w:rsidR="00BE17D2">
        <w:t xml:space="preserve"> program</w:t>
      </w:r>
      <w:r w:rsidR="001F4AEF">
        <w:t>.</w:t>
      </w:r>
    </w:p>
    <w:p w14:paraId="3290FACC" w14:textId="1C59BEA9" w:rsidR="00BE17D2" w:rsidRDefault="00BE17D2" w:rsidP="001F4AEF">
      <w:pPr>
        <w:pStyle w:val="BodyText"/>
        <w:keepNext/>
        <w:tabs>
          <w:tab w:val="left" w:pos="630"/>
        </w:tabs>
        <w:spacing w:before="120" w:after="120"/>
        <w:jc w:val="left"/>
        <w:rPr>
          <w:rFonts w:ascii="DejaVu Sans Mono" w:hAnsi="DejaVu Sans Mono" w:cs="DejaVu Sans Mono"/>
          <w:sz w:val="20"/>
        </w:rPr>
      </w:pPr>
      <w:r>
        <w:tab/>
      </w:r>
      <w:r w:rsidRPr="001F4AEF">
        <w:rPr>
          <w:rFonts w:ascii="DejaVu Sans Mono" w:hAnsi="DejaVu Sans Mono" w:cs="DejaVu Sans Mono"/>
          <w:sz w:val="20"/>
        </w:rPr>
        <w:t>samtools sort - -@ 2 -O bam -o output.bam</w:t>
      </w:r>
    </w:p>
    <w:p w14:paraId="4CF6D704" w14:textId="600725E7" w:rsidR="001F4AEF" w:rsidRPr="00F93CEC" w:rsidRDefault="001F4AEF" w:rsidP="001F4AEF">
      <w:pPr>
        <w:pStyle w:val="BodyText"/>
        <w:spacing w:after="120"/>
        <w:ind w:left="2340" w:right="270" w:hanging="1800"/>
        <w:rPr>
          <w:rFonts w:cs="Menlo"/>
          <w:szCs w:val="24"/>
        </w:rPr>
      </w:pPr>
      <w:r w:rsidRPr="003632E7">
        <w:rPr>
          <w:rFonts w:ascii="DejaVu Sans Mono" w:hAnsi="DejaVu Sans Mono" w:cs="DejaVu Sans Mono"/>
          <w:sz w:val="20"/>
          <w:szCs w:val="24"/>
        </w:rPr>
        <w:t>-</w:t>
      </w:r>
      <w:r w:rsidRPr="00F93CEC">
        <w:rPr>
          <w:rFonts w:cs="Menlo"/>
          <w:szCs w:val="24"/>
        </w:rPr>
        <w:tab/>
      </w:r>
      <w:r>
        <w:rPr>
          <w:rFonts w:cs="Menlo"/>
          <w:szCs w:val="24"/>
        </w:rPr>
        <w:t>use the output of the prior program as input</w:t>
      </w:r>
    </w:p>
    <w:p w14:paraId="34A38035" w14:textId="1BB88550" w:rsidR="001F4AEF" w:rsidRPr="00F93CEC" w:rsidRDefault="001F4AEF" w:rsidP="001F4AEF">
      <w:pPr>
        <w:pStyle w:val="BodyText"/>
        <w:spacing w:after="120"/>
        <w:ind w:left="2340" w:hanging="1800"/>
        <w:rPr>
          <w:rFonts w:cs="Menlo"/>
          <w:szCs w:val="24"/>
        </w:rPr>
      </w:pPr>
      <w:r w:rsidRPr="003632E7">
        <w:rPr>
          <w:rFonts w:ascii="DejaVu Sans Mono" w:hAnsi="DejaVu Sans Mono" w:cs="DejaVu Sans Mono"/>
          <w:sz w:val="20"/>
          <w:szCs w:val="24"/>
        </w:rPr>
        <w:t>-</w:t>
      </w:r>
      <w:r>
        <w:rPr>
          <w:rFonts w:ascii="DejaVu Sans Mono" w:hAnsi="DejaVu Sans Mono" w:cs="DejaVu Sans Mono"/>
          <w:sz w:val="20"/>
          <w:szCs w:val="24"/>
        </w:rPr>
        <w:t>@</w:t>
      </w:r>
      <w:r w:rsidRPr="00F93CEC">
        <w:rPr>
          <w:rFonts w:cs="Menlo"/>
          <w:szCs w:val="24"/>
        </w:rPr>
        <w:tab/>
        <w:t>n</w:t>
      </w:r>
      <w:r>
        <w:rPr>
          <w:rFonts w:cs="Menlo"/>
          <w:szCs w:val="24"/>
        </w:rPr>
        <w:t>umber of processors to use</w:t>
      </w:r>
    </w:p>
    <w:p w14:paraId="7F7A3D3A" w14:textId="234212CC" w:rsidR="001F4AEF" w:rsidRPr="00F93CEC" w:rsidRDefault="001F4AEF" w:rsidP="001F4AEF">
      <w:pPr>
        <w:pStyle w:val="BodyText"/>
        <w:spacing w:after="120"/>
        <w:ind w:left="2340" w:hanging="1800"/>
        <w:rPr>
          <w:rFonts w:cs="Menlo"/>
          <w:szCs w:val="24"/>
        </w:rPr>
      </w:pPr>
      <w:r>
        <w:rPr>
          <w:rFonts w:ascii="DejaVu Sans Mono" w:hAnsi="DejaVu Sans Mono" w:cs="DejaVu Sans Mono"/>
          <w:sz w:val="20"/>
          <w:szCs w:val="24"/>
        </w:rPr>
        <w:t>-O</w:t>
      </w:r>
      <w:r w:rsidRPr="00F93CEC">
        <w:rPr>
          <w:rFonts w:cs="Menlo"/>
          <w:szCs w:val="24"/>
        </w:rPr>
        <w:tab/>
      </w:r>
      <w:r>
        <w:rPr>
          <w:rFonts w:cs="Menlo"/>
          <w:szCs w:val="24"/>
        </w:rPr>
        <w:t>output format (bam/sam)</w:t>
      </w:r>
      <w:r w:rsidRPr="00F93CEC">
        <w:rPr>
          <w:rFonts w:cs="Menlo"/>
          <w:szCs w:val="24"/>
        </w:rPr>
        <w:t xml:space="preserve"> </w:t>
      </w:r>
    </w:p>
    <w:p w14:paraId="39F41E67" w14:textId="71520877" w:rsidR="001F4AEF" w:rsidRPr="001F4AEF" w:rsidRDefault="001F4AEF" w:rsidP="001F4AEF">
      <w:pPr>
        <w:pStyle w:val="BodyText"/>
        <w:spacing w:after="120"/>
        <w:ind w:left="2340" w:hanging="1800"/>
        <w:rPr>
          <w:rFonts w:cs="Menlo"/>
          <w:szCs w:val="24"/>
        </w:rPr>
      </w:pPr>
      <w:r>
        <w:rPr>
          <w:rFonts w:ascii="DejaVu Sans Mono" w:hAnsi="DejaVu Sans Mono" w:cs="DejaVu Sans Mono"/>
          <w:sz w:val="20"/>
          <w:szCs w:val="24"/>
        </w:rPr>
        <w:t>-o</w:t>
      </w:r>
      <w:r>
        <w:rPr>
          <w:rFonts w:cs="Menlo"/>
          <w:szCs w:val="24"/>
        </w:rPr>
        <w:tab/>
        <w:t>output file path</w:t>
      </w:r>
    </w:p>
    <w:p w14:paraId="114BC145" w14:textId="0710513D" w:rsidR="00495569" w:rsidRDefault="00034E72" w:rsidP="00194660">
      <w:pPr>
        <w:pStyle w:val="BodyText"/>
        <w:keepNext/>
        <w:widowControl w:val="0"/>
        <w:spacing w:before="240" w:after="120"/>
        <w:rPr>
          <w:rFonts w:ascii="Arial Black" w:hAnsi="Arial Black"/>
          <w:color w:val="808080"/>
          <w:spacing w:val="-25"/>
          <w:kern w:val="28"/>
          <w:sz w:val="32"/>
        </w:rPr>
      </w:pPr>
      <w:r>
        <w:rPr>
          <w:rFonts w:ascii="Arial Black" w:hAnsi="Arial Black"/>
          <w:color w:val="808080"/>
          <w:spacing w:val="-25"/>
          <w:kern w:val="28"/>
          <w:sz w:val="32"/>
        </w:rPr>
        <w:t>6.</w:t>
      </w:r>
      <w:r w:rsidR="00495569">
        <w:rPr>
          <w:rFonts w:ascii="Arial Black" w:hAnsi="Arial Black"/>
          <w:color w:val="808080"/>
          <w:spacing w:val="-25"/>
          <w:kern w:val="28"/>
          <w:sz w:val="32"/>
        </w:rPr>
        <w:t xml:space="preserve">4 Examine the RNASeq </w:t>
      </w:r>
      <w:r w:rsidR="00BE05B8">
        <w:rPr>
          <w:rFonts w:ascii="Arial Black" w:hAnsi="Arial Black"/>
          <w:color w:val="808080"/>
          <w:spacing w:val="-25"/>
          <w:kern w:val="28"/>
          <w:sz w:val="32"/>
        </w:rPr>
        <w:t>m</w:t>
      </w:r>
      <w:r w:rsidR="00495569">
        <w:rPr>
          <w:rFonts w:ascii="Arial Black" w:hAnsi="Arial Black"/>
          <w:color w:val="808080"/>
          <w:spacing w:val="-25"/>
          <w:kern w:val="28"/>
          <w:sz w:val="32"/>
        </w:rPr>
        <w:t xml:space="preserve">apping </w:t>
      </w:r>
      <w:r w:rsidR="00BE05B8">
        <w:rPr>
          <w:rFonts w:ascii="Arial Black" w:hAnsi="Arial Black"/>
          <w:color w:val="808080"/>
          <w:spacing w:val="-25"/>
          <w:kern w:val="28"/>
          <w:sz w:val="32"/>
        </w:rPr>
        <w:t>r</w:t>
      </w:r>
      <w:r w:rsidR="00495569">
        <w:rPr>
          <w:rFonts w:ascii="Arial Black" w:hAnsi="Arial Black"/>
          <w:color w:val="808080"/>
          <w:spacing w:val="-25"/>
          <w:kern w:val="28"/>
          <w:sz w:val="32"/>
        </w:rPr>
        <w:t>esults</w:t>
      </w:r>
    </w:p>
    <w:p w14:paraId="26A15EAA" w14:textId="3AA9E8A7" w:rsidR="00194660" w:rsidRDefault="00194660" w:rsidP="00194660">
      <w:pPr>
        <w:pStyle w:val="TextBody"/>
        <w:numPr>
          <w:ilvl w:val="0"/>
          <w:numId w:val="45"/>
        </w:numPr>
        <w:spacing w:before="120" w:after="120"/>
      </w:pPr>
      <w:r>
        <w:t xml:space="preserve">First, let’s use our command line to look at the </w:t>
      </w:r>
      <w:r>
        <w:rPr>
          <w:i/>
          <w:iCs/>
        </w:rPr>
        <w:t>LC1_summary.txt</w:t>
      </w:r>
      <w:r>
        <w:t xml:space="preserve"> alignment summary file to get a sense of how much useable data we have.</w:t>
      </w:r>
    </w:p>
    <w:p w14:paraId="234F14CE" w14:textId="438AD020" w:rsidR="00AA24AD" w:rsidRDefault="00AA24AD" w:rsidP="00194660">
      <w:pPr>
        <w:pStyle w:val="TextBody"/>
        <w:numPr>
          <w:ilvl w:val="0"/>
          <w:numId w:val="45"/>
        </w:numPr>
        <w:spacing w:before="120" w:after="120"/>
      </w:pPr>
      <w:r>
        <w:t>How many total reads were present in the input file?</w:t>
      </w:r>
      <w:r>
        <w:tab/>
        <w:t>_______________________________</w:t>
      </w:r>
    </w:p>
    <w:p w14:paraId="7B1D905B" w14:textId="1C0DEF2C" w:rsidR="00AA24AD" w:rsidRDefault="00AA24AD" w:rsidP="00194660">
      <w:pPr>
        <w:pStyle w:val="TextBody"/>
        <w:numPr>
          <w:ilvl w:val="0"/>
          <w:numId w:val="45"/>
        </w:numPr>
        <w:spacing w:before="120" w:after="120"/>
      </w:pPr>
      <w:r>
        <w:t>How many reads mapped to the reference genome?</w:t>
      </w:r>
      <w:r>
        <w:tab/>
        <w:t>_______________________________</w:t>
      </w:r>
    </w:p>
    <w:p w14:paraId="5D9D2D98" w14:textId="0118FB18" w:rsidR="00AA24AD" w:rsidRDefault="0072558F" w:rsidP="007C255D">
      <w:pPr>
        <w:pStyle w:val="TextBody"/>
        <w:numPr>
          <w:ilvl w:val="0"/>
          <w:numId w:val="45"/>
        </w:numPr>
        <w:spacing w:before="120" w:after="120"/>
      </w:pPr>
      <w:r>
        <w:t xml:space="preserve">Use </w:t>
      </w:r>
      <w:r>
        <w:rPr>
          <w:b/>
          <w:bCs/>
        </w:rPr>
        <w:t>head</w:t>
      </w:r>
      <w:r>
        <w:t xml:space="preserve"> to take a quick look at the first 10 lines of results in the alignments file.</w:t>
      </w:r>
    </w:p>
    <w:p w14:paraId="3665768D" w14:textId="378774DF" w:rsidR="00293319" w:rsidRDefault="00293319" w:rsidP="00293319">
      <w:pPr>
        <w:pStyle w:val="TextBody"/>
        <w:spacing w:before="120" w:after="120"/>
        <w:ind w:left="720"/>
      </w:pPr>
      <w:r>
        <w:rPr>
          <w:noProof/>
        </w:rPr>
        <mc:AlternateContent>
          <mc:Choice Requires="wps">
            <w:drawing>
              <wp:inline distT="0" distB="0" distL="0" distR="0" wp14:anchorId="45DA1338" wp14:editId="3E9670DB">
                <wp:extent cx="5365115" cy="274320"/>
                <wp:effectExtent l="0" t="0" r="26035" b="18415"/>
                <wp:docPr id="14" name="Rectangle 14"/>
                <wp:cNvGraphicFramePr/>
                <a:graphic xmlns:a="http://schemas.openxmlformats.org/drawingml/2006/main">
                  <a:graphicData uri="http://schemas.microsoft.com/office/word/2010/wordprocessingShape">
                    <wps:wsp>
                      <wps:cNvSpPr/>
                      <wps:spPr>
                        <a:xfrm>
                          <a:off x="0" y="0"/>
                          <a:ext cx="5365115" cy="274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6D81C6DA" w14:textId="6A6DA6D1" w:rsidR="00293319" w:rsidRDefault="00293319" w:rsidP="00293319">
                            <w:pPr>
                              <w:pStyle w:val="ListParagraph"/>
                              <w:numPr>
                                <w:ilvl w:val="0"/>
                                <w:numId w:val="44"/>
                              </w:numPr>
                              <w:ind w:left="360"/>
                              <w:contextualSpacing w:val="0"/>
                              <w:jc w:val="left"/>
                            </w:pPr>
                            <w:r>
                              <w:rPr>
                                <w:rFonts w:ascii="DejaVu Sans Mono" w:hAnsi="DejaVu Sans Mono" w:cs="Courier New"/>
                                <w:sz w:val="20"/>
                              </w:rPr>
                              <w:t>head alignments/Mo_</w:t>
                            </w:r>
                            <w:r w:rsidR="00F46DF7">
                              <w:rPr>
                                <w:rFonts w:ascii="DejaVu Sans Mono" w:hAnsi="DejaVu Sans Mono" w:cs="Courier New"/>
                                <w:sz w:val="20"/>
                              </w:rPr>
                              <w:t>70-15</w:t>
                            </w:r>
                            <w:r>
                              <w:rPr>
                                <w:rFonts w:ascii="DejaVu Sans Mono" w:hAnsi="DejaVu Sans Mono" w:cs="Courier New"/>
                                <w:sz w:val="20"/>
                              </w:rPr>
                              <w:t>_LC1_accepted_hits.bam</w:t>
                            </w:r>
                          </w:p>
                        </w:txbxContent>
                      </wps:txbx>
                      <wps:bodyPr>
                        <a:spAutoFit/>
                      </wps:bodyPr>
                    </wps:wsp>
                  </a:graphicData>
                </a:graphic>
              </wp:inline>
            </w:drawing>
          </mc:Choice>
          <mc:Fallback>
            <w:pict>
              <v:rect w14:anchorId="45DA1338" id="Rectangle 14" o:spid="_x0000_s1029" style="width:422.4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" strokeweight=".26mm">
                <v:textbox style="mso-fit-shape-to-text:t">
                  <w:txbxContent>
                    <w:p w14:paraId="6D81C6DA" w14:textId="6A6DA6D1" w:rsidR="00293319" w:rsidRDefault="00293319" w:rsidP="00293319">
                      <w:pPr>
                        <w:pStyle w:val="ListParagraph"/>
                        <w:numPr>
                          <w:ilvl w:val="0"/>
                          <w:numId w:val="44"/>
                        </w:numPr>
                        <w:ind w:left="360"/>
                        <w:contextualSpacing w:val="0"/>
                        <w:jc w:val="left"/>
                      </w:pPr>
                      <w:r>
                        <w:rPr>
                          <w:rFonts w:ascii="DejaVu Sans Mono" w:hAnsi="DejaVu Sans Mono" w:cs="Courier New"/>
                          <w:sz w:val="20"/>
                        </w:rPr>
                        <w:t xml:space="preserve">head </w:t>
                      </w:r>
                      <w:proofErr w:type="gramStart"/>
                      <w:r>
                        <w:rPr>
                          <w:rFonts w:ascii="DejaVu Sans Mono" w:hAnsi="DejaVu Sans Mono" w:cs="Courier New"/>
                          <w:sz w:val="20"/>
                        </w:rPr>
                        <w:t>alignments/Mo_</w:t>
                      </w:r>
                      <w:r w:rsidR="00F46DF7">
                        <w:rPr>
                          <w:rFonts w:ascii="DejaVu Sans Mono" w:hAnsi="DejaVu Sans Mono" w:cs="Courier New"/>
                          <w:sz w:val="20"/>
                        </w:rPr>
                        <w:t>70-15</w:t>
                      </w:r>
                      <w:r>
                        <w:rPr>
                          <w:rFonts w:ascii="DejaVu Sans Mono" w:hAnsi="DejaVu Sans Mono" w:cs="Courier New"/>
                          <w:sz w:val="20"/>
                        </w:rPr>
                        <w:t>_LC1_accepted_hits.bam</w:t>
                      </w:r>
                      <w:proofErr w:type="gramEnd"/>
                    </w:p>
                  </w:txbxContent>
                </v:textbox>
                <w10:anchorlock/>
              </v:rect>
            </w:pict>
          </mc:Fallback>
        </mc:AlternateContent>
      </w:r>
    </w:p>
    <w:p w14:paraId="7ABD17AD" w14:textId="73FD1689" w:rsidR="004B1384" w:rsidRDefault="00F36941" w:rsidP="004B1384">
      <w:pPr>
        <w:pStyle w:val="BodyText"/>
        <w:numPr>
          <w:ilvl w:val="0"/>
          <w:numId w:val="34"/>
        </w:numPr>
        <w:spacing w:before="240" w:after="120"/>
        <w:jc w:val="left"/>
      </w:pPr>
      <w:r w:rsidRPr="00BA28F8">
        <w:t xml:space="preserve">Does the output make any sense? No? </w:t>
      </w:r>
      <w:r>
        <w:t>That</w:t>
      </w:r>
      <w:r w:rsidR="00812C8D">
        <w:t>’</w:t>
      </w:r>
      <w:r>
        <w:t xml:space="preserve">s because </w:t>
      </w:r>
      <w:r w:rsidR="001C329F">
        <w:t>the file is</w:t>
      </w:r>
      <w:r>
        <w:t xml:space="preserve"> in a binary format. </w:t>
      </w:r>
      <w:r w:rsidRPr="00BA28F8">
        <w:t xml:space="preserve">Let’s use </w:t>
      </w:r>
      <w:r w:rsidRPr="005771CA">
        <w:rPr>
          <w:b/>
        </w:rPr>
        <w:t>samtools</w:t>
      </w:r>
      <w:r w:rsidRPr="00BA28F8">
        <w:t xml:space="preserve"> to convert the </w:t>
      </w:r>
      <w:r w:rsidRPr="00925362">
        <w:rPr>
          <w:i/>
          <w:iCs/>
        </w:rPr>
        <w:t>.bam</w:t>
      </w:r>
      <w:r w:rsidRPr="00BA28F8">
        <w:t xml:space="preserve"> file into the human-readable </w:t>
      </w:r>
      <w:r w:rsidRPr="00081DBC">
        <w:rPr>
          <w:i/>
          <w:iCs/>
        </w:rPr>
        <w:t>.sam</w:t>
      </w:r>
      <w:r w:rsidRPr="00BA28F8">
        <w:t xml:space="preserve"> format:</w:t>
      </w:r>
    </w:p>
    <w:p w14:paraId="3EBC78EB" w14:textId="7396C980" w:rsidR="004B1384" w:rsidRDefault="004B1384" w:rsidP="004B1384">
      <w:pPr>
        <w:pStyle w:val="BodyText"/>
        <w:ind w:left="720"/>
        <w:jc w:val="left"/>
      </w:pPr>
      <w:r>
        <w:rPr>
          <w:noProof/>
        </w:rPr>
        <mc:AlternateContent>
          <mc:Choice Requires="wps">
            <w:drawing>
              <wp:inline distT="0" distB="0" distL="0" distR="0" wp14:anchorId="10F1F1E5" wp14:editId="2CD99A36">
                <wp:extent cx="5365115" cy="274320"/>
                <wp:effectExtent l="0" t="0" r="26035" b="18415"/>
                <wp:docPr id="17" name="Rectangle 17"/>
                <wp:cNvGraphicFramePr/>
                <a:graphic xmlns:a="http://schemas.openxmlformats.org/drawingml/2006/main">
                  <a:graphicData uri="http://schemas.microsoft.com/office/word/2010/wordprocessingShape">
                    <wps:wsp>
                      <wps:cNvSpPr/>
                      <wps:spPr>
                        <a:xfrm>
                          <a:off x="0" y="0"/>
                          <a:ext cx="5365115" cy="274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09081422" w14:textId="532A2CE2" w:rsidR="004B1384" w:rsidRDefault="004B1384" w:rsidP="004B1384">
                            <w:pPr>
                              <w:pStyle w:val="ListParagraph"/>
                              <w:numPr>
                                <w:ilvl w:val="0"/>
                                <w:numId w:val="44"/>
                              </w:numPr>
                              <w:ind w:left="360"/>
                              <w:contextualSpacing w:val="0"/>
                              <w:jc w:val="left"/>
                            </w:pPr>
                            <w:r>
                              <w:rPr>
                                <w:rFonts w:ascii="DejaVu Sans Mono" w:hAnsi="DejaVu Sans Mono" w:cs="Courier New"/>
                                <w:sz w:val="20"/>
                              </w:rPr>
                              <w:t>samtools view alignments/Mo_</w:t>
                            </w:r>
                            <w:r w:rsidR="00F46DF7">
                              <w:rPr>
                                <w:rFonts w:ascii="DejaVu Sans Mono" w:hAnsi="DejaVu Sans Mono" w:cs="Courier New"/>
                                <w:sz w:val="20"/>
                              </w:rPr>
                              <w:t>70-15</w:t>
                            </w:r>
                            <w:r>
                              <w:rPr>
                                <w:rFonts w:ascii="DejaVu Sans Mono" w:hAnsi="DejaVu Sans Mono" w:cs="Courier New"/>
                                <w:sz w:val="20"/>
                              </w:rPr>
                              <w:t>_LC</w:t>
                            </w:r>
                            <w:r w:rsidR="001F6ADB">
                              <w:rPr>
                                <w:rFonts w:ascii="DejaVu Sans Mono" w:hAnsi="DejaVu Sans Mono" w:cs="Courier New"/>
                                <w:sz w:val="20"/>
                              </w:rPr>
                              <w:t>1</w:t>
                            </w:r>
                            <w:r>
                              <w:rPr>
                                <w:rFonts w:ascii="DejaVu Sans Mono" w:hAnsi="DejaVu Sans Mono" w:cs="Courier New"/>
                                <w:sz w:val="20"/>
                              </w:rPr>
                              <w:t>_accepted_hits.bam</w:t>
                            </w:r>
                          </w:p>
                        </w:txbxContent>
                      </wps:txbx>
                      <wps:bodyPr>
                        <a:spAutoFit/>
                      </wps:bodyPr>
                    </wps:wsp>
                  </a:graphicData>
                </a:graphic>
              </wp:inline>
            </w:drawing>
          </mc:Choice>
          <mc:Fallback>
            <w:pict>
              <v:rect w14:anchorId="10F1F1E5" id="Rectangle 17" o:spid="_x0000_s1030" style="width:422.4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" strokeweight=".26mm">
                <v:textbox style="mso-fit-shape-to-text:t">
                  <w:txbxContent>
                    <w:p w14:paraId="09081422" w14:textId="532A2CE2" w:rsidR="004B1384" w:rsidRDefault="004B1384" w:rsidP="004B1384">
                      <w:pPr>
                        <w:pStyle w:val="ListParagraph"/>
                        <w:numPr>
                          <w:ilvl w:val="0"/>
                          <w:numId w:val="44"/>
                        </w:numPr>
                        <w:ind w:left="360"/>
                        <w:contextualSpacing w:val="0"/>
                        <w:jc w:val="left"/>
                      </w:pPr>
                      <w:proofErr w:type="spellStart"/>
                      <w:r>
                        <w:rPr>
                          <w:rFonts w:ascii="DejaVu Sans Mono" w:hAnsi="DejaVu Sans Mono" w:cs="Courier New"/>
                          <w:sz w:val="20"/>
                        </w:rPr>
                        <w:t>samtools</w:t>
                      </w:r>
                      <w:proofErr w:type="spellEnd"/>
                      <w:r>
                        <w:rPr>
                          <w:rFonts w:ascii="DejaVu Sans Mono" w:hAnsi="DejaVu Sans Mono" w:cs="Courier New"/>
                          <w:sz w:val="20"/>
                        </w:rPr>
                        <w:t xml:space="preserve"> view alignments/Mo_</w:t>
                      </w:r>
                      <w:r w:rsidR="00F46DF7">
                        <w:rPr>
                          <w:rFonts w:ascii="DejaVu Sans Mono" w:hAnsi="DejaVu Sans Mono" w:cs="Courier New"/>
                          <w:sz w:val="20"/>
                        </w:rPr>
                        <w:t>70-15</w:t>
                      </w:r>
                      <w:r>
                        <w:rPr>
                          <w:rFonts w:ascii="DejaVu Sans Mono" w:hAnsi="DejaVu Sans Mono" w:cs="Courier New"/>
                          <w:sz w:val="20"/>
                        </w:rPr>
                        <w:t>_LC</w:t>
                      </w:r>
                      <w:r w:rsidR="001F6ADB">
                        <w:rPr>
                          <w:rFonts w:ascii="DejaVu Sans Mono" w:hAnsi="DejaVu Sans Mono" w:cs="Courier New"/>
                          <w:sz w:val="20"/>
                        </w:rPr>
                        <w:t>1</w:t>
                      </w:r>
                      <w:r>
                        <w:rPr>
                          <w:rFonts w:ascii="DejaVu Sans Mono" w:hAnsi="DejaVu Sans Mono" w:cs="Courier New"/>
                          <w:sz w:val="20"/>
                        </w:rPr>
                        <w:t>_accepted_hits.bam</w:t>
                      </w:r>
                    </w:p>
                  </w:txbxContent>
                </v:textbox>
                <w10:anchorlock/>
              </v:rect>
            </w:pict>
          </mc:Fallback>
        </mc:AlternateContent>
      </w:r>
    </w:p>
    <w:p w14:paraId="37F622C4" w14:textId="3DA0D585" w:rsidR="00C3489D" w:rsidRDefault="00C3489D" w:rsidP="00C3489D">
      <w:pPr>
        <w:pStyle w:val="BodyText"/>
        <w:numPr>
          <w:ilvl w:val="0"/>
          <w:numId w:val="21"/>
        </w:numPr>
        <w:ind w:left="720"/>
      </w:pPr>
      <w:r>
        <w:t>Whoa!  Did you catch all that?  Quit the process (</w:t>
      </w:r>
      <w:r w:rsidR="00725D98">
        <w:t>ctrl-c</w:t>
      </w:r>
      <w:r>
        <w:t xml:space="preserve">) and try piping the results through </w:t>
      </w:r>
      <w:r w:rsidRPr="659BDE8B">
        <w:rPr>
          <w:b/>
          <w:bCs/>
        </w:rPr>
        <w:t>more</w:t>
      </w:r>
      <w:r w:rsidR="00A16C21">
        <w:rPr>
          <w:b/>
          <w:bCs/>
        </w:rPr>
        <w:t xml:space="preserve"> </w:t>
      </w:r>
      <w:r w:rsidR="00A16C21" w:rsidRPr="00A16C21">
        <w:t xml:space="preserve">(or </w:t>
      </w:r>
      <w:r w:rsidR="00A16C21">
        <w:rPr>
          <w:b/>
          <w:bCs/>
        </w:rPr>
        <w:t>less</w:t>
      </w:r>
      <w:r w:rsidR="00A16C21" w:rsidRPr="00A16C21">
        <w:t>)</w:t>
      </w:r>
      <w:r w:rsidRPr="00A16C21">
        <w:t>.</w:t>
      </w:r>
      <w:r>
        <w:t xml:space="preserve"> Next, look at the first alignment record</w:t>
      </w:r>
      <w:r w:rsidR="00E80031">
        <w:t xml:space="preserve">; </w:t>
      </w:r>
      <w:r>
        <w:t xml:space="preserve">refer to the information in the .sam/.bam alignment format description </w:t>
      </w:r>
      <w:r w:rsidR="29EC1058">
        <w:t>c</w:t>
      </w:r>
      <w:r>
        <w:t>.</w:t>
      </w:r>
    </w:p>
    <w:p w14:paraId="20E6A20D" w14:textId="378B701F" w:rsidR="00C3489D" w:rsidRDefault="007579C2" w:rsidP="00C3489D">
      <w:pPr>
        <w:pStyle w:val="BodyText"/>
        <w:numPr>
          <w:ilvl w:val="0"/>
          <w:numId w:val="21"/>
        </w:numPr>
        <w:ind w:left="720"/>
      </w:pPr>
      <w:r>
        <w:t>What is the alignment length?</w:t>
      </w:r>
      <w:r>
        <w:tab/>
        <w:t>__________________________________________________</w:t>
      </w:r>
    </w:p>
    <w:p w14:paraId="371DA0A9" w14:textId="77777777" w:rsidR="004A4E50" w:rsidRDefault="004A4E50" w:rsidP="004A4E50">
      <w:pPr>
        <w:pStyle w:val="BodyText"/>
        <w:numPr>
          <w:ilvl w:val="0"/>
          <w:numId w:val="21"/>
        </w:numPr>
        <w:spacing w:after="120"/>
        <w:ind w:left="720"/>
      </w:pPr>
      <w:r>
        <w:t>What is the lowest quality value for the read represented by this alignment (</w:t>
      </w:r>
      <w:r w:rsidRPr="006F0EF5">
        <w:rPr>
          <w:u w:val="single"/>
        </w:rPr>
        <w:t>in PHRED format</w:t>
      </w:r>
      <w:r>
        <w:t>)?</w:t>
      </w:r>
    </w:p>
    <w:p w14:paraId="7B59207D" w14:textId="169F1CA9" w:rsidR="007579C2" w:rsidRDefault="004A4E50" w:rsidP="00B0697C">
      <w:pPr>
        <w:pStyle w:val="BodyText"/>
        <w:ind w:left="720"/>
      </w:pPr>
      <w:r>
        <w:t>___________________________________________________________________________</w:t>
      </w:r>
    </w:p>
    <w:p w14:paraId="11FFD9E2" w14:textId="1CEE30C6" w:rsidR="00DD6EEF" w:rsidRDefault="00DD6EEF" w:rsidP="00B0697C">
      <w:pPr>
        <w:pStyle w:val="BodyText"/>
        <w:numPr>
          <w:ilvl w:val="0"/>
          <w:numId w:val="21"/>
        </w:numPr>
        <w:spacing w:before="240" w:after="120"/>
        <w:ind w:left="720"/>
      </w:pPr>
      <w:r>
        <w:t>Does this read align on the forward</w:t>
      </w:r>
      <w:r w:rsidR="00FB660E">
        <w:t xml:space="preserve"> </w:t>
      </w:r>
      <w:r>
        <w:t>or the reverse strand of the reference? Use the SAM flag tool decoder to find out (</w:t>
      </w:r>
      <w:hyperlink r:id="rId21" w:history="1">
        <w:r w:rsidRPr="00DD6EEF">
          <w:rPr>
            <w:rStyle w:val="Hyperlink"/>
          </w:rPr>
          <w:t>https://broadinstitute.github.io/picard/explain-flags.html</w:t>
        </w:r>
      </w:hyperlink>
      <w:r>
        <w:t>).</w:t>
      </w:r>
    </w:p>
    <w:p w14:paraId="570E8F5B" w14:textId="3216276B" w:rsidR="00DD6EEF" w:rsidRDefault="00DD6EEF" w:rsidP="00B0697C">
      <w:pPr>
        <w:pStyle w:val="BodyText"/>
        <w:spacing w:after="120"/>
        <w:ind w:left="720"/>
      </w:pPr>
      <w:r>
        <w:t>___________________________________________________________________________</w:t>
      </w:r>
    </w:p>
    <w:p w14:paraId="29F36FC5" w14:textId="11530A78" w:rsidR="00610DF7" w:rsidRDefault="00785D7D" w:rsidP="00B0697C">
      <w:pPr>
        <w:pStyle w:val="BodyText"/>
        <w:numPr>
          <w:ilvl w:val="0"/>
          <w:numId w:val="21"/>
        </w:numPr>
        <w:spacing w:before="240" w:after="120"/>
        <w:ind w:left="720"/>
      </w:pPr>
      <w:r>
        <w:t>Space bar through a few pages to view a few more alignments and then quit the program (^c) when you</w:t>
      </w:r>
      <w:r w:rsidR="002A2671">
        <w:t>’</w:t>
      </w:r>
      <w:r>
        <w:t>re done.</w:t>
      </w:r>
    </w:p>
    <w:p w14:paraId="52CD04B0" w14:textId="3669D9C0" w:rsidR="005244B3" w:rsidRDefault="00034E72" w:rsidP="007D6A05">
      <w:pPr>
        <w:pStyle w:val="BodyText"/>
        <w:keepNext/>
        <w:widowControl w:val="0"/>
        <w:spacing w:before="240" w:after="120"/>
      </w:pPr>
      <w:r>
        <w:rPr>
          <w:rFonts w:ascii="Arial Black" w:hAnsi="Arial Black"/>
          <w:color w:val="808080"/>
          <w:spacing w:val="-25"/>
          <w:kern w:val="28"/>
          <w:sz w:val="32"/>
        </w:rPr>
        <w:lastRenderedPageBreak/>
        <w:t>6.5</w:t>
      </w:r>
      <w:r w:rsidR="005244B3">
        <w:rPr>
          <w:rFonts w:ascii="Arial Black" w:hAnsi="Arial Black"/>
          <w:color w:val="808080"/>
          <w:spacing w:val="-25"/>
          <w:kern w:val="28"/>
          <w:sz w:val="32"/>
        </w:rPr>
        <w:t xml:space="preserve"> Align the remaini</w:t>
      </w:r>
      <w:r w:rsidR="00725D98">
        <w:rPr>
          <w:rFonts w:ascii="Arial Black" w:hAnsi="Arial Black"/>
          <w:color w:val="808080"/>
          <w:spacing w:val="-25"/>
          <w:kern w:val="28"/>
          <w:sz w:val="32"/>
        </w:rPr>
        <w:t xml:space="preserve">ng liquid_culture </w:t>
      </w:r>
      <w:r w:rsidR="005244B3">
        <w:rPr>
          <w:rFonts w:ascii="Arial Black" w:hAnsi="Arial Black"/>
          <w:color w:val="808080"/>
          <w:spacing w:val="-25"/>
          <w:kern w:val="28"/>
          <w:sz w:val="32"/>
        </w:rPr>
        <w:t>datasets</w:t>
      </w:r>
    </w:p>
    <w:p w14:paraId="1E39A430" w14:textId="79F287AE" w:rsidR="00203E22" w:rsidRDefault="00203E22" w:rsidP="007D6A05">
      <w:pPr>
        <w:pStyle w:val="BodyText"/>
        <w:numPr>
          <w:ilvl w:val="0"/>
          <w:numId w:val="20"/>
        </w:numPr>
        <w:spacing w:before="120"/>
        <w:ind w:left="720"/>
        <w:rPr>
          <w:color w:val="000000" w:themeColor="text1"/>
        </w:rPr>
      </w:pPr>
      <w:r>
        <w:rPr>
          <w:color w:val="000000" w:themeColor="text1"/>
        </w:rPr>
        <w:t xml:space="preserve">Repeat the </w:t>
      </w:r>
      <w:r w:rsidR="005244B3">
        <w:rPr>
          <w:color w:val="000000" w:themeColor="text1"/>
        </w:rPr>
        <w:t xml:space="preserve">alignment commands </w:t>
      </w:r>
      <w:r>
        <w:rPr>
          <w:color w:val="000000" w:themeColor="text1"/>
        </w:rPr>
        <w:t xml:space="preserve">process for </w:t>
      </w:r>
      <w:r w:rsidRPr="000E3FEC">
        <w:rPr>
          <w:color w:val="000000" w:themeColor="text1"/>
          <w:szCs w:val="24"/>
        </w:rPr>
        <w:t xml:space="preserve">the </w:t>
      </w:r>
      <w:r w:rsidRPr="000E3FEC">
        <w:rPr>
          <w:i/>
          <w:color w:val="000000" w:themeColor="text1"/>
          <w:szCs w:val="24"/>
        </w:rPr>
        <w:t>liquid_culture2</w:t>
      </w:r>
      <w:r w:rsidRPr="000E3FEC">
        <w:rPr>
          <w:color w:val="000000" w:themeColor="text1"/>
          <w:szCs w:val="24"/>
        </w:rPr>
        <w:t xml:space="preserve"> and </w:t>
      </w:r>
      <w:r w:rsidRPr="000E3FEC">
        <w:rPr>
          <w:i/>
          <w:color w:val="000000" w:themeColor="text1"/>
          <w:szCs w:val="24"/>
        </w:rPr>
        <w:t>liquid_culture3</w:t>
      </w:r>
      <w:r w:rsidRPr="000E3FEC">
        <w:rPr>
          <w:color w:val="000000" w:themeColor="text1"/>
          <w:szCs w:val="24"/>
        </w:rPr>
        <w:t xml:space="preserve"> datasets</w:t>
      </w:r>
      <w:r>
        <w:rPr>
          <w:color w:val="000000" w:themeColor="text1"/>
        </w:rPr>
        <w:t>. You can use the up arrow to speed up the command line entry</w:t>
      </w:r>
      <w:r w:rsidR="00725D98">
        <w:rPr>
          <w:color w:val="000000" w:themeColor="text1"/>
        </w:rPr>
        <w:t xml:space="preserve"> </w:t>
      </w:r>
      <w:r w:rsidR="00E27C8E">
        <w:rPr>
          <w:color w:val="000000" w:themeColor="text1"/>
        </w:rPr>
        <w:t xml:space="preserve">but remember to change both </w:t>
      </w:r>
      <w:r>
        <w:rPr>
          <w:color w:val="000000" w:themeColor="text1"/>
        </w:rPr>
        <w:t xml:space="preserve">the </w:t>
      </w:r>
      <w:r w:rsidRPr="00725D98">
        <w:rPr>
          <w:color w:val="000000" w:themeColor="text1"/>
          <w:u w:val="single"/>
        </w:rPr>
        <w:t>input</w:t>
      </w:r>
      <w:r>
        <w:rPr>
          <w:color w:val="000000" w:themeColor="text1"/>
        </w:rPr>
        <w:t xml:space="preserve"> </w:t>
      </w:r>
      <w:r w:rsidR="00725D98" w:rsidRPr="00725D98">
        <w:rPr>
          <w:color w:val="000000" w:themeColor="text1"/>
        </w:rPr>
        <w:t>AND</w:t>
      </w:r>
      <w:r w:rsidRPr="00725D98">
        <w:rPr>
          <w:color w:val="000000" w:themeColor="text1"/>
        </w:rPr>
        <w:t xml:space="preserve"> </w:t>
      </w:r>
      <w:r w:rsidRPr="00203E22">
        <w:rPr>
          <w:color w:val="000000" w:themeColor="text1"/>
          <w:u w:val="single"/>
        </w:rPr>
        <w:t>output</w:t>
      </w:r>
      <w:r>
        <w:rPr>
          <w:color w:val="000000" w:themeColor="text1"/>
        </w:rPr>
        <w:t xml:space="preserve"> </w:t>
      </w:r>
      <w:r w:rsidR="009C4CA6">
        <w:rPr>
          <w:color w:val="000000" w:themeColor="text1"/>
        </w:rPr>
        <w:t xml:space="preserve">file </w:t>
      </w:r>
      <w:r>
        <w:rPr>
          <w:color w:val="000000" w:themeColor="text1"/>
        </w:rPr>
        <w:t>identifiers</w:t>
      </w:r>
      <w:r w:rsidR="003A5826">
        <w:rPr>
          <w:color w:val="000000" w:themeColor="text1"/>
        </w:rPr>
        <w:t>.</w:t>
      </w:r>
      <w:r w:rsidR="00990971">
        <w:rPr>
          <w:color w:val="000000" w:themeColor="text1"/>
        </w:rPr>
        <w:t xml:space="preserve"> (</w:t>
      </w:r>
      <w:r w:rsidR="003A5826">
        <w:rPr>
          <w:color w:val="000000" w:themeColor="text1"/>
        </w:rPr>
        <w:t>R</w:t>
      </w:r>
      <w:r w:rsidR="00990971">
        <w:rPr>
          <w:color w:val="000000" w:themeColor="text1"/>
        </w:rPr>
        <w:t>emember, there are two output files</w:t>
      </w:r>
      <w:r w:rsidR="003A5826">
        <w:rPr>
          <w:color w:val="000000" w:themeColor="text1"/>
        </w:rPr>
        <w:t>.)</w:t>
      </w:r>
      <w:r w:rsidR="00725D98">
        <w:rPr>
          <w:color w:val="000000" w:themeColor="text1"/>
        </w:rPr>
        <w:t>.</w:t>
      </w:r>
      <w:r w:rsidR="000E3FEC">
        <w:rPr>
          <w:color w:val="000000" w:themeColor="text1"/>
        </w:rPr>
        <w:t xml:space="preserve"> For example,</w:t>
      </w:r>
    </w:p>
    <w:p w14:paraId="245C8D85" w14:textId="5DE00BC9" w:rsidR="00771B2F" w:rsidRPr="00EF5871" w:rsidRDefault="000E3FEC" w:rsidP="00E96AF9">
      <w:pPr>
        <w:pStyle w:val="BodyText"/>
        <w:spacing w:before="120" w:after="120"/>
        <w:ind w:left="360"/>
        <w:rPr>
          <w:color w:val="000000" w:themeColor="text1"/>
        </w:rPr>
      </w:pPr>
      <w:r>
        <w:rPr>
          <w:noProof/>
        </w:rPr>
        <mc:AlternateContent>
          <mc:Choice Requires="wps">
            <w:drawing>
              <wp:inline distT="0" distB="0" distL="0" distR="0" wp14:anchorId="79F22028" wp14:editId="6D5AD3B1">
                <wp:extent cx="5704114" cy="262080"/>
                <wp:effectExtent l="0" t="0" r="11430" b="11430"/>
                <wp:docPr id="19" name="Rectangle 19"/>
                <wp:cNvGraphicFramePr/>
                <a:graphic xmlns:a="http://schemas.openxmlformats.org/drawingml/2006/main">
                  <a:graphicData uri="http://schemas.microsoft.com/office/word/2010/wordprocessingShape">
                    <wps:wsp>
                      <wps:cNvSpPr/>
                      <wps:spPr>
                        <a:xfrm>
                          <a:off x="0" y="0"/>
                          <a:ext cx="5704114" cy="262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419BDE3" w14:textId="03907677" w:rsidR="00F46DF7" w:rsidRPr="00F46DF7" w:rsidRDefault="000E3FEC" w:rsidP="00F46DF7">
                            <w:pPr>
                              <w:pStyle w:val="ListParagraph"/>
                              <w:numPr>
                                <w:ilvl w:val="0"/>
                                <w:numId w:val="44"/>
                              </w:numPr>
                              <w:ind w:left="360"/>
                              <w:contextualSpacing w:val="0"/>
                              <w:jc w:val="left"/>
                            </w:pPr>
                            <w:r>
                              <w:rPr>
                                <w:rFonts w:ascii="DejaVu Sans Mono" w:hAnsi="DejaVu Sans Mono" w:cs="Courier New"/>
                                <w:sz w:val="20"/>
                              </w:rPr>
                              <w:t>hisat</w:t>
                            </w:r>
                            <w:r w:rsidR="00D46AAE">
                              <w:rPr>
                                <w:rFonts w:ascii="DejaVu Sans Mono" w:hAnsi="DejaVu Sans Mono" w:cs="Courier New"/>
                                <w:sz w:val="20"/>
                              </w:rPr>
                              <w:t>2</w:t>
                            </w:r>
                            <w:r>
                              <w:rPr>
                                <w:rFonts w:ascii="DejaVu Sans Mono" w:hAnsi="DejaVu Sans Mono" w:cs="Courier New"/>
                                <w:sz w:val="20"/>
                              </w:rPr>
                              <w:t xml:space="preserve"> -p 2 -x MoryzaeHS -U Moryzae_</w:t>
                            </w:r>
                            <w:r w:rsidR="00F46DF7">
                              <w:rPr>
                                <w:rFonts w:ascii="DejaVu Sans Mono" w:hAnsi="DejaVu Sans Mono" w:cs="Courier New"/>
                                <w:sz w:val="20"/>
                              </w:rPr>
                              <w:t>70</w:t>
                            </w:r>
                            <w:r w:rsidR="00E96AF9">
                              <w:rPr>
                                <w:rFonts w:ascii="DejaVu Sans Mono" w:hAnsi="DejaVu Sans Mono" w:cs="Courier New"/>
                                <w:sz w:val="20"/>
                              </w:rPr>
                              <w:t>-</w:t>
                            </w:r>
                            <w:r w:rsidR="00F46DF7">
                              <w:rPr>
                                <w:rFonts w:ascii="DejaVu Sans Mono" w:hAnsi="DejaVu Sans Mono" w:cs="Courier New"/>
                                <w:sz w:val="20"/>
                              </w:rPr>
                              <w:t>15</w:t>
                            </w:r>
                            <w:r>
                              <w:rPr>
                                <w:rFonts w:ascii="DejaVu Sans Mono" w:hAnsi="DejaVu Sans Mono" w:cs="Courier New"/>
                                <w:sz w:val="20"/>
                              </w:rPr>
                              <w:t>_</w:t>
                            </w:r>
                            <w:r w:rsidRPr="00725D98">
                              <w:rPr>
                                <w:rFonts w:ascii="DejaVu Sans Mono" w:hAnsi="DejaVu Sans Mono" w:cs="Courier New"/>
                                <w:b/>
                                <w:bCs/>
                                <w:sz w:val="20"/>
                              </w:rPr>
                              <w:t>liquid_culture2</w:t>
                            </w:r>
                            <w:r>
                              <w:rPr>
                                <w:rFonts w:ascii="DejaVu Sans Mono" w:hAnsi="DejaVu Sans Mono" w:cs="Courier New"/>
                                <w:sz w:val="20"/>
                              </w:rPr>
                              <w:t>_R1.fastq.gz</w:t>
                            </w:r>
                            <w:r w:rsidR="00F46DF7">
                              <w:rPr>
                                <w:rFonts w:ascii="DejaVu Sans Mono" w:hAnsi="DejaVu Sans Mono" w:cs="Courier New"/>
                                <w:sz w:val="20"/>
                              </w:rPr>
                              <w:t xml:space="preserve"> </w:t>
                            </w:r>
                          </w:p>
                          <w:p w14:paraId="2DAA3D49" w14:textId="77777777" w:rsidR="00E96AF9" w:rsidRDefault="000E3FEC" w:rsidP="00F46DF7">
                            <w:pPr>
                              <w:ind w:left="360" w:hanging="360"/>
                              <w:jc w:val="left"/>
                              <w:rPr>
                                <w:rFonts w:ascii="DejaVu Sans Mono" w:hAnsi="DejaVu Sans Mono" w:cs="Courier New"/>
                                <w:sz w:val="20"/>
                              </w:rPr>
                            </w:pPr>
                            <w:r w:rsidRPr="00F46DF7">
                              <w:rPr>
                                <w:rFonts w:ascii="DejaVu Sans Mono" w:hAnsi="DejaVu Sans Mono" w:cs="Courier New"/>
                                <w:sz w:val="20"/>
                              </w:rPr>
                              <w:t xml:space="preserve"> </w:t>
                            </w:r>
                            <w:r w:rsidR="00F46DF7">
                              <w:rPr>
                                <w:rFonts w:ascii="DejaVu Sans Mono" w:hAnsi="DejaVu Sans Mono" w:cs="Courier New"/>
                                <w:sz w:val="20"/>
                              </w:rPr>
                              <w:tab/>
                            </w:r>
                            <w:r w:rsidRPr="00F46DF7">
                              <w:rPr>
                                <w:rFonts w:ascii="DejaVu Sans Mono" w:hAnsi="DejaVu Sans Mono" w:cs="Courier New"/>
                                <w:sz w:val="20"/>
                              </w:rPr>
                              <w:t>--max-intronlen 2000 --summary-file alignments/</w:t>
                            </w:r>
                            <w:r w:rsidRPr="00725D98">
                              <w:rPr>
                                <w:rFonts w:ascii="DejaVu Sans Mono" w:hAnsi="DejaVu Sans Mono" w:cs="Courier New"/>
                                <w:b/>
                                <w:bCs/>
                                <w:sz w:val="20"/>
                              </w:rPr>
                              <w:t>LC</w:t>
                            </w:r>
                            <w:r w:rsidR="00A65096" w:rsidRPr="00725D98">
                              <w:rPr>
                                <w:rFonts w:ascii="DejaVu Sans Mono" w:hAnsi="DejaVu Sans Mono" w:cs="Courier New"/>
                                <w:b/>
                                <w:bCs/>
                                <w:sz w:val="20"/>
                              </w:rPr>
                              <w:t>2</w:t>
                            </w:r>
                            <w:r w:rsidRPr="00F46DF7">
                              <w:rPr>
                                <w:rFonts w:ascii="DejaVu Sans Mono" w:hAnsi="DejaVu Sans Mono" w:cs="Courier New"/>
                                <w:sz w:val="20"/>
                              </w:rPr>
                              <w:t xml:space="preserve">_summary.txt </w:t>
                            </w:r>
                          </w:p>
                          <w:p w14:paraId="2786E3B7" w14:textId="77777777" w:rsidR="00E96AF9" w:rsidRDefault="00E96AF9" w:rsidP="00E96AF9">
                            <w:pPr>
                              <w:ind w:left="360" w:hanging="360"/>
                              <w:jc w:val="left"/>
                              <w:rPr>
                                <w:rFonts w:ascii="DejaVu Sans Mono" w:hAnsi="DejaVu Sans Mono" w:cs="Courier New"/>
                                <w:sz w:val="20"/>
                              </w:rPr>
                            </w:pPr>
                            <w:r>
                              <w:rPr>
                                <w:rFonts w:ascii="DejaVu Sans Mono" w:hAnsi="DejaVu Sans Mono" w:cs="Courier New"/>
                                <w:sz w:val="20"/>
                              </w:rPr>
                              <w:t xml:space="preserve">   </w:t>
                            </w:r>
                            <w:r w:rsidR="000E3FEC" w:rsidRPr="00F46DF7">
                              <w:rPr>
                                <w:rFonts w:ascii="DejaVu Sans Mono" w:hAnsi="DejaVu Sans Mono" w:cs="Courier New"/>
                                <w:sz w:val="20"/>
                              </w:rPr>
                              <w:t xml:space="preserve">--dta-cufflinks | samtools sort - -@ 2 -O bam </w:t>
                            </w:r>
                          </w:p>
                          <w:p w14:paraId="7CD73A56" w14:textId="62D9B430" w:rsidR="000E3FEC" w:rsidRPr="00E96AF9" w:rsidRDefault="00E96AF9" w:rsidP="00E96AF9">
                            <w:pPr>
                              <w:ind w:left="360" w:hanging="360"/>
                              <w:jc w:val="left"/>
                              <w:rPr>
                                <w:rFonts w:ascii="DejaVu Sans Mono" w:hAnsi="DejaVu Sans Mono" w:cs="Courier New"/>
                                <w:sz w:val="20"/>
                              </w:rPr>
                            </w:pPr>
                            <w:r>
                              <w:rPr>
                                <w:rFonts w:ascii="DejaVu Sans Mono" w:hAnsi="DejaVu Sans Mono" w:cs="Courier New"/>
                                <w:sz w:val="20"/>
                              </w:rPr>
                              <w:t xml:space="preserve">   </w:t>
                            </w:r>
                            <w:r w:rsidR="000E3FEC" w:rsidRPr="00F46DF7">
                              <w:rPr>
                                <w:rFonts w:ascii="DejaVu Sans Mono" w:hAnsi="DejaVu Sans Mono" w:cs="Courier New"/>
                                <w:sz w:val="20"/>
                              </w:rPr>
                              <w:t>-o alignments/Mo_70-15_</w:t>
                            </w:r>
                            <w:r w:rsidR="000E3FEC" w:rsidRPr="00725D98">
                              <w:rPr>
                                <w:rFonts w:ascii="DejaVu Sans Mono" w:hAnsi="DejaVu Sans Mono" w:cs="Courier New"/>
                                <w:b/>
                                <w:bCs/>
                                <w:sz w:val="20"/>
                              </w:rPr>
                              <w:t>LC</w:t>
                            </w:r>
                            <w:r w:rsidR="00A65096" w:rsidRPr="00725D98">
                              <w:rPr>
                                <w:rFonts w:ascii="DejaVu Sans Mono" w:hAnsi="DejaVu Sans Mono" w:cs="Courier New"/>
                                <w:b/>
                                <w:bCs/>
                                <w:sz w:val="20"/>
                              </w:rPr>
                              <w:t>2</w:t>
                            </w:r>
                            <w:r w:rsidR="000E3FEC" w:rsidRPr="00F46DF7">
                              <w:rPr>
                                <w:rFonts w:ascii="DejaVu Sans Mono" w:hAnsi="DejaVu Sans Mono" w:cs="Courier New"/>
                                <w:sz w:val="20"/>
                              </w:rPr>
                              <w:t>_accepted_hits.bam</w:t>
                            </w:r>
                          </w:p>
                        </w:txbxContent>
                      </wps:txbx>
                      <wps:bodyPr wrap="square">
                        <a:spAutoFit/>
                      </wps:bodyPr>
                    </wps:wsp>
                  </a:graphicData>
                </a:graphic>
              </wp:inline>
            </w:drawing>
          </mc:Choice>
          <mc:Fallback>
            <w:pict>
              <v:rect w14:anchorId="79F22028" id="Rectangle 19" o:spid="_x0000_s1031" style="width:449.1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" strokeweight=".26mm">
                <v:textbox style="mso-fit-shape-to-text:t">
                  <w:txbxContent>
                    <w:p w14:paraId="4419BDE3" w14:textId="03907677" w:rsidR="00F46DF7" w:rsidRPr="00F46DF7" w:rsidRDefault="000E3FEC" w:rsidP="00F46DF7">
                      <w:pPr>
                        <w:pStyle w:val="ListParagraph"/>
                        <w:numPr>
                          <w:ilvl w:val="0"/>
                          <w:numId w:val="44"/>
                        </w:numPr>
                        <w:ind w:left="360"/>
                        <w:contextualSpacing w:val="0"/>
                        <w:jc w:val="left"/>
                      </w:pPr>
                      <w:r>
                        <w:rPr>
                          <w:rFonts w:ascii="DejaVu Sans Mono" w:hAnsi="DejaVu Sans Mono" w:cs="Courier New"/>
                          <w:sz w:val="20"/>
                        </w:rPr>
                        <w:t>hisat</w:t>
                      </w:r>
                      <w:r w:rsidR="00D46AAE">
                        <w:rPr>
                          <w:rFonts w:ascii="DejaVu Sans Mono" w:hAnsi="DejaVu Sans Mono" w:cs="Courier New"/>
                          <w:sz w:val="20"/>
                        </w:rPr>
                        <w:t>2</w:t>
                      </w:r>
                      <w:r>
                        <w:rPr>
                          <w:rFonts w:ascii="DejaVu Sans Mono" w:hAnsi="DejaVu Sans Mono" w:cs="Courier New"/>
                          <w:sz w:val="20"/>
                        </w:rPr>
                        <w:t xml:space="preserve"> -p 2 -x </w:t>
                      </w:r>
                      <w:proofErr w:type="spellStart"/>
                      <w:r>
                        <w:rPr>
                          <w:rFonts w:ascii="DejaVu Sans Mono" w:hAnsi="DejaVu Sans Mono" w:cs="Courier New"/>
                          <w:sz w:val="20"/>
                        </w:rPr>
                        <w:t>MoryzaeHS</w:t>
                      </w:r>
                      <w:proofErr w:type="spellEnd"/>
                      <w:r>
                        <w:rPr>
                          <w:rFonts w:ascii="DejaVu Sans Mono" w:hAnsi="DejaVu Sans Mono" w:cs="Courier New"/>
                          <w:sz w:val="20"/>
                        </w:rPr>
                        <w:t xml:space="preserve"> -U Moryzae_</w:t>
                      </w:r>
                      <w:r w:rsidR="00F46DF7">
                        <w:rPr>
                          <w:rFonts w:ascii="DejaVu Sans Mono" w:hAnsi="DejaVu Sans Mono" w:cs="Courier New"/>
                          <w:sz w:val="20"/>
                        </w:rPr>
                        <w:t>70</w:t>
                      </w:r>
                      <w:r w:rsidR="00E96AF9">
                        <w:rPr>
                          <w:rFonts w:ascii="DejaVu Sans Mono" w:hAnsi="DejaVu Sans Mono" w:cs="Courier New"/>
                          <w:sz w:val="20"/>
                        </w:rPr>
                        <w:t>-</w:t>
                      </w:r>
                      <w:r w:rsidR="00F46DF7">
                        <w:rPr>
                          <w:rFonts w:ascii="DejaVu Sans Mono" w:hAnsi="DejaVu Sans Mono" w:cs="Courier New"/>
                          <w:sz w:val="20"/>
                        </w:rPr>
                        <w:t>15</w:t>
                      </w:r>
                      <w:r>
                        <w:rPr>
                          <w:rFonts w:ascii="DejaVu Sans Mono" w:hAnsi="DejaVu Sans Mono" w:cs="Courier New"/>
                          <w:sz w:val="20"/>
                        </w:rPr>
                        <w:t>_</w:t>
                      </w:r>
                      <w:r w:rsidRPr="00725D98">
                        <w:rPr>
                          <w:rFonts w:ascii="DejaVu Sans Mono" w:hAnsi="DejaVu Sans Mono" w:cs="Courier New"/>
                          <w:b/>
                          <w:bCs/>
                          <w:sz w:val="20"/>
                        </w:rPr>
                        <w:t>liquid_culture2</w:t>
                      </w:r>
                      <w:r>
                        <w:rPr>
                          <w:rFonts w:ascii="DejaVu Sans Mono" w:hAnsi="DejaVu Sans Mono" w:cs="Courier New"/>
                          <w:sz w:val="20"/>
                        </w:rPr>
                        <w:t>_R1.fastq.gz</w:t>
                      </w:r>
                      <w:r w:rsidR="00F46DF7">
                        <w:rPr>
                          <w:rFonts w:ascii="DejaVu Sans Mono" w:hAnsi="DejaVu Sans Mono" w:cs="Courier New"/>
                          <w:sz w:val="20"/>
                        </w:rPr>
                        <w:t xml:space="preserve"> </w:t>
                      </w:r>
                    </w:p>
                    <w:p w14:paraId="2DAA3D49" w14:textId="77777777" w:rsidR="00E96AF9" w:rsidRDefault="000E3FEC" w:rsidP="00F46DF7">
                      <w:pPr>
                        <w:ind w:left="360" w:hanging="360"/>
                        <w:jc w:val="left"/>
                        <w:rPr>
                          <w:rFonts w:ascii="DejaVu Sans Mono" w:hAnsi="DejaVu Sans Mono" w:cs="Courier New"/>
                          <w:sz w:val="20"/>
                        </w:rPr>
                      </w:pPr>
                      <w:r w:rsidRPr="00F46DF7">
                        <w:rPr>
                          <w:rFonts w:ascii="DejaVu Sans Mono" w:hAnsi="DejaVu Sans Mono" w:cs="Courier New"/>
                          <w:sz w:val="20"/>
                        </w:rPr>
                        <w:t xml:space="preserve"> </w:t>
                      </w:r>
                      <w:r w:rsidR="00F46DF7">
                        <w:rPr>
                          <w:rFonts w:ascii="DejaVu Sans Mono" w:hAnsi="DejaVu Sans Mono" w:cs="Courier New"/>
                          <w:sz w:val="20"/>
                        </w:rPr>
                        <w:tab/>
                      </w:r>
                      <w:r w:rsidRPr="00F46DF7">
                        <w:rPr>
                          <w:rFonts w:ascii="DejaVu Sans Mono" w:hAnsi="DejaVu Sans Mono" w:cs="Courier New"/>
                          <w:sz w:val="20"/>
                        </w:rPr>
                        <w:t>--max-</w:t>
                      </w:r>
                      <w:proofErr w:type="spellStart"/>
                      <w:r w:rsidRPr="00F46DF7">
                        <w:rPr>
                          <w:rFonts w:ascii="DejaVu Sans Mono" w:hAnsi="DejaVu Sans Mono" w:cs="Courier New"/>
                          <w:sz w:val="20"/>
                        </w:rPr>
                        <w:t>intronlen</w:t>
                      </w:r>
                      <w:proofErr w:type="spellEnd"/>
                      <w:r w:rsidRPr="00F46DF7">
                        <w:rPr>
                          <w:rFonts w:ascii="DejaVu Sans Mono" w:hAnsi="DejaVu Sans Mono" w:cs="Courier New"/>
                          <w:sz w:val="20"/>
                        </w:rPr>
                        <w:t xml:space="preserve"> 2000 --summary-file alignments/</w:t>
                      </w:r>
                      <w:r w:rsidRPr="00725D98">
                        <w:rPr>
                          <w:rFonts w:ascii="DejaVu Sans Mono" w:hAnsi="DejaVu Sans Mono" w:cs="Courier New"/>
                          <w:b/>
                          <w:bCs/>
                          <w:sz w:val="20"/>
                        </w:rPr>
                        <w:t>LC</w:t>
                      </w:r>
                      <w:r w:rsidR="00A65096" w:rsidRPr="00725D98">
                        <w:rPr>
                          <w:rFonts w:ascii="DejaVu Sans Mono" w:hAnsi="DejaVu Sans Mono" w:cs="Courier New"/>
                          <w:b/>
                          <w:bCs/>
                          <w:sz w:val="20"/>
                        </w:rPr>
                        <w:t>2</w:t>
                      </w:r>
                      <w:r w:rsidRPr="00F46DF7">
                        <w:rPr>
                          <w:rFonts w:ascii="DejaVu Sans Mono" w:hAnsi="DejaVu Sans Mono" w:cs="Courier New"/>
                          <w:sz w:val="20"/>
                        </w:rPr>
                        <w:t xml:space="preserve">_summary.txt </w:t>
                      </w:r>
                    </w:p>
                    <w:p w14:paraId="2786E3B7" w14:textId="77777777" w:rsidR="00E96AF9" w:rsidRDefault="00E96AF9" w:rsidP="00E96AF9">
                      <w:pPr>
                        <w:ind w:left="360" w:hanging="360"/>
                        <w:jc w:val="left"/>
                        <w:rPr>
                          <w:rFonts w:ascii="DejaVu Sans Mono" w:hAnsi="DejaVu Sans Mono" w:cs="Courier New"/>
                          <w:sz w:val="20"/>
                        </w:rPr>
                      </w:pPr>
                      <w:r>
                        <w:rPr>
                          <w:rFonts w:ascii="DejaVu Sans Mono" w:hAnsi="DejaVu Sans Mono" w:cs="Courier New"/>
                          <w:sz w:val="20"/>
                        </w:rPr>
                        <w:t xml:space="preserve">   </w:t>
                      </w:r>
                      <w:r w:rsidR="000E3FEC" w:rsidRPr="00F46DF7">
                        <w:rPr>
                          <w:rFonts w:ascii="DejaVu Sans Mono" w:hAnsi="DejaVu Sans Mono" w:cs="Courier New"/>
                          <w:sz w:val="20"/>
                        </w:rPr>
                        <w:t>--</w:t>
                      </w:r>
                      <w:proofErr w:type="spellStart"/>
                      <w:r w:rsidR="000E3FEC" w:rsidRPr="00F46DF7">
                        <w:rPr>
                          <w:rFonts w:ascii="DejaVu Sans Mono" w:hAnsi="DejaVu Sans Mono" w:cs="Courier New"/>
                          <w:sz w:val="20"/>
                        </w:rPr>
                        <w:t>dta</w:t>
                      </w:r>
                      <w:proofErr w:type="spellEnd"/>
                      <w:r w:rsidR="000E3FEC" w:rsidRPr="00F46DF7">
                        <w:rPr>
                          <w:rFonts w:ascii="DejaVu Sans Mono" w:hAnsi="DejaVu Sans Mono" w:cs="Courier New"/>
                          <w:sz w:val="20"/>
                        </w:rPr>
                        <w:t xml:space="preserve">-cufflinks | </w:t>
                      </w:r>
                      <w:proofErr w:type="spellStart"/>
                      <w:r w:rsidR="000E3FEC" w:rsidRPr="00F46DF7">
                        <w:rPr>
                          <w:rFonts w:ascii="DejaVu Sans Mono" w:hAnsi="DejaVu Sans Mono" w:cs="Courier New"/>
                          <w:sz w:val="20"/>
                        </w:rPr>
                        <w:t>samtools</w:t>
                      </w:r>
                      <w:proofErr w:type="spellEnd"/>
                      <w:r w:rsidR="000E3FEC" w:rsidRPr="00F46DF7">
                        <w:rPr>
                          <w:rFonts w:ascii="DejaVu Sans Mono" w:hAnsi="DejaVu Sans Mono" w:cs="Courier New"/>
                          <w:sz w:val="20"/>
                        </w:rPr>
                        <w:t xml:space="preserve"> sort - -@ 2 -O bam </w:t>
                      </w:r>
                    </w:p>
                    <w:p w14:paraId="7CD73A56" w14:textId="62D9B430" w:rsidR="000E3FEC" w:rsidRPr="00E96AF9" w:rsidRDefault="00E96AF9" w:rsidP="00E96AF9">
                      <w:pPr>
                        <w:ind w:left="360" w:hanging="360"/>
                        <w:jc w:val="left"/>
                        <w:rPr>
                          <w:rFonts w:ascii="DejaVu Sans Mono" w:hAnsi="DejaVu Sans Mono" w:cs="Courier New"/>
                          <w:sz w:val="20"/>
                        </w:rPr>
                      </w:pPr>
                      <w:r>
                        <w:rPr>
                          <w:rFonts w:ascii="DejaVu Sans Mono" w:hAnsi="DejaVu Sans Mono" w:cs="Courier New"/>
                          <w:sz w:val="20"/>
                        </w:rPr>
                        <w:t xml:space="preserve">   </w:t>
                      </w:r>
                      <w:r w:rsidR="000E3FEC" w:rsidRPr="00F46DF7">
                        <w:rPr>
                          <w:rFonts w:ascii="DejaVu Sans Mono" w:hAnsi="DejaVu Sans Mono" w:cs="Courier New"/>
                          <w:sz w:val="20"/>
                        </w:rPr>
                        <w:t>-o alignments/Mo_70-15_</w:t>
                      </w:r>
                      <w:r w:rsidR="000E3FEC" w:rsidRPr="00725D98">
                        <w:rPr>
                          <w:rFonts w:ascii="DejaVu Sans Mono" w:hAnsi="DejaVu Sans Mono" w:cs="Courier New"/>
                          <w:b/>
                          <w:bCs/>
                          <w:sz w:val="20"/>
                        </w:rPr>
                        <w:t>LC</w:t>
                      </w:r>
                      <w:r w:rsidR="00A65096" w:rsidRPr="00725D98">
                        <w:rPr>
                          <w:rFonts w:ascii="DejaVu Sans Mono" w:hAnsi="DejaVu Sans Mono" w:cs="Courier New"/>
                          <w:b/>
                          <w:bCs/>
                          <w:sz w:val="20"/>
                        </w:rPr>
                        <w:t>2</w:t>
                      </w:r>
                      <w:r w:rsidR="000E3FEC" w:rsidRPr="00F46DF7">
                        <w:rPr>
                          <w:rFonts w:ascii="DejaVu Sans Mono" w:hAnsi="DejaVu Sans Mono" w:cs="Courier New"/>
                          <w:sz w:val="20"/>
                        </w:rPr>
                        <w:t>_accepted_hits.bam</w:t>
                      </w:r>
                    </w:p>
                  </w:txbxContent>
                </v:textbox>
                <w10:anchorlock/>
              </v:rect>
            </w:pict>
          </mc:Fallback>
        </mc:AlternateContent>
      </w:r>
    </w:p>
    <w:p w14:paraId="65EDFE88" w14:textId="2CE576BE" w:rsidR="00C51A7A" w:rsidRDefault="007825D5" w:rsidP="00203094">
      <w:pPr>
        <w:pStyle w:val="BodyText"/>
        <w:spacing w:after="120"/>
        <w:ind w:left="720"/>
        <w:rPr>
          <w:color w:val="000000" w:themeColor="text1"/>
          <w:szCs w:val="24"/>
        </w:rPr>
      </w:pPr>
      <w:r>
        <w:rPr>
          <w:color w:val="000000" w:themeColor="text1"/>
        </w:rPr>
        <w:t>etc...</w:t>
      </w:r>
      <w:r w:rsidR="00203094">
        <w:rPr>
          <w:color w:val="000000" w:themeColor="text1"/>
        </w:rPr>
        <w:t xml:space="preserve"> </w:t>
      </w:r>
      <w:r w:rsidR="00C51A7A">
        <w:rPr>
          <w:color w:val="000000" w:themeColor="text1"/>
        </w:rPr>
        <w:t xml:space="preserve">After each </w:t>
      </w:r>
      <w:r w:rsidR="00C51A7A" w:rsidRPr="003037E2">
        <w:rPr>
          <w:color w:val="000000" w:themeColor="text1"/>
          <w:szCs w:val="24"/>
        </w:rPr>
        <w:t xml:space="preserve">run is complete, list the </w:t>
      </w:r>
      <w:r w:rsidR="00C51A7A" w:rsidRPr="003037E2">
        <w:rPr>
          <w:i/>
          <w:color w:val="000000" w:themeColor="text1"/>
          <w:szCs w:val="24"/>
        </w:rPr>
        <w:t>alignments</w:t>
      </w:r>
      <w:r w:rsidR="00C51A7A" w:rsidRPr="003037E2">
        <w:rPr>
          <w:color w:val="000000" w:themeColor="text1"/>
          <w:szCs w:val="24"/>
        </w:rPr>
        <w:t xml:space="preserve"> directory contents to make sure that the expected files were created.</w:t>
      </w:r>
    </w:p>
    <w:p w14:paraId="5BAEDBF1" w14:textId="7F4834FC" w:rsidR="00725D98" w:rsidRDefault="00725D98" w:rsidP="00725D98">
      <w:pPr>
        <w:pStyle w:val="BodyText"/>
        <w:keepNext/>
        <w:widowControl w:val="0"/>
        <w:spacing w:before="240" w:after="120"/>
      </w:pPr>
      <w:r>
        <w:rPr>
          <w:rFonts w:ascii="Arial Black" w:hAnsi="Arial Black"/>
          <w:color w:val="808080"/>
          <w:spacing w:val="-25"/>
          <w:kern w:val="28"/>
          <w:sz w:val="32"/>
        </w:rPr>
        <w:t>6.6 Align the inPlanta datasets</w:t>
      </w:r>
    </w:p>
    <w:p w14:paraId="764A8FEE" w14:textId="2B74BED7" w:rsidR="00203E22" w:rsidRDefault="003029B5" w:rsidP="00456090">
      <w:pPr>
        <w:pStyle w:val="BodyText"/>
        <w:numPr>
          <w:ilvl w:val="0"/>
          <w:numId w:val="20"/>
        </w:numPr>
        <w:spacing w:after="120"/>
        <w:ind w:left="720"/>
        <w:rPr>
          <w:color w:val="000000" w:themeColor="text1"/>
        </w:rPr>
      </w:pPr>
      <w:r w:rsidRPr="659BDE8B">
        <w:rPr>
          <w:color w:val="000000" w:themeColor="text1"/>
        </w:rPr>
        <w:t xml:space="preserve">Now you have </w:t>
      </w:r>
      <w:r w:rsidR="00A53AD5" w:rsidRPr="659BDE8B">
        <w:rPr>
          <w:color w:val="000000" w:themeColor="text1"/>
        </w:rPr>
        <w:t xml:space="preserve">probably </w:t>
      </w:r>
      <w:r w:rsidRPr="659BDE8B">
        <w:rPr>
          <w:color w:val="000000" w:themeColor="text1"/>
        </w:rPr>
        <w:t xml:space="preserve">discovered </w:t>
      </w:r>
      <w:r w:rsidR="00A53AD5" w:rsidRPr="659BDE8B">
        <w:rPr>
          <w:color w:val="000000" w:themeColor="text1"/>
        </w:rPr>
        <w:t>that sitting and</w:t>
      </w:r>
      <w:r w:rsidRPr="659BDE8B">
        <w:rPr>
          <w:color w:val="000000" w:themeColor="text1"/>
        </w:rPr>
        <w:t xml:space="preserve"> wait</w:t>
      </w:r>
      <w:r w:rsidR="00A53AD5" w:rsidRPr="659BDE8B">
        <w:rPr>
          <w:color w:val="000000" w:themeColor="text1"/>
        </w:rPr>
        <w:t>ing</w:t>
      </w:r>
      <w:r w:rsidRPr="659BDE8B">
        <w:rPr>
          <w:color w:val="000000" w:themeColor="text1"/>
        </w:rPr>
        <w:t xml:space="preserve"> for </w:t>
      </w:r>
      <w:r w:rsidR="00A53AD5" w:rsidRPr="659BDE8B">
        <w:rPr>
          <w:color w:val="000000" w:themeColor="text1"/>
        </w:rPr>
        <w:t>long alignment</w:t>
      </w:r>
      <w:r w:rsidRPr="659BDE8B">
        <w:rPr>
          <w:color w:val="000000" w:themeColor="text1"/>
        </w:rPr>
        <w:t xml:space="preserve"> jobs to fini</w:t>
      </w:r>
      <w:r w:rsidR="2932B280" w:rsidRPr="659BDE8B">
        <w:rPr>
          <w:color w:val="000000" w:themeColor="text1"/>
        </w:rPr>
        <w:t>s</w:t>
      </w:r>
      <w:r w:rsidRPr="659BDE8B">
        <w:rPr>
          <w:color w:val="000000" w:themeColor="text1"/>
        </w:rPr>
        <w:t xml:space="preserve">h </w:t>
      </w:r>
      <w:r w:rsidR="00A53AD5" w:rsidRPr="659BDE8B">
        <w:rPr>
          <w:color w:val="000000" w:themeColor="text1"/>
        </w:rPr>
        <w:t>can make</w:t>
      </w:r>
      <w:r w:rsidRPr="659BDE8B">
        <w:rPr>
          <w:color w:val="000000" w:themeColor="text1"/>
        </w:rPr>
        <w:t xml:space="preserve"> repetitive tasks</w:t>
      </w:r>
      <w:r w:rsidR="00A53AD5" w:rsidRPr="659BDE8B">
        <w:rPr>
          <w:color w:val="000000" w:themeColor="text1"/>
        </w:rPr>
        <w:t xml:space="preserve"> very frustrating. L</w:t>
      </w:r>
      <w:r w:rsidRPr="659BDE8B">
        <w:rPr>
          <w:color w:val="000000" w:themeColor="text1"/>
        </w:rPr>
        <w:t>et</w:t>
      </w:r>
      <w:r w:rsidR="00C4597D" w:rsidRPr="659BDE8B">
        <w:rPr>
          <w:color w:val="000000" w:themeColor="text1"/>
        </w:rPr>
        <w:t>’</w:t>
      </w:r>
      <w:r w:rsidRPr="659BDE8B">
        <w:rPr>
          <w:color w:val="000000" w:themeColor="text1"/>
        </w:rPr>
        <w:t>s learn to appreci</w:t>
      </w:r>
      <w:r w:rsidR="00203E22" w:rsidRPr="659BDE8B">
        <w:rPr>
          <w:color w:val="000000" w:themeColor="text1"/>
        </w:rPr>
        <w:t>a</w:t>
      </w:r>
      <w:r w:rsidRPr="659BDE8B">
        <w:rPr>
          <w:color w:val="000000" w:themeColor="text1"/>
        </w:rPr>
        <w:t xml:space="preserve">te the power of the command line </w:t>
      </w:r>
      <w:r w:rsidR="00131213" w:rsidRPr="659BDE8B">
        <w:rPr>
          <w:color w:val="000000" w:themeColor="text1"/>
        </w:rPr>
        <w:t>for</w:t>
      </w:r>
      <w:r w:rsidRPr="659BDE8B">
        <w:rPr>
          <w:color w:val="000000" w:themeColor="text1"/>
        </w:rPr>
        <w:t xml:space="preserve"> automat</w:t>
      </w:r>
      <w:r w:rsidR="00131213" w:rsidRPr="659BDE8B">
        <w:rPr>
          <w:color w:val="000000" w:themeColor="text1"/>
        </w:rPr>
        <w:t>ion</w:t>
      </w:r>
      <w:r w:rsidRPr="659BDE8B">
        <w:rPr>
          <w:color w:val="000000" w:themeColor="text1"/>
        </w:rPr>
        <w:t xml:space="preserve">. </w:t>
      </w:r>
      <w:r w:rsidR="00CC6DB4" w:rsidRPr="659BDE8B">
        <w:rPr>
          <w:color w:val="000000" w:themeColor="text1"/>
        </w:rPr>
        <w:t xml:space="preserve">We </w:t>
      </w:r>
      <w:r w:rsidR="00A53AD5" w:rsidRPr="659BDE8B">
        <w:rPr>
          <w:color w:val="000000" w:themeColor="text1"/>
        </w:rPr>
        <w:t>will</w:t>
      </w:r>
      <w:r w:rsidR="00CC6DB4" w:rsidRPr="659BDE8B">
        <w:rPr>
          <w:color w:val="000000" w:themeColor="text1"/>
        </w:rPr>
        <w:t xml:space="preserve"> p</w:t>
      </w:r>
      <w:r w:rsidR="00203E22" w:rsidRPr="659BDE8B">
        <w:rPr>
          <w:color w:val="000000" w:themeColor="text1"/>
        </w:rPr>
        <w:t xml:space="preserve">erform </w:t>
      </w:r>
      <w:r w:rsidR="00A53AD5" w:rsidRPr="659BDE8B">
        <w:rPr>
          <w:color w:val="000000" w:themeColor="text1"/>
        </w:rPr>
        <w:t xml:space="preserve">the </w:t>
      </w:r>
      <w:r w:rsidR="00203E22" w:rsidRPr="659BDE8B">
        <w:rPr>
          <w:color w:val="000000" w:themeColor="text1"/>
        </w:rPr>
        <w:t xml:space="preserve">alignments for </w:t>
      </w:r>
      <w:r w:rsidR="00CC6DB4" w:rsidRPr="659BDE8B">
        <w:rPr>
          <w:color w:val="000000" w:themeColor="text1"/>
          <w:u w:val="single"/>
        </w:rPr>
        <w:t>all</w:t>
      </w:r>
      <w:r w:rsidR="00203E22" w:rsidRPr="659BDE8B">
        <w:rPr>
          <w:color w:val="000000" w:themeColor="text1"/>
          <w:u w:val="single"/>
        </w:rPr>
        <w:t xml:space="preserve"> three</w:t>
      </w:r>
      <w:r w:rsidR="00203E22" w:rsidRPr="659BDE8B">
        <w:rPr>
          <w:color w:val="000000" w:themeColor="text1"/>
        </w:rPr>
        <w:t xml:space="preserve"> </w:t>
      </w:r>
      <w:r w:rsidR="00203E22" w:rsidRPr="00725D98">
        <w:rPr>
          <w:i/>
          <w:iCs/>
          <w:color w:val="000000" w:themeColor="text1"/>
          <w:sz w:val="28"/>
          <w:szCs w:val="28"/>
        </w:rPr>
        <w:t>inPlanta</w:t>
      </w:r>
      <w:r w:rsidR="00203E22" w:rsidRPr="659BDE8B">
        <w:rPr>
          <w:color w:val="000000" w:themeColor="text1"/>
        </w:rPr>
        <w:t xml:space="preserve"> datasets </w:t>
      </w:r>
      <w:r w:rsidR="00163C6D" w:rsidRPr="659BDE8B">
        <w:rPr>
          <w:color w:val="000000" w:themeColor="text1"/>
        </w:rPr>
        <w:t xml:space="preserve">using </w:t>
      </w:r>
      <w:r w:rsidR="00A53AD5" w:rsidRPr="659BDE8B">
        <w:rPr>
          <w:color w:val="000000" w:themeColor="text1"/>
        </w:rPr>
        <w:t>a</w:t>
      </w:r>
      <w:r w:rsidR="00163C6D" w:rsidRPr="659BDE8B">
        <w:rPr>
          <w:color w:val="000000" w:themeColor="text1"/>
        </w:rPr>
        <w:t xml:space="preserve"> single command</w:t>
      </w:r>
      <w:r w:rsidR="00B338F3" w:rsidRPr="659BDE8B">
        <w:rPr>
          <w:color w:val="000000" w:themeColor="text1"/>
        </w:rPr>
        <w:t xml:space="preserve"> to loop through the</w:t>
      </w:r>
      <w:r w:rsidR="00A53AD5" w:rsidRPr="659BDE8B">
        <w:rPr>
          <w:color w:val="000000" w:themeColor="text1"/>
        </w:rPr>
        <w:t xml:space="preserve"> three files,</w:t>
      </w:r>
      <w:r w:rsidR="00B338F3" w:rsidRPr="659BDE8B">
        <w:rPr>
          <w:color w:val="000000" w:themeColor="text1"/>
        </w:rPr>
        <w:t xml:space="preserve"> one at a time</w:t>
      </w:r>
      <w:r w:rsidR="00203E22" w:rsidRPr="659BDE8B">
        <w:rPr>
          <w:color w:val="000000" w:themeColor="text1"/>
        </w:rPr>
        <w:t>:</w:t>
      </w:r>
    </w:p>
    <w:p w14:paraId="25808636" w14:textId="34BD6951" w:rsidR="00203E22" w:rsidRPr="00C02677" w:rsidRDefault="00991CC5" w:rsidP="00E96AF9">
      <w:pPr>
        <w:pStyle w:val="BodyText"/>
        <w:spacing w:after="120"/>
        <w:ind w:left="360"/>
        <w:rPr>
          <w:color w:val="000000" w:themeColor="text1"/>
        </w:rPr>
      </w:pPr>
      <w:r>
        <w:rPr>
          <w:noProof/>
        </w:rPr>
        <mc:AlternateContent>
          <mc:Choice Requires="wps">
            <w:drawing>
              <wp:inline distT="0" distB="0" distL="0" distR="0" wp14:anchorId="6B9552CC" wp14:editId="788A2C77">
                <wp:extent cx="5703570" cy="262080"/>
                <wp:effectExtent l="0" t="0" r="11430" b="15875"/>
                <wp:docPr id="20" name="Rectangle 20"/>
                <wp:cNvGraphicFramePr/>
                <a:graphic xmlns:a="http://schemas.openxmlformats.org/drawingml/2006/main">
                  <a:graphicData uri="http://schemas.microsoft.com/office/word/2010/wordprocessingShape">
                    <wps:wsp>
                      <wps:cNvSpPr/>
                      <wps:spPr>
                        <a:xfrm>
                          <a:off x="0" y="0"/>
                          <a:ext cx="5703570" cy="262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3AC2AB76" w14:textId="4CB27C51" w:rsidR="00991CC5" w:rsidRDefault="00991CC5" w:rsidP="00991CC5">
                            <w:pPr>
                              <w:pStyle w:val="ListParagraph"/>
                              <w:numPr>
                                <w:ilvl w:val="0"/>
                                <w:numId w:val="44"/>
                              </w:numPr>
                              <w:ind w:left="360"/>
                              <w:contextualSpacing w:val="0"/>
                              <w:jc w:val="left"/>
                            </w:pPr>
                            <w:r>
                              <w:rPr>
                                <w:rFonts w:ascii="DejaVu Sans Mono" w:hAnsi="DejaVu Sans Mono" w:cs="Courier New"/>
                                <w:sz w:val="20"/>
                              </w:rPr>
                              <w:t xml:space="preserve">for f in {1..3}; do echo Working on dataset </w:t>
                            </w:r>
                            <w:r>
                              <w:rPr>
                                <w:rFonts w:ascii="DejaVu Sans Mono" w:hAnsi="DejaVu Sans Mono" w:cs="Courier New"/>
                                <w:sz w:val="20"/>
                              </w:rPr>
                              <w:br/>
                              <w:t xml:space="preserve">Moryzae_FR13_inPlanta${f}_R1.fastq.gz; hisat2 -p 2 </w:t>
                            </w:r>
                            <w:r>
                              <w:rPr>
                                <w:rFonts w:ascii="DejaVu Sans Mono" w:hAnsi="DejaVu Sans Mono" w:cs="Courier New"/>
                                <w:sz w:val="20"/>
                              </w:rPr>
                              <w:br/>
                              <w:t>-x MoryzaeHS -U Moryzae_FR1</w:t>
                            </w:r>
                            <w:r w:rsidR="00A336BC">
                              <w:rPr>
                                <w:rFonts w:ascii="DejaVu Sans Mono" w:hAnsi="DejaVu Sans Mono" w:cs="Courier New"/>
                                <w:sz w:val="20"/>
                              </w:rPr>
                              <w:t>3</w:t>
                            </w:r>
                            <w:r>
                              <w:rPr>
                                <w:rFonts w:ascii="DejaVu Sans Mono" w:hAnsi="DejaVu Sans Mono" w:cs="Courier New"/>
                                <w:sz w:val="20"/>
                              </w:rPr>
                              <w:t xml:space="preserve">_inPlanta${f}_R1.fastq.gz </w:t>
                            </w:r>
                            <w:r>
                              <w:rPr>
                                <w:rFonts w:ascii="DejaVu Sans Mono" w:hAnsi="DejaVu Sans Mono" w:cs="Courier New"/>
                                <w:sz w:val="20"/>
                              </w:rPr>
                              <w:br/>
                              <w:t xml:space="preserve">--max-intronlen 2000 --dta-cufflinks </w:t>
                            </w:r>
                            <w:r>
                              <w:rPr>
                                <w:rFonts w:ascii="DejaVu Sans Mono" w:hAnsi="DejaVu Sans Mono" w:cs="Courier New"/>
                                <w:sz w:val="20"/>
                              </w:rPr>
                              <w:br/>
                              <w:t>--summary-file alignments/IP${f}_summary.txt</w:t>
                            </w:r>
                            <w:r w:rsidR="00C02677">
                              <w:rPr>
                                <w:rFonts w:ascii="DejaVu Sans Mono" w:hAnsi="DejaVu Sans Mono" w:cs="Courier New"/>
                                <w:sz w:val="20"/>
                              </w:rPr>
                              <w:t xml:space="preserve"> | samtools sort - </w:t>
                            </w:r>
                            <w:r w:rsidR="00C02677">
                              <w:rPr>
                                <w:rFonts w:ascii="DejaVu Sans Mono" w:hAnsi="DejaVu Sans Mono" w:cs="Courier New"/>
                                <w:sz w:val="20"/>
                              </w:rPr>
                              <w:br/>
                              <w:t>-@ 2 -O bam -o alignments/Mo_FR13_IP${f}_accepted_hits.bam; done</w:t>
                            </w:r>
                          </w:p>
                        </w:txbxContent>
                      </wps:txbx>
                      <wps:bodyPr wrap="square">
                        <a:spAutoFit/>
                      </wps:bodyPr>
                    </wps:wsp>
                  </a:graphicData>
                </a:graphic>
              </wp:inline>
            </w:drawing>
          </mc:Choice>
          <mc:Fallback>
            <w:pict>
              <v:rect w14:anchorId="6B9552CC" id="Rectangle 20" o:spid="_x0000_s1032" style="width:449.1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" strokeweight=".26mm">
                <v:textbox style="mso-fit-shape-to-text:t">
                  <w:txbxContent>
                    <w:p w14:paraId="3AC2AB76" w14:textId="4CB27C51" w:rsidR="00991CC5" w:rsidRDefault="00991CC5" w:rsidP="00991CC5">
                      <w:pPr>
                        <w:pStyle w:val="ListParagraph"/>
                        <w:numPr>
                          <w:ilvl w:val="0"/>
                          <w:numId w:val="44"/>
                        </w:numPr>
                        <w:ind w:left="360"/>
                        <w:contextualSpacing w:val="0"/>
                        <w:jc w:val="left"/>
                      </w:pPr>
                      <w:r>
                        <w:rPr>
                          <w:rFonts w:ascii="DejaVu Sans Mono" w:hAnsi="DejaVu Sans Mono" w:cs="Courier New"/>
                          <w:sz w:val="20"/>
                        </w:rPr>
                        <w:t>for f in {</w:t>
                      </w:r>
                      <w:proofErr w:type="gramStart"/>
                      <w:r>
                        <w:rPr>
                          <w:rFonts w:ascii="DejaVu Sans Mono" w:hAnsi="DejaVu Sans Mono" w:cs="Courier New"/>
                          <w:sz w:val="20"/>
                        </w:rPr>
                        <w:t>1..</w:t>
                      </w:r>
                      <w:proofErr w:type="gramEnd"/>
                      <w:r>
                        <w:rPr>
                          <w:rFonts w:ascii="DejaVu Sans Mono" w:hAnsi="DejaVu Sans Mono" w:cs="Courier New"/>
                          <w:sz w:val="20"/>
                        </w:rPr>
                        <w:t xml:space="preserve">3}; do echo Working on dataset </w:t>
                      </w:r>
                      <w:r>
                        <w:rPr>
                          <w:rFonts w:ascii="DejaVu Sans Mono" w:hAnsi="DejaVu Sans Mono" w:cs="Courier New"/>
                          <w:sz w:val="20"/>
                        </w:rPr>
                        <w:br/>
                        <w:t xml:space="preserve">Moryzae_FR13_inPlanta${f}_R1.fastq.gz; hisat2 -p 2 </w:t>
                      </w:r>
                      <w:r>
                        <w:rPr>
                          <w:rFonts w:ascii="DejaVu Sans Mono" w:hAnsi="DejaVu Sans Mono" w:cs="Courier New"/>
                          <w:sz w:val="20"/>
                        </w:rPr>
                        <w:br/>
                        <w:t xml:space="preserve">-x </w:t>
                      </w:r>
                      <w:proofErr w:type="spellStart"/>
                      <w:r>
                        <w:rPr>
                          <w:rFonts w:ascii="DejaVu Sans Mono" w:hAnsi="DejaVu Sans Mono" w:cs="Courier New"/>
                          <w:sz w:val="20"/>
                        </w:rPr>
                        <w:t>MoryzaeHS</w:t>
                      </w:r>
                      <w:proofErr w:type="spellEnd"/>
                      <w:r>
                        <w:rPr>
                          <w:rFonts w:ascii="DejaVu Sans Mono" w:hAnsi="DejaVu Sans Mono" w:cs="Courier New"/>
                          <w:sz w:val="20"/>
                        </w:rPr>
                        <w:t xml:space="preserve"> -U Moryzae_FR1</w:t>
                      </w:r>
                      <w:r w:rsidR="00A336BC">
                        <w:rPr>
                          <w:rFonts w:ascii="DejaVu Sans Mono" w:hAnsi="DejaVu Sans Mono" w:cs="Courier New"/>
                          <w:sz w:val="20"/>
                        </w:rPr>
                        <w:t>3</w:t>
                      </w:r>
                      <w:r>
                        <w:rPr>
                          <w:rFonts w:ascii="DejaVu Sans Mono" w:hAnsi="DejaVu Sans Mono" w:cs="Courier New"/>
                          <w:sz w:val="20"/>
                        </w:rPr>
                        <w:t xml:space="preserve">_inPlanta${f}_R1.fastq.gz </w:t>
                      </w:r>
                      <w:r>
                        <w:rPr>
                          <w:rFonts w:ascii="DejaVu Sans Mono" w:hAnsi="DejaVu Sans Mono" w:cs="Courier New"/>
                          <w:sz w:val="20"/>
                        </w:rPr>
                        <w:br/>
                        <w:t>--max-</w:t>
                      </w:r>
                      <w:proofErr w:type="spellStart"/>
                      <w:r>
                        <w:rPr>
                          <w:rFonts w:ascii="DejaVu Sans Mono" w:hAnsi="DejaVu Sans Mono" w:cs="Courier New"/>
                          <w:sz w:val="20"/>
                        </w:rPr>
                        <w:t>intronlen</w:t>
                      </w:r>
                      <w:proofErr w:type="spellEnd"/>
                      <w:r>
                        <w:rPr>
                          <w:rFonts w:ascii="DejaVu Sans Mono" w:hAnsi="DejaVu Sans Mono" w:cs="Courier New"/>
                          <w:sz w:val="20"/>
                        </w:rPr>
                        <w:t xml:space="preserve"> 2000 --</w:t>
                      </w:r>
                      <w:proofErr w:type="spellStart"/>
                      <w:r>
                        <w:rPr>
                          <w:rFonts w:ascii="DejaVu Sans Mono" w:hAnsi="DejaVu Sans Mono" w:cs="Courier New"/>
                          <w:sz w:val="20"/>
                        </w:rPr>
                        <w:t>dta</w:t>
                      </w:r>
                      <w:proofErr w:type="spellEnd"/>
                      <w:r>
                        <w:rPr>
                          <w:rFonts w:ascii="DejaVu Sans Mono" w:hAnsi="DejaVu Sans Mono" w:cs="Courier New"/>
                          <w:sz w:val="20"/>
                        </w:rPr>
                        <w:t xml:space="preserve">-cufflinks </w:t>
                      </w:r>
                      <w:r>
                        <w:rPr>
                          <w:rFonts w:ascii="DejaVu Sans Mono" w:hAnsi="DejaVu Sans Mono" w:cs="Courier New"/>
                          <w:sz w:val="20"/>
                        </w:rPr>
                        <w:br/>
                        <w:t>--summary-file alignments/IP${f}_summary.txt</w:t>
                      </w:r>
                      <w:r w:rsidR="00C02677">
                        <w:rPr>
                          <w:rFonts w:ascii="DejaVu Sans Mono" w:hAnsi="DejaVu Sans Mono" w:cs="Courier New"/>
                          <w:sz w:val="20"/>
                        </w:rPr>
                        <w:t xml:space="preserve"> | </w:t>
                      </w:r>
                      <w:proofErr w:type="spellStart"/>
                      <w:r w:rsidR="00C02677">
                        <w:rPr>
                          <w:rFonts w:ascii="DejaVu Sans Mono" w:hAnsi="DejaVu Sans Mono" w:cs="Courier New"/>
                          <w:sz w:val="20"/>
                        </w:rPr>
                        <w:t>samtools</w:t>
                      </w:r>
                      <w:proofErr w:type="spellEnd"/>
                      <w:r w:rsidR="00C02677">
                        <w:rPr>
                          <w:rFonts w:ascii="DejaVu Sans Mono" w:hAnsi="DejaVu Sans Mono" w:cs="Courier New"/>
                          <w:sz w:val="20"/>
                        </w:rPr>
                        <w:t xml:space="preserve"> sort - </w:t>
                      </w:r>
                      <w:r w:rsidR="00C02677">
                        <w:rPr>
                          <w:rFonts w:ascii="DejaVu Sans Mono" w:hAnsi="DejaVu Sans Mono" w:cs="Courier New"/>
                          <w:sz w:val="20"/>
                        </w:rPr>
                        <w:br/>
                        <w:t>-@ 2 -O bam -o alignments/Mo_FR13_IP${f}_</w:t>
                      </w:r>
                      <w:proofErr w:type="spellStart"/>
                      <w:r w:rsidR="00C02677">
                        <w:rPr>
                          <w:rFonts w:ascii="DejaVu Sans Mono" w:hAnsi="DejaVu Sans Mono" w:cs="Courier New"/>
                          <w:sz w:val="20"/>
                        </w:rPr>
                        <w:t>accepted_hits.bam</w:t>
                      </w:r>
                      <w:proofErr w:type="spellEnd"/>
                      <w:r w:rsidR="00C02677">
                        <w:rPr>
                          <w:rFonts w:ascii="DejaVu Sans Mono" w:hAnsi="DejaVu Sans Mono" w:cs="Courier New"/>
                          <w:sz w:val="20"/>
                        </w:rPr>
                        <w:t>; done</w:t>
                      </w:r>
                    </w:p>
                  </w:txbxContent>
                </v:textbox>
                <w10:anchorlock/>
              </v:rect>
            </w:pict>
          </mc:Fallback>
        </mc:AlternateContent>
      </w:r>
    </w:p>
    <w:p w14:paraId="4EA99D0F" w14:textId="0E3744FC" w:rsidR="00FC4F7C" w:rsidRDefault="005200A9" w:rsidP="000A6CCF">
      <w:pPr>
        <w:pStyle w:val="BodyText"/>
        <w:spacing w:after="120"/>
        <w:ind w:left="720"/>
      </w:pPr>
      <w:r>
        <w:t xml:space="preserve">Here the </w:t>
      </w:r>
      <w:r w:rsidR="00C4597D">
        <w:rPr>
          <w:b/>
          <w:bCs/>
        </w:rPr>
        <w:t xml:space="preserve">for </w:t>
      </w:r>
      <w:r w:rsidR="00C4597D">
        <w:t>loop</w:t>
      </w:r>
      <w:r>
        <w:t xml:space="preserve"> </w:t>
      </w:r>
      <w:r w:rsidR="00E95052">
        <w:t>sequentially assigns the values 1,</w:t>
      </w:r>
      <w:r w:rsidR="004C2966">
        <w:t xml:space="preserve"> </w:t>
      </w:r>
      <w:r w:rsidR="00E95052">
        <w:t xml:space="preserve">2, </w:t>
      </w:r>
      <w:r w:rsidR="00A16C21">
        <w:t>and</w:t>
      </w:r>
      <w:r w:rsidR="00E95052">
        <w:t xml:space="preserve"> 3 to the variable </w:t>
      </w:r>
      <w:r w:rsidR="004E62EA" w:rsidRPr="004E62EA">
        <w:rPr>
          <w:rFonts w:ascii="DejaVu Sans Mono" w:hAnsi="DejaVu Sans Mono" w:cs="DejaVu Sans Mono"/>
          <w:sz w:val="20"/>
        </w:rPr>
        <w:t>f</w:t>
      </w:r>
      <w:r w:rsidR="004E62EA">
        <w:rPr>
          <w:rFonts w:cs="DejaVu Sans Mono"/>
        </w:rPr>
        <w:t xml:space="preserve">. </w:t>
      </w:r>
      <w:r w:rsidR="00E95052" w:rsidRPr="004E62EA">
        <w:t>We</w:t>
      </w:r>
      <w:r w:rsidR="00E95052">
        <w:t xml:space="preserve"> then substitute the variable </w:t>
      </w:r>
      <w:r w:rsidR="00067782" w:rsidRPr="00126ED6">
        <w:rPr>
          <w:rFonts w:ascii="DejaVu Sans Mono" w:hAnsi="DejaVu Sans Mono" w:cs="DejaVu Sans Mono"/>
          <w:sz w:val="20"/>
        </w:rPr>
        <w:t>${f}</w:t>
      </w:r>
      <w:r w:rsidR="00067782">
        <w:t xml:space="preserve"> </w:t>
      </w:r>
      <w:r w:rsidR="00E95052">
        <w:t>for the numerical identifiers in our input and output files.</w:t>
      </w:r>
      <w:r w:rsidR="00537DF5">
        <w:t xml:space="preserve"> The semicolons (“;”) </w:t>
      </w:r>
      <w:r w:rsidR="00910A71">
        <w:t>a</w:t>
      </w:r>
      <w:r w:rsidR="00537DF5">
        <w:t>llow us to run several commands in a single line</w:t>
      </w:r>
      <w:r w:rsidR="006465AD">
        <w:t xml:space="preserve"> sequentially without passing the input of one command to the next</w:t>
      </w:r>
      <w:r w:rsidR="00CA4F60">
        <w:t xml:space="preserve"> (unlike a pipe)</w:t>
      </w:r>
      <w:r w:rsidR="006465AD">
        <w:t>.</w:t>
      </w:r>
      <w:r w:rsidR="00FF048F">
        <w:t xml:space="preserve"> For example, we </w:t>
      </w:r>
      <w:r w:rsidR="00A16C21">
        <w:t xml:space="preserve">first </w:t>
      </w:r>
      <w:r w:rsidR="00FF048F">
        <w:t xml:space="preserve">run </w:t>
      </w:r>
      <w:r w:rsidR="00FF048F">
        <w:rPr>
          <w:b/>
          <w:bCs/>
        </w:rPr>
        <w:t>echo</w:t>
      </w:r>
      <w:r w:rsidR="00FF048F">
        <w:t xml:space="preserve"> and </w:t>
      </w:r>
      <w:r w:rsidR="00A16C21">
        <w:t xml:space="preserve">then </w:t>
      </w:r>
      <w:r w:rsidR="00FF048F">
        <w:rPr>
          <w:b/>
          <w:bCs/>
        </w:rPr>
        <w:t>hisat2</w:t>
      </w:r>
      <w:r w:rsidR="00FF048F">
        <w:t>.</w:t>
      </w:r>
    </w:p>
    <w:p w14:paraId="49FED8B1" w14:textId="4EF8C2C0" w:rsidR="0007189D" w:rsidRDefault="0007189D" w:rsidP="004D5E4B">
      <w:pPr>
        <w:pStyle w:val="BodyText"/>
        <w:numPr>
          <w:ilvl w:val="0"/>
          <w:numId w:val="20"/>
        </w:numPr>
        <w:spacing w:before="120"/>
        <w:ind w:left="720"/>
        <w:rPr>
          <w:color w:val="000000" w:themeColor="text1"/>
        </w:rPr>
      </w:pPr>
      <w:r>
        <w:rPr>
          <w:color w:val="000000" w:themeColor="text1"/>
        </w:rPr>
        <w:t>You should see a run time message saying “Working on dataset…”. If instead, you see a command prompt “&gt;,” you made a mistake in typing the for loop. In that case, quit the command (ctrl-c) and re-type the command.</w:t>
      </w:r>
      <w:r w:rsidRPr="004D5E4B">
        <w:rPr>
          <w:color w:val="000000" w:themeColor="text1"/>
        </w:rPr>
        <w:t xml:space="preserve"> </w:t>
      </w:r>
    </w:p>
    <w:p w14:paraId="5BFB2150" w14:textId="4F7EAEA5" w:rsidR="00372D5B" w:rsidRPr="004D5E4B" w:rsidRDefault="00265FBF" w:rsidP="004D5E4B">
      <w:pPr>
        <w:pStyle w:val="BodyText"/>
        <w:numPr>
          <w:ilvl w:val="0"/>
          <w:numId w:val="20"/>
        </w:numPr>
        <w:spacing w:before="120"/>
        <w:ind w:left="720"/>
        <w:rPr>
          <w:color w:val="000000" w:themeColor="text1"/>
        </w:rPr>
      </w:pPr>
      <w:r>
        <w:rPr>
          <w:color w:val="000000" w:themeColor="text1"/>
        </w:rPr>
        <w:t>When the three runs are completed</w:t>
      </w:r>
      <w:r w:rsidR="00372D5B">
        <w:rPr>
          <w:color w:val="000000" w:themeColor="text1"/>
        </w:rPr>
        <w:t xml:space="preserve">, </w:t>
      </w:r>
      <w:r w:rsidR="00372D5B" w:rsidRPr="00636674">
        <w:rPr>
          <w:color w:val="000000" w:themeColor="text1"/>
          <w:szCs w:val="24"/>
        </w:rPr>
        <w:t xml:space="preserve">list the </w:t>
      </w:r>
      <w:r w:rsidR="00372D5B" w:rsidRPr="00636674">
        <w:rPr>
          <w:i/>
          <w:color w:val="000000" w:themeColor="text1"/>
          <w:szCs w:val="24"/>
        </w:rPr>
        <w:t>alignments</w:t>
      </w:r>
      <w:r w:rsidR="00372D5B" w:rsidRPr="00636674">
        <w:rPr>
          <w:color w:val="000000" w:themeColor="text1"/>
          <w:szCs w:val="24"/>
        </w:rPr>
        <w:t xml:space="preserve"> directory contents</w:t>
      </w:r>
      <w:r w:rsidR="00372D5B">
        <w:rPr>
          <w:color w:val="000000" w:themeColor="text1"/>
        </w:rPr>
        <w:t xml:space="preserve"> to m</w:t>
      </w:r>
      <w:r w:rsidR="00372D5B" w:rsidRPr="004D5E4B">
        <w:rPr>
          <w:color w:val="000000" w:themeColor="text1"/>
        </w:rPr>
        <w:t>ake sure that all of the expected files were created.</w:t>
      </w:r>
    </w:p>
    <w:p w14:paraId="4C39E43C" w14:textId="30544DBC" w:rsidR="004418FA" w:rsidRDefault="00034E72" w:rsidP="0042288A">
      <w:pPr>
        <w:pStyle w:val="Heading1"/>
        <w:spacing w:before="0"/>
        <w:jc w:val="left"/>
      </w:pPr>
      <w:r>
        <w:t>6.</w:t>
      </w:r>
      <w:r w:rsidR="00CD68F6">
        <w:t>7</w:t>
      </w:r>
      <w:r w:rsidR="004418FA">
        <w:t xml:space="preserve"> Assembling </w:t>
      </w:r>
      <w:r w:rsidR="00BE05B8">
        <w:t>t</w:t>
      </w:r>
      <w:r w:rsidR="004418FA">
        <w:t xml:space="preserve">ranscripts from RNAseq </w:t>
      </w:r>
      <w:r w:rsidR="00BE05B8">
        <w:t>d</w:t>
      </w:r>
      <w:r w:rsidR="004418FA">
        <w:t>ata</w:t>
      </w:r>
    </w:p>
    <w:p w14:paraId="63F5BA65" w14:textId="7EBE5A76" w:rsidR="004418FA" w:rsidRPr="00702F3C" w:rsidRDefault="004418FA" w:rsidP="0042288A">
      <w:pPr>
        <w:pStyle w:val="BodyText"/>
      </w:pPr>
      <w:r w:rsidRPr="00ED5829">
        <w:t xml:space="preserve">We will use </w:t>
      </w:r>
      <w:r w:rsidR="00AF78AA">
        <w:rPr>
          <w:b/>
        </w:rPr>
        <w:t>S</w:t>
      </w:r>
      <w:r>
        <w:rPr>
          <w:b/>
        </w:rPr>
        <w:t>tring</w:t>
      </w:r>
      <w:r w:rsidR="00AF78AA">
        <w:rPr>
          <w:b/>
        </w:rPr>
        <w:t>T</w:t>
      </w:r>
      <w:r>
        <w:rPr>
          <w:b/>
        </w:rPr>
        <w:t>ie</w:t>
      </w:r>
      <w:r>
        <w:t xml:space="preserve"> to</w:t>
      </w:r>
      <w:r w:rsidRPr="00ED5829">
        <w:t xml:space="preserve"> </w:t>
      </w:r>
      <w:r>
        <w:t>build complete transcripts from the individual RNAseq read mappings</w:t>
      </w:r>
      <w:r w:rsidR="00771576">
        <w:t>.</w:t>
      </w:r>
    </w:p>
    <w:p w14:paraId="739E9AE4" w14:textId="61A1D63D" w:rsidR="009638E2" w:rsidRDefault="004418FA" w:rsidP="00227D27">
      <w:pPr>
        <w:pStyle w:val="BodyText"/>
        <w:ind w:right="720"/>
      </w:pPr>
      <w:hyperlink r:id="rId22" w:history="1">
        <w:r w:rsidRPr="00342FF1">
          <w:rPr>
            <w:rStyle w:val="Hyperlink"/>
          </w:rPr>
          <w:t>Pertea et al. (2015) StringTie enables improved reconstruction of a transcriptome from RNA-seq reads. Nature Biotechnology 33(3):290-295.</w:t>
        </w:r>
      </w:hyperlink>
    </w:p>
    <w:p w14:paraId="64FCA468" w14:textId="7CBCD75A" w:rsidR="004418FA" w:rsidRDefault="004418FA" w:rsidP="0042288A">
      <w:pPr>
        <w:pStyle w:val="BodyText"/>
        <w:ind w:right="720"/>
        <w:jc w:val="center"/>
      </w:pPr>
      <w:hyperlink r:id="rId23" w:history="1">
        <w:r w:rsidRPr="00070C4D">
          <w:rPr>
            <w:rStyle w:val="Hyperlink"/>
          </w:rPr>
          <w:t>http://ccb.jhu.edu/software/stringtie/index.shtml</w:t>
        </w:r>
      </w:hyperlink>
    </w:p>
    <w:p w14:paraId="4B3C2351" w14:textId="3272046B" w:rsidR="004418FA" w:rsidRDefault="004418FA" w:rsidP="00227D27">
      <w:pPr>
        <w:pStyle w:val="BodyText"/>
        <w:spacing w:before="120"/>
      </w:pPr>
      <w:r w:rsidRPr="00F43C90">
        <w:lastRenderedPageBreak/>
        <w:t>The first step in differential gene expression analysis is to identify the gene from which each sequence read is derived.</w:t>
      </w:r>
      <w:r>
        <w:t xml:space="preserve"> </w:t>
      </w:r>
      <w:r w:rsidRPr="0095753E">
        <w:rPr>
          <w:b/>
          <w:bCs/>
        </w:rPr>
        <w:t>StringTie</w:t>
      </w:r>
      <w:r>
        <w:t xml:space="preserve"> examines the RNA-seq read mapping results produced by a read aligner such as </w:t>
      </w:r>
      <w:r w:rsidRPr="00240FE2">
        <w:rPr>
          <w:b/>
          <w:bCs/>
        </w:rPr>
        <w:t>TopHat</w:t>
      </w:r>
      <w:r>
        <w:t xml:space="preserve"> or </w:t>
      </w:r>
      <w:r w:rsidRPr="00240FE2">
        <w:rPr>
          <w:b/>
          <w:bCs/>
        </w:rPr>
        <w:t>HISAT2</w:t>
      </w:r>
      <w:r>
        <w:t xml:space="preserve"> and attempts to reconstruct the complete transcripts, identify transcript isoforms, and estimate transcript abundance. </w:t>
      </w:r>
      <w:r w:rsidRPr="000B5B51">
        <w:rPr>
          <w:b/>
          <w:bCs/>
        </w:rPr>
        <w:t>StringTie</w:t>
      </w:r>
      <w:r>
        <w:t xml:space="preserve"> does this by clustering reads and </w:t>
      </w:r>
      <w:r w:rsidR="00D5209E">
        <w:t xml:space="preserve">constructing </w:t>
      </w:r>
      <w:r>
        <w:t>a splice graph for each cluster from which it will identify transcripts. A flow network is then constructed for each identified transcript to estimate the abundance of the transcript via a maximum flow algorithm. StringTie can accept an existing gene annotation file as a guide for constructing transcripts.</w:t>
      </w:r>
    </w:p>
    <w:p w14:paraId="7B9B541C" w14:textId="77777777" w:rsidR="005F2311" w:rsidRDefault="004418FA" w:rsidP="004418FA">
      <w:pPr>
        <w:pStyle w:val="BodyText"/>
      </w:pPr>
      <w:r w:rsidRPr="00E37CF9">
        <w:t>Usage:</w:t>
      </w:r>
    </w:p>
    <w:p w14:paraId="5D23A5BA" w14:textId="64B6877F" w:rsidR="004418FA" w:rsidRDefault="004418FA" w:rsidP="004418FA">
      <w:pPr>
        <w:pStyle w:val="BodyText"/>
        <w:rPr>
          <w:rFonts w:ascii="DejaVu Sans Mono" w:hAnsi="DejaVu Sans Mono" w:cs="Courier New"/>
          <w:sz w:val="20"/>
        </w:rPr>
      </w:pPr>
      <w:r>
        <w:rPr>
          <w:rFonts w:ascii="DejaVu Sans Mono" w:hAnsi="DejaVu Sans Mono" w:cs="Courier New"/>
          <w:sz w:val="20"/>
        </w:rPr>
        <w:t>stringtie</w:t>
      </w:r>
      <w:r w:rsidRPr="00BD696A">
        <w:rPr>
          <w:rFonts w:ascii="DejaVu Sans Mono" w:hAnsi="DejaVu Sans Mono" w:cs="Courier New"/>
          <w:sz w:val="20"/>
        </w:rPr>
        <w:t xml:space="preserve"> &lt;path/to/accepted_hits.bam&gt;</w:t>
      </w:r>
      <w:r>
        <w:rPr>
          <w:rFonts w:ascii="DejaVu Sans Mono" w:hAnsi="DejaVu Sans Mono" w:cs="Courier New"/>
          <w:sz w:val="20"/>
        </w:rPr>
        <w:t xml:space="preserve"> [options]</w:t>
      </w:r>
    </w:p>
    <w:p w14:paraId="0400419A" w14:textId="77777777" w:rsidR="00B753AC" w:rsidRDefault="004418FA" w:rsidP="00B753AC">
      <w:pPr>
        <w:pStyle w:val="BodyText"/>
        <w:numPr>
          <w:ilvl w:val="0"/>
          <w:numId w:val="27"/>
        </w:numPr>
        <w:spacing w:before="240" w:after="120"/>
      </w:pPr>
      <w:r>
        <w:t xml:space="preserve">Take a quick peek at all the </w:t>
      </w:r>
      <w:r w:rsidRPr="009F71D6">
        <w:rPr>
          <w:b/>
        </w:rPr>
        <w:t>StringTie</w:t>
      </w:r>
      <w:r>
        <w:t xml:space="preserve"> options that are available</w:t>
      </w:r>
      <w:r w:rsidR="00B753AC">
        <w:t>.</w:t>
      </w:r>
    </w:p>
    <w:p w14:paraId="3C85141C" w14:textId="51E2C72F" w:rsidR="004418FA" w:rsidRPr="00E37CF9" w:rsidRDefault="00B753AC" w:rsidP="00B753AC">
      <w:pPr>
        <w:pStyle w:val="BodyText"/>
        <w:spacing w:before="120" w:after="120"/>
        <w:ind w:left="720"/>
      </w:pPr>
      <w:r>
        <w:rPr>
          <w:noProof/>
        </w:rPr>
        <mc:AlternateContent>
          <mc:Choice Requires="wps">
            <w:drawing>
              <wp:inline distT="0" distB="0" distL="0" distR="0" wp14:anchorId="023BE569" wp14:editId="4EDC94EE">
                <wp:extent cx="5365115" cy="274320"/>
                <wp:effectExtent l="0" t="0" r="26035" b="18415"/>
                <wp:docPr id="21" name="Rectangle 21"/>
                <wp:cNvGraphicFramePr/>
                <a:graphic xmlns:a="http://schemas.openxmlformats.org/drawingml/2006/main">
                  <a:graphicData uri="http://schemas.microsoft.com/office/word/2010/wordprocessingShape">
                    <wps:wsp>
                      <wps:cNvSpPr/>
                      <wps:spPr>
                        <a:xfrm>
                          <a:off x="0" y="0"/>
                          <a:ext cx="5365115" cy="274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FE2AAD1" w14:textId="2EE24CFF" w:rsidR="00B753AC" w:rsidRDefault="00B753AC" w:rsidP="00B753AC">
                            <w:pPr>
                              <w:pStyle w:val="ListParagraph"/>
                              <w:numPr>
                                <w:ilvl w:val="0"/>
                                <w:numId w:val="44"/>
                              </w:numPr>
                              <w:ind w:left="360"/>
                              <w:contextualSpacing w:val="0"/>
                              <w:jc w:val="left"/>
                            </w:pPr>
                            <w:r>
                              <w:rPr>
                                <w:rFonts w:ascii="DejaVu Sans Mono" w:hAnsi="DejaVu Sans Mono" w:cs="Courier New"/>
                                <w:sz w:val="20"/>
                              </w:rPr>
                              <w:t>stringtie --help</w:t>
                            </w:r>
                          </w:p>
                        </w:txbxContent>
                      </wps:txbx>
                      <wps:bodyPr>
                        <a:spAutoFit/>
                      </wps:bodyPr>
                    </wps:wsp>
                  </a:graphicData>
                </a:graphic>
              </wp:inline>
            </w:drawing>
          </mc:Choice>
          <mc:Fallback>
            <w:pict>
              <v:rect w14:anchorId="023BE569" id="Rectangle 21" o:spid="_x0000_s1033" style="width:422.4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" strokeweight=".26mm">
                <v:textbox style="mso-fit-shape-to-text:t">
                  <w:txbxContent>
                    <w:p w14:paraId="5FE2AAD1" w14:textId="2EE24CFF" w:rsidR="00B753AC" w:rsidRDefault="00B753AC" w:rsidP="00B753AC">
                      <w:pPr>
                        <w:pStyle w:val="ListParagraph"/>
                        <w:numPr>
                          <w:ilvl w:val="0"/>
                          <w:numId w:val="44"/>
                        </w:numPr>
                        <w:ind w:left="360"/>
                        <w:contextualSpacing w:val="0"/>
                        <w:jc w:val="left"/>
                      </w:pPr>
                      <w:proofErr w:type="spellStart"/>
                      <w:r>
                        <w:rPr>
                          <w:rFonts w:ascii="DejaVu Sans Mono" w:hAnsi="DejaVu Sans Mono" w:cs="Courier New"/>
                          <w:sz w:val="20"/>
                        </w:rPr>
                        <w:t>stringtie</w:t>
                      </w:r>
                      <w:proofErr w:type="spellEnd"/>
                      <w:r>
                        <w:rPr>
                          <w:rFonts w:ascii="DejaVu Sans Mono" w:hAnsi="DejaVu Sans Mono" w:cs="Courier New"/>
                          <w:sz w:val="20"/>
                        </w:rPr>
                        <w:t xml:space="preserve"> --help</w:t>
                      </w:r>
                    </w:p>
                  </w:txbxContent>
                </v:textbox>
                <w10:anchorlock/>
              </v:rect>
            </w:pict>
          </mc:Fallback>
        </mc:AlternateContent>
      </w:r>
    </w:p>
    <w:p w14:paraId="586144EC" w14:textId="77777777" w:rsidR="004418FA" w:rsidRPr="00E37CF9" w:rsidRDefault="004418FA" w:rsidP="009E362A">
      <w:pPr>
        <w:pStyle w:val="BodyText"/>
        <w:numPr>
          <w:ilvl w:val="0"/>
          <w:numId w:val="27"/>
        </w:numPr>
        <w:spacing w:before="240" w:after="120"/>
      </w:pPr>
      <w:r w:rsidRPr="00E37CF9">
        <w:t xml:space="preserve">Make sure you are </w:t>
      </w:r>
      <w:r w:rsidRPr="00695CA4">
        <w:t xml:space="preserve">in the </w:t>
      </w:r>
      <w:r w:rsidRPr="00695CA4">
        <w:rPr>
          <w:i/>
          <w:spacing w:val="0"/>
        </w:rPr>
        <w:t>rnaseq</w:t>
      </w:r>
      <w:r w:rsidRPr="00E37CF9">
        <w:t xml:space="preserve"> </w:t>
      </w:r>
      <w:r>
        <w:t>directory.</w:t>
      </w:r>
    </w:p>
    <w:p w14:paraId="2460218A" w14:textId="300D8E8B" w:rsidR="009C1642" w:rsidRDefault="004418FA" w:rsidP="009E362A">
      <w:pPr>
        <w:pStyle w:val="BodyText"/>
        <w:numPr>
          <w:ilvl w:val="0"/>
          <w:numId w:val="27"/>
        </w:numPr>
        <w:spacing w:before="120" w:after="120"/>
      </w:pPr>
      <w:r>
        <w:t>First</w:t>
      </w:r>
      <w:r w:rsidR="008D2263">
        <w:t>,</w:t>
      </w:r>
      <w:r>
        <w:t xml:space="preserve"> take a look at the existing </w:t>
      </w:r>
      <w:r w:rsidRPr="001E48E4">
        <w:rPr>
          <w:szCs w:val="24"/>
        </w:rPr>
        <w:t xml:space="preserve">annotation file, </w:t>
      </w:r>
      <w:r w:rsidRPr="001E48E4">
        <w:rPr>
          <w:i/>
          <w:szCs w:val="24"/>
        </w:rPr>
        <w:t>magnaporthe_oryzae_70-15_8_transcripts.gtf</w:t>
      </w:r>
      <w:r w:rsidRPr="001E48E4">
        <w:rPr>
          <w:szCs w:val="24"/>
        </w:rPr>
        <w:t xml:space="preserve">, </w:t>
      </w:r>
      <w:r>
        <w:t xml:space="preserve">to be sure </w:t>
      </w:r>
      <w:r w:rsidR="009C1642">
        <w:t>you</w:t>
      </w:r>
      <w:r>
        <w:t xml:space="preserve"> understand its format. </w:t>
      </w:r>
    </w:p>
    <w:p w14:paraId="269DE7E7" w14:textId="318AB6C7" w:rsidR="004418FA" w:rsidRDefault="004418FA" w:rsidP="009C1642">
      <w:pPr>
        <w:pStyle w:val="BodyText"/>
        <w:spacing w:before="120" w:after="120"/>
      </w:pPr>
      <w:r>
        <w:t>Note that th</w:t>
      </w:r>
      <w:r w:rsidR="009C1642">
        <w:t>e GTF format</w:t>
      </w:r>
      <w:r>
        <w:t xml:space="preserve"> is very </w:t>
      </w:r>
      <w:r w:rsidRPr="00210ABA">
        <w:rPr>
          <w:szCs w:val="24"/>
        </w:rPr>
        <w:t xml:space="preserve">similar to the </w:t>
      </w:r>
      <w:r w:rsidR="00B351B4">
        <w:rPr>
          <w:szCs w:val="24"/>
        </w:rPr>
        <w:t xml:space="preserve">GFF3 </w:t>
      </w:r>
      <w:r w:rsidR="009C1642">
        <w:rPr>
          <w:szCs w:val="24"/>
        </w:rPr>
        <w:t xml:space="preserve">format used in the </w:t>
      </w:r>
      <w:r w:rsidRPr="009C1642">
        <w:rPr>
          <w:i/>
          <w:szCs w:val="24"/>
        </w:rPr>
        <w:t>.gff3</w:t>
      </w:r>
      <w:r w:rsidRPr="00210ABA">
        <w:rPr>
          <w:szCs w:val="24"/>
        </w:rPr>
        <w:t xml:space="preserve"> file that you</w:t>
      </w:r>
      <w:r>
        <w:t xml:space="preserve"> produced in the gene finding exercise. Each feature entry has an MGG gene_id which identifies the gene to which the feature corresponds. Note also that each gene has one or more corresponding transcript_ids, with T0 denoting the first transcript isoform</w:t>
      </w:r>
      <w:r w:rsidR="00210ABA">
        <w:t>,</w:t>
      </w:r>
      <w:r>
        <w:t xml:space="preserve"> T1, the second, etc.</w:t>
      </w:r>
    </w:p>
    <w:p w14:paraId="12D65E6A" w14:textId="2B5D1093" w:rsidR="004418FA" w:rsidRPr="003F5168" w:rsidRDefault="004418FA" w:rsidP="004418FA">
      <w:pPr>
        <w:pStyle w:val="BodyText"/>
        <w:numPr>
          <w:ilvl w:val="0"/>
          <w:numId w:val="27"/>
        </w:numPr>
        <w:spacing w:after="120"/>
        <w:rPr>
          <w:szCs w:val="24"/>
        </w:rPr>
      </w:pPr>
      <w:r>
        <w:t>Create a direct</w:t>
      </w:r>
      <w:r w:rsidRPr="003F5168">
        <w:rPr>
          <w:szCs w:val="24"/>
        </w:rPr>
        <w:t xml:space="preserve">ory named </w:t>
      </w:r>
      <w:r w:rsidRPr="003F5168">
        <w:rPr>
          <w:i/>
          <w:szCs w:val="24"/>
        </w:rPr>
        <w:t>transcripts</w:t>
      </w:r>
      <w:r w:rsidR="003F5168">
        <w:rPr>
          <w:iCs/>
          <w:szCs w:val="24"/>
        </w:rPr>
        <w:t>.</w:t>
      </w:r>
    </w:p>
    <w:p w14:paraId="44F0C5A6" w14:textId="7631621B" w:rsidR="004418FA" w:rsidRDefault="004418FA" w:rsidP="00743623">
      <w:pPr>
        <w:pStyle w:val="BodyText"/>
        <w:numPr>
          <w:ilvl w:val="0"/>
          <w:numId w:val="27"/>
        </w:numPr>
        <w:spacing w:before="120" w:after="120"/>
      </w:pPr>
      <w:r>
        <w:t>Now we are ready to r</w:t>
      </w:r>
      <w:r w:rsidRPr="00E37CF9">
        <w:t xml:space="preserve">un </w:t>
      </w:r>
      <w:r>
        <w:rPr>
          <w:b/>
        </w:rPr>
        <w:t>StringTie</w:t>
      </w:r>
      <w:r w:rsidRPr="00E37CF9">
        <w:t xml:space="preserve">, </w:t>
      </w:r>
      <w:r>
        <w:t xml:space="preserve">and we will provide the </w:t>
      </w:r>
      <w:r w:rsidRPr="00333EA0">
        <w:rPr>
          <w:i/>
          <w:sz w:val="28"/>
          <w:szCs w:val="28"/>
        </w:rPr>
        <w:t>.gtf</w:t>
      </w:r>
      <w:r>
        <w:t xml:space="preserve"> file as a</w:t>
      </w:r>
      <w:r w:rsidRPr="00E37CF9">
        <w:t xml:space="preserve"> reference transcriptome</w:t>
      </w:r>
      <w:r w:rsidR="0084720C">
        <w:t>:</w:t>
      </w:r>
    </w:p>
    <w:p w14:paraId="3B1C2490" w14:textId="77777777" w:rsidR="006601F0" w:rsidRDefault="00A667D1" w:rsidP="0018350C">
      <w:pPr>
        <w:pStyle w:val="BodyText"/>
        <w:spacing w:before="120" w:after="120"/>
        <w:ind w:left="720"/>
        <w:rPr>
          <w:rFonts w:ascii="DejaVu Sans Mono" w:hAnsi="DejaVu Sans Mono" w:cs="Courier New"/>
          <w:sz w:val="20"/>
        </w:rPr>
      </w:pPr>
      <w:r>
        <w:rPr>
          <w:noProof/>
        </w:rPr>
        <mc:AlternateContent>
          <mc:Choice Requires="wps">
            <w:drawing>
              <wp:inline distT="0" distB="0" distL="0" distR="0" wp14:anchorId="0CC27CA1" wp14:editId="1C33F03A">
                <wp:extent cx="5365115" cy="274320"/>
                <wp:effectExtent l="0" t="0" r="26035" b="18415"/>
                <wp:docPr id="22" name="Rectangle 22"/>
                <wp:cNvGraphicFramePr/>
                <a:graphic xmlns:a="http://schemas.openxmlformats.org/drawingml/2006/main">
                  <a:graphicData uri="http://schemas.microsoft.com/office/word/2010/wordprocessingShape">
                    <wps:wsp>
                      <wps:cNvSpPr/>
                      <wps:spPr>
                        <a:xfrm>
                          <a:off x="0" y="0"/>
                          <a:ext cx="5365115" cy="274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9A4E18F" w14:textId="6C418E4B" w:rsidR="00A667D1" w:rsidRDefault="00A667D1" w:rsidP="00A667D1">
                            <w:pPr>
                              <w:pStyle w:val="ListParagraph"/>
                              <w:numPr>
                                <w:ilvl w:val="0"/>
                                <w:numId w:val="44"/>
                              </w:numPr>
                              <w:ind w:left="360"/>
                              <w:contextualSpacing w:val="0"/>
                              <w:jc w:val="left"/>
                            </w:pPr>
                            <w:r>
                              <w:rPr>
                                <w:rFonts w:ascii="DejaVu Sans Mono" w:hAnsi="DejaVu Sans Mono" w:cs="Courier New"/>
                                <w:sz w:val="20"/>
                              </w:rPr>
                              <w:t>stringtie alignments/Mo_</w:t>
                            </w:r>
                            <w:r w:rsidR="00F46DF7">
                              <w:rPr>
                                <w:rFonts w:ascii="DejaVu Sans Mono" w:hAnsi="DejaVu Sans Mono" w:cs="Courier New"/>
                                <w:sz w:val="20"/>
                              </w:rPr>
                              <w:t>70-15</w:t>
                            </w:r>
                            <w:r>
                              <w:rPr>
                                <w:rFonts w:ascii="DejaVu Sans Mono" w:hAnsi="DejaVu Sans Mono" w:cs="Courier New"/>
                                <w:sz w:val="20"/>
                              </w:rPr>
                              <w:t xml:space="preserve">_LC1_accepted_hits.bam </w:t>
                            </w:r>
                            <w:r>
                              <w:rPr>
                                <w:rFonts w:ascii="DejaVu Sans Mono" w:hAnsi="DejaVu Sans Mono" w:cs="Courier New"/>
                                <w:sz w:val="20"/>
                              </w:rPr>
                              <w:br/>
                              <w:t xml:space="preserve">-p 2 -G magnaporthe_oryzae_70-15_8_transcripts.gtf </w:t>
                            </w:r>
                            <w:r>
                              <w:rPr>
                                <w:rFonts w:ascii="DejaVu Sans Mono" w:hAnsi="DejaVu Sans Mono" w:cs="Courier New"/>
                                <w:sz w:val="20"/>
                              </w:rPr>
                              <w:br/>
                              <w:t>-o transcripts/Mo_</w:t>
                            </w:r>
                            <w:r w:rsidR="00F46DF7">
                              <w:rPr>
                                <w:rFonts w:ascii="DejaVu Sans Mono" w:hAnsi="DejaVu Sans Mono" w:cs="Courier New"/>
                                <w:sz w:val="20"/>
                              </w:rPr>
                              <w:t>70-15</w:t>
                            </w:r>
                            <w:r>
                              <w:rPr>
                                <w:rFonts w:ascii="DejaVu Sans Mono" w:hAnsi="DejaVu Sans Mono" w:cs="Courier New"/>
                                <w:sz w:val="20"/>
                              </w:rPr>
                              <w:t>_LC1_transcripts.gtf</w:t>
                            </w:r>
                          </w:p>
                        </w:txbxContent>
                      </wps:txbx>
                      <wps:bodyPr>
                        <a:spAutoFit/>
                      </wps:bodyPr>
                    </wps:wsp>
                  </a:graphicData>
                </a:graphic>
              </wp:inline>
            </w:drawing>
          </mc:Choice>
          <mc:Fallback>
            <w:pict>
              <v:rect w14:anchorId="0CC27CA1" id="Rectangle 22" o:spid="_x0000_s1034" style="width:422.4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" strokeweight=".26mm">
                <v:textbox style="mso-fit-shape-to-text:t">
                  <w:txbxContent>
                    <w:p w14:paraId="59A4E18F" w14:textId="6C418E4B" w:rsidR="00A667D1" w:rsidRDefault="00A667D1" w:rsidP="00A667D1">
                      <w:pPr>
                        <w:pStyle w:val="ListParagraph"/>
                        <w:numPr>
                          <w:ilvl w:val="0"/>
                          <w:numId w:val="44"/>
                        </w:numPr>
                        <w:ind w:left="360"/>
                        <w:contextualSpacing w:val="0"/>
                        <w:jc w:val="left"/>
                      </w:pPr>
                      <w:proofErr w:type="spellStart"/>
                      <w:r>
                        <w:rPr>
                          <w:rFonts w:ascii="DejaVu Sans Mono" w:hAnsi="DejaVu Sans Mono" w:cs="Courier New"/>
                          <w:sz w:val="20"/>
                        </w:rPr>
                        <w:t>stringtie</w:t>
                      </w:r>
                      <w:proofErr w:type="spellEnd"/>
                      <w:r>
                        <w:rPr>
                          <w:rFonts w:ascii="DejaVu Sans Mono" w:hAnsi="DejaVu Sans Mono" w:cs="Courier New"/>
                          <w:sz w:val="20"/>
                        </w:rPr>
                        <w:t xml:space="preserve"> alignments/Mo_</w:t>
                      </w:r>
                      <w:r w:rsidR="00F46DF7">
                        <w:rPr>
                          <w:rFonts w:ascii="DejaVu Sans Mono" w:hAnsi="DejaVu Sans Mono" w:cs="Courier New"/>
                          <w:sz w:val="20"/>
                        </w:rPr>
                        <w:t>70-15</w:t>
                      </w:r>
                      <w:r>
                        <w:rPr>
                          <w:rFonts w:ascii="DejaVu Sans Mono" w:hAnsi="DejaVu Sans Mono" w:cs="Courier New"/>
                          <w:sz w:val="20"/>
                        </w:rPr>
                        <w:t xml:space="preserve">_LC1_accepted_hits.bam </w:t>
                      </w:r>
                      <w:r>
                        <w:rPr>
                          <w:rFonts w:ascii="DejaVu Sans Mono" w:hAnsi="DejaVu Sans Mono" w:cs="Courier New"/>
                          <w:sz w:val="20"/>
                        </w:rPr>
                        <w:br/>
                        <w:t xml:space="preserve">-p 2 -G magnaporthe_oryzae_70-15_8_transcripts.gtf </w:t>
                      </w:r>
                      <w:r>
                        <w:rPr>
                          <w:rFonts w:ascii="DejaVu Sans Mono" w:hAnsi="DejaVu Sans Mono" w:cs="Courier New"/>
                          <w:sz w:val="20"/>
                        </w:rPr>
                        <w:br/>
                        <w:t>-o transcripts/Mo_</w:t>
                      </w:r>
                      <w:r w:rsidR="00F46DF7">
                        <w:rPr>
                          <w:rFonts w:ascii="DejaVu Sans Mono" w:hAnsi="DejaVu Sans Mono" w:cs="Courier New"/>
                          <w:sz w:val="20"/>
                        </w:rPr>
                        <w:t>70-15</w:t>
                      </w:r>
                      <w:r>
                        <w:rPr>
                          <w:rFonts w:ascii="DejaVu Sans Mono" w:hAnsi="DejaVu Sans Mono" w:cs="Courier New"/>
                          <w:sz w:val="20"/>
                        </w:rPr>
                        <w:t>_LC1_transcripts.gtf</w:t>
                      </w:r>
                    </w:p>
                  </w:txbxContent>
                </v:textbox>
                <w10:anchorlock/>
              </v:rect>
            </w:pict>
          </mc:Fallback>
        </mc:AlternateContent>
      </w:r>
    </w:p>
    <w:p w14:paraId="390CB21C" w14:textId="5AD64FA0" w:rsidR="004418FA" w:rsidRPr="00342FF1" w:rsidRDefault="005B50C0" w:rsidP="00342FF1">
      <w:pPr>
        <w:pStyle w:val="BodyText"/>
        <w:spacing w:before="120" w:after="120"/>
        <w:ind w:left="2610" w:hanging="1890"/>
      </w:pPr>
      <w:r>
        <w:rPr>
          <w:rFonts w:ascii="DejaVu Sans Mono" w:hAnsi="DejaVu Sans Mono" w:cs="Courier New"/>
          <w:sz w:val="20"/>
        </w:rPr>
        <w:t>-</w:t>
      </w:r>
      <w:r w:rsidR="004418FA" w:rsidRPr="00BD696A">
        <w:rPr>
          <w:rFonts w:ascii="DejaVu Sans Mono" w:hAnsi="DejaVu Sans Mono" w:cs="Courier New"/>
          <w:sz w:val="20"/>
        </w:rPr>
        <w:t>p</w:t>
      </w:r>
      <w:r w:rsidR="004418FA">
        <w:rPr>
          <w:sz w:val="20"/>
        </w:rPr>
        <w:tab/>
      </w:r>
      <w:r w:rsidR="004418FA" w:rsidRPr="00E37CF9">
        <w:t xml:space="preserve">number of processors to use </w:t>
      </w:r>
    </w:p>
    <w:p w14:paraId="3719A41B" w14:textId="467F0BD0" w:rsidR="004418FA" w:rsidRDefault="004418FA" w:rsidP="002C2CBB">
      <w:pPr>
        <w:pStyle w:val="BodyText"/>
        <w:spacing w:after="120"/>
        <w:ind w:left="2606" w:hanging="1886"/>
      </w:pPr>
      <w:r w:rsidRPr="00BD696A">
        <w:rPr>
          <w:rFonts w:ascii="DejaVu Sans Mono" w:hAnsi="DejaVu Sans Mono" w:cs="Courier New"/>
          <w:sz w:val="20"/>
        </w:rPr>
        <w:t>-</w:t>
      </w:r>
      <w:r>
        <w:rPr>
          <w:rFonts w:ascii="DejaVu Sans Mono" w:hAnsi="DejaVu Sans Mono" w:cs="Courier New"/>
          <w:sz w:val="20"/>
        </w:rPr>
        <w:t>G</w:t>
      </w:r>
      <w:r>
        <w:rPr>
          <w:sz w:val="20"/>
        </w:rPr>
        <w:tab/>
      </w:r>
      <w:r>
        <w:t xml:space="preserve">tells </w:t>
      </w:r>
      <w:r>
        <w:rPr>
          <w:b/>
        </w:rPr>
        <w:t>StringTie</w:t>
      </w:r>
      <w:r>
        <w:t xml:space="preserve"> to use the </w:t>
      </w:r>
      <w:r w:rsidRPr="00E37CF9">
        <w:t xml:space="preserve">provided reference annotation </w:t>
      </w:r>
      <w:r>
        <w:t xml:space="preserve">to guide transcript assembly but also to report </w:t>
      </w:r>
      <w:r w:rsidRPr="00E37CF9">
        <w:t>novel</w:t>
      </w:r>
      <w:r>
        <w:t xml:space="preserve"> </w:t>
      </w:r>
      <w:r w:rsidRPr="00E37CF9">
        <w:t>transcripts/isoforms</w:t>
      </w:r>
    </w:p>
    <w:p w14:paraId="636C1752" w14:textId="44C79F4C" w:rsidR="00342FF1" w:rsidRDefault="00342FF1" w:rsidP="002C2CBB">
      <w:pPr>
        <w:pStyle w:val="BodyText"/>
        <w:spacing w:after="120"/>
        <w:ind w:left="2606" w:hanging="1886"/>
      </w:pPr>
      <w:r w:rsidRPr="00BD696A">
        <w:rPr>
          <w:rFonts w:ascii="DejaVu Sans Mono" w:hAnsi="DejaVu Sans Mono" w:cs="Courier New"/>
          <w:sz w:val="20"/>
        </w:rPr>
        <w:t>-o</w:t>
      </w:r>
      <w:r>
        <w:rPr>
          <w:sz w:val="20"/>
        </w:rPr>
        <w:tab/>
      </w:r>
      <w:r w:rsidRPr="00E37CF9">
        <w:t>name of output directory</w:t>
      </w:r>
    </w:p>
    <w:p w14:paraId="12F4F7E4" w14:textId="389F72F8" w:rsidR="00B56FDA" w:rsidRPr="00E37CF9" w:rsidRDefault="00B56FDA" w:rsidP="00B56FDA">
      <w:pPr>
        <w:pStyle w:val="BodyText"/>
        <w:spacing w:after="120"/>
      </w:pPr>
      <w:r>
        <w:rPr>
          <w:noProof/>
        </w:rPr>
        <mc:AlternateContent>
          <mc:Choice Requires="wps">
            <w:drawing>
              <wp:inline distT="0" distB="0" distL="0" distR="0" wp14:anchorId="580A62FE" wp14:editId="144151F1">
                <wp:extent cx="5943600" cy="1767840"/>
                <wp:effectExtent l="0" t="0" r="0" b="3810"/>
                <wp:docPr id="24" name="Text Box 24"/>
                <wp:cNvGraphicFramePr/>
                <a:graphic xmlns:a="http://schemas.openxmlformats.org/drawingml/2006/main">
                  <a:graphicData uri="http://schemas.microsoft.com/office/word/2010/wordprocessingShape">
                    <wps:wsp>
                      <wps:cNvSpPr txBox="1"/>
                      <wps:spPr>
                        <a:xfrm>
                          <a:off x="0" y="0"/>
                          <a:ext cx="5943600" cy="1767840"/>
                        </a:xfrm>
                        <a:prstGeom prst="rect">
                          <a:avLst/>
                        </a:prstGeom>
                        <a:solidFill>
                          <a:schemeClr val="bg1">
                            <a:lumMod val="75000"/>
                          </a:schemeClr>
                        </a:solidFill>
                        <a:ln w="6350">
                          <a:noFill/>
                        </a:ln>
                        <a:effectLst/>
                        <a:sp3d/>
                      </wps:spPr>
                      <wps:style>
                        <a:lnRef idx="0">
                          <a:scrgbClr r="0" g="0" b="0"/>
                        </a:lnRef>
                        <a:fillRef idx="0">
                          <a:scrgbClr r="0" g="0" b="0"/>
                        </a:fillRef>
                        <a:effectRef idx="0">
                          <a:scrgbClr r="0" g="0" b="0"/>
                        </a:effectRef>
                        <a:fontRef idx="none"/>
                      </wps:style>
                      <wps:txbx>
                        <w:txbxContent>
                          <w:p w14:paraId="082C49F2" w14:textId="77777777" w:rsidR="00B56FDA" w:rsidRPr="0069447F" w:rsidRDefault="00B56FDA" w:rsidP="00B56FDA">
                            <w:pPr>
                              <w:pStyle w:val="BodyText"/>
                              <w:spacing w:before="120" w:after="120"/>
                              <w:rPr>
                                <w:b/>
                              </w:rPr>
                            </w:pPr>
                            <w:r w:rsidRPr="0069447F">
                              <w:rPr>
                                <w:b/>
                              </w:rPr>
                              <w:t>Notes:</w:t>
                            </w:r>
                          </w:p>
                          <w:p w14:paraId="261D87A2" w14:textId="77777777" w:rsidR="00B56FDA" w:rsidRDefault="00B56FDA" w:rsidP="00B56FDA">
                            <w:pPr>
                              <w:pStyle w:val="BodyText"/>
                              <w:spacing w:before="120" w:after="120"/>
                              <w:ind w:left="360" w:hanging="360"/>
                            </w:pPr>
                            <w:r>
                              <w:t>A)</w:t>
                            </w:r>
                            <w:r>
                              <w:tab/>
                              <w:t xml:space="preserve">Omitting the </w:t>
                            </w:r>
                            <w:r w:rsidRPr="006601F0">
                              <w:rPr>
                                <w:rFonts w:ascii="DejaVu Sans Mono" w:hAnsi="DejaVu Sans Mono" w:cs="DejaVu Sans Mono"/>
                                <w:sz w:val="20"/>
                              </w:rPr>
                              <w:t>-G</w:t>
                            </w:r>
                            <w:r w:rsidRPr="00E37CF9">
                              <w:t xml:space="preserve"> option (and </w:t>
                            </w:r>
                            <w:r w:rsidRPr="003246FB">
                              <w:rPr>
                                <w:szCs w:val="24"/>
                              </w:rPr>
                              <w:t xml:space="preserve">accompanying </w:t>
                            </w:r>
                            <w:r w:rsidRPr="003246FB">
                              <w:rPr>
                                <w:i/>
                                <w:szCs w:val="24"/>
                              </w:rPr>
                              <w:t>.gtf</w:t>
                            </w:r>
                            <w:r w:rsidRPr="003246FB">
                              <w:rPr>
                                <w:szCs w:val="24"/>
                              </w:rPr>
                              <w:t xml:space="preserve"> file specification</w:t>
                            </w:r>
                            <w:r w:rsidRPr="00E37CF9">
                              <w:t xml:space="preserve">) from the above command would tell the program to generate a </w:t>
                            </w:r>
                            <w:r w:rsidRPr="00E37CF9">
                              <w:rPr>
                                <w:i/>
                              </w:rPr>
                              <w:t>de novo</w:t>
                            </w:r>
                            <w:r w:rsidRPr="00E37CF9">
                              <w:t xml:space="preserve"> transcript assembly.</w:t>
                            </w:r>
                            <w:r>
                              <w:t xml:space="preserve"> Al</w:t>
                            </w:r>
                            <w:r w:rsidRPr="00034E72">
                              <w:t xml:space="preserve">ternatively, one can use </w:t>
                            </w:r>
                            <w:r w:rsidRPr="00A54CFC">
                              <w:rPr>
                                <w:rFonts w:ascii="DejaVu Sans Mono" w:hAnsi="DejaVu Sans Mono" w:cs="DejaVu Sans Mono"/>
                                <w:sz w:val="20"/>
                              </w:rPr>
                              <w:t>-G</w:t>
                            </w:r>
                            <w:r w:rsidRPr="00034E72">
                              <w:t xml:space="preserve"> with an additional </w:t>
                            </w:r>
                            <w:r>
                              <w:rPr>
                                <w:rFonts w:ascii="DejaVu Sans Mono" w:hAnsi="DejaVu Sans Mono" w:cs="DejaVu Sans Mono"/>
                                <w:sz w:val="20"/>
                              </w:rPr>
                              <w:t>‑</w:t>
                            </w:r>
                            <w:r w:rsidRPr="00427D5D">
                              <w:rPr>
                                <w:rFonts w:ascii="DejaVu Sans Mono" w:hAnsi="DejaVu Sans Mono" w:cs="DejaVu Sans Mono"/>
                                <w:sz w:val="20"/>
                              </w:rPr>
                              <w:t>e</w:t>
                            </w:r>
                            <w:r w:rsidRPr="00034E72">
                              <w:t xml:space="preserve"> flag, which will tell the program to assemble only those reads that correspond to previously identified genes/transcripts.</w:t>
                            </w:r>
                          </w:p>
                          <w:p w14:paraId="6C45461B" w14:textId="7BF2F1C3" w:rsidR="00B56FDA" w:rsidRPr="008C6768" w:rsidRDefault="00B56FDA" w:rsidP="00B56FDA">
                            <w:pPr>
                              <w:pStyle w:val="BodyText"/>
                              <w:ind w:left="360" w:hanging="360"/>
                            </w:pPr>
                            <w:r w:rsidRPr="00E37CF9">
                              <w:t>B)</w:t>
                            </w:r>
                            <w:r w:rsidRPr="00E37CF9">
                              <w:tab/>
                            </w:r>
                            <w:r>
                              <w:t>It is</w:t>
                            </w:r>
                            <w:r w:rsidRPr="00E37CF9">
                              <w:t xml:space="preserve"> recommend</w:t>
                            </w:r>
                            <w:r>
                              <w:t>ed</w:t>
                            </w:r>
                            <w:r w:rsidRPr="00E37CF9">
                              <w:t xml:space="preserve"> that you assemble your replicates individually, i) to speed computation; and ii) to simplify junction identification.  Therefore, you will need to run </w:t>
                            </w:r>
                            <w:r w:rsidRPr="00D11BED">
                              <w:rPr>
                                <w:b/>
                                <w:bCs/>
                              </w:rPr>
                              <w:t>StringTie</w:t>
                            </w:r>
                            <w:r w:rsidRPr="00E37CF9">
                              <w:t xml:space="preserve"> separately for each of</w:t>
                            </w:r>
                            <w:r w:rsidRPr="00D11BED">
                              <w:rPr>
                                <w:szCs w:val="24"/>
                              </w:rPr>
                              <w:t xml:space="preserve"> your .</w:t>
                            </w:r>
                            <w:r w:rsidRPr="00D11BED">
                              <w:rPr>
                                <w:i/>
                                <w:szCs w:val="24"/>
                              </w:rPr>
                              <w:t>bam</w:t>
                            </w:r>
                            <w:r w:rsidRPr="00D11BED">
                              <w:rPr>
                                <w:szCs w:val="24"/>
                              </w:rPr>
                              <w:t xml:space="preserve"> files.</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inline>
            </w:drawing>
          </mc:Choice>
          <mc:Fallback>
            <w:pict>
              <v:shape w14:anchorId="580A62FE" id="Text Box 24" o:spid="_x0000_s1035" type="#_x0000_t202" style="width:468pt;height:1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" fillcolor="#bfbfbf [2412]" stroked="f" strokeweight=".5pt">
                <v:textbox inset="1.27mm,1.27mm,1.27mm,1.27mm">
                  <w:txbxContent>
                    <w:p w14:paraId="082C49F2" w14:textId="77777777" w:rsidR="00B56FDA" w:rsidRPr="0069447F" w:rsidRDefault="00B56FDA" w:rsidP="00B56FDA">
                      <w:pPr>
                        <w:pStyle w:val="BodyText"/>
                        <w:spacing w:before="120" w:after="120"/>
                        <w:rPr>
                          <w:b/>
                        </w:rPr>
                      </w:pPr>
                      <w:r w:rsidRPr="0069447F">
                        <w:rPr>
                          <w:b/>
                        </w:rPr>
                        <w:t>Notes:</w:t>
                      </w:r>
                    </w:p>
                    <w:p w14:paraId="261D87A2" w14:textId="77777777" w:rsidR="00B56FDA" w:rsidRDefault="00B56FDA" w:rsidP="00B56FDA">
                      <w:pPr>
                        <w:pStyle w:val="BodyText"/>
                        <w:spacing w:before="120" w:after="120"/>
                        <w:ind w:left="360" w:hanging="360"/>
                      </w:pPr>
                      <w:r>
                        <w:t>A)</w:t>
                      </w:r>
                      <w:r>
                        <w:tab/>
                        <w:t xml:space="preserve">Omitting the </w:t>
                      </w:r>
                      <w:r w:rsidRPr="006601F0">
                        <w:rPr>
                          <w:rFonts w:ascii="DejaVu Sans Mono" w:hAnsi="DejaVu Sans Mono" w:cs="DejaVu Sans Mono"/>
                          <w:sz w:val="20"/>
                        </w:rPr>
                        <w:t>-G</w:t>
                      </w:r>
                      <w:r w:rsidRPr="00E37CF9">
                        <w:t xml:space="preserve"> option (and </w:t>
                      </w:r>
                      <w:r w:rsidRPr="003246FB">
                        <w:rPr>
                          <w:szCs w:val="24"/>
                        </w:rPr>
                        <w:t xml:space="preserve">accompanying </w:t>
                      </w:r>
                      <w:r w:rsidRPr="003246FB">
                        <w:rPr>
                          <w:i/>
                          <w:szCs w:val="24"/>
                        </w:rPr>
                        <w:t>.</w:t>
                      </w:r>
                      <w:proofErr w:type="spellStart"/>
                      <w:r w:rsidRPr="003246FB">
                        <w:rPr>
                          <w:i/>
                          <w:szCs w:val="24"/>
                        </w:rPr>
                        <w:t>gtf</w:t>
                      </w:r>
                      <w:proofErr w:type="spellEnd"/>
                      <w:r w:rsidRPr="003246FB">
                        <w:rPr>
                          <w:szCs w:val="24"/>
                        </w:rPr>
                        <w:t xml:space="preserve"> file specification</w:t>
                      </w:r>
                      <w:r w:rsidRPr="00E37CF9">
                        <w:t xml:space="preserve">) from the above command would tell the program to generate a </w:t>
                      </w:r>
                      <w:r w:rsidRPr="00E37CF9">
                        <w:rPr>
                          <w:i/>
                        </w:rPr>
                        <w:t>de novo</w:t>
                      </w:r>
                      <w:r w:rsidRPr="00E37CF9">
                        <w:t xml:space="preserve"> transcript assembly.</w:t>
                      </w:r>
                      <w:r>
                        <w:t xml:space="preserve"> Al</w:t>
                      </w:r>
                      <w:r w:rsidRPr="00034E72">
                        <w:t xml:space="preserve">ternatively, one can use </w:t>
                      </w:r>
                      <w:r w:rsidRPr="00A54CFC">
                        <w:rPr>
                          <w:rFonts w:ascii="DejaVu Sans Mono" w:hAnsi="DejaVu Sans Mono" w:cs="DejaVu Sans Mono"/>
                          <w:sz w:val="20"/>
                        </w:rPr>
                        <w:t>-G</w:t>
                      </w:r>
                      <w:r w:rsidRPr="00034E72">
                        <w:t xml:space="preserve"> with an additional </w:t>
                      </w:r>
                      <w:r>
                        <w:rPr>
                          <w:rFonts w:ascii="DejaVu Sans Mono" w:hAnsi="DejaVu Sans Mono" w:cs="DejaVu Sans Mono"/>
                          <w:sz w:val="20"/>
                        </w:rPr>
                        <w:t>‑</w:t>
                      </w:r>
                      <w:r w:rsidRPr="00427D5D">
                        <w:rPr>
                          <w:rFonts w:ascii="DejaVu Sans Mono" w:hAnsi="DejaVu Sans Mono" w:cs="DejaVu Sans Mono"/>
                          <w:sz w:val="20"/>
                        </w:rPr>
                        <w:t>e</w:t>
                      </w:r>
                      <w:r w:rsidRPr="00034E72">
                        <w:t xml:space="preserve"> flag, which will tell the program to assemble only those reads that correspond to previously identified genes/transcripts.</w:t>
                      </w:r>
                    </w:p>
                    <w:p w14:paraId="6C45461B" w14:textId="7BF2F1C3" w:rsidR="00B56FDA" w:rsidRPr="008C6768" w:rsidRDefault="00B56FDA" w:rsidP="00B56FDA">
                      <w:pPr>
                        <w:pStyle w:val="BodyText"/>
                        <w:ind w:left="360" w:hanging="360"/>
                      </w:pPr>
                      <w:r w:rsidRPr="00E37CF9">
                        <w:t>B)</w:t>
                      </w:r>
                      <w:r w:rsidRPr="00E37CF9">
                        <w:tab/>
                      </w:r>
                      <w:r>
                        <w:t>It is</w:t>
                      </w:r>
                      <w:r w:rsidRPr="00E37CF9">
                        <w:t xml:space="preserve"> recommend</w:t>
                      </w:r>
                      <w:r>
                        <w:t>ed</w:t>
                      </w:r>
                      <w:r w:rsidRPr="00E37CF9">
                        <w:t xml:space="preserve"> that you assemble your replicates individually, </w:t>
                      </w:r>
                      <w:proofErr w:type="spellStart"/>
                      <w:r w:rsidRPr="00E37CF9">
                        <w:t>i</w:t>
                      </w:r>
                      <w:proofErr w:type="spellEnd"/>
                      <w:r w:rsidRPr="00E37CF9">
                        <w:t xml:space="preserve">) to speed computation; and ii) to simplify junction identification.  Therefore, you will need to run </w:t>
                      </w:r>
                      <w:proofErr w:type="spellStart"/>
                      <w:r w:rsidRPr="00D11BED">
                        <w:rPr>
                          <w:b/>
                          <w:bCs/>
                        </w:rPr>
                        <w:t>StringTie</w:t>
                      </w:r>
                      <w:proofErr w:type="spellEnd"/>
                      <w:r w:rsidRPr="00E37CF9">
                        <w:t xml:space="preserve"> separately for each of</w:t>
                      </w:r>
                      <w:r w:rsidRPr="00D11BED">
                        <w:rPr>
                          <w:szCs w:val="24"/>
                        </w:rPr>
                        <w:t xml:space="preserve"> your .</w:t>
                      </w:r>
                      <w:r w:rsidRPr="00D11BED">
                        <w:rPr>
                          <w:i/>
                          <w:szCs w:val="24"/>
                        </w:rPr>
                        <w:t>bam</w:t>
                      </w:r>
                      <w:r w:rsidRPr="00D11BED">
                        <w:rPr>
                          <w:szCs w:val="24"/>
                        </w:rPr>
                        <w:t xml:space="preserve"> files.</w:t>
                      </w:r>
                    </w:p>
                  </w:txbxContent>
                </v:textbox>
                <w10:anchorlock/>
              </v:shape>
            </w:pict>
          </mc:Fallback>
        </mc:AlternateContent>
      </w:r>
    </w:p>
    <w:p w14:paraId="6D8225DC" w14:textId="3C6E0322" w:rsidR="00F547CE" w:rsidRDefault="004418FA" w:rsidP="00E94086">
      <w:pPr>
        <w:pStyle w:val="BodyText"/>
        <w:numPr>
          <w:ilvl w:val="0"/>
          <w:numId w:val="28"/>
        </w:numPr>
        <w:spacing w:before="120" w:after="120"/>
        <w:jc w:val="left"/>
      </w:pPr>
      <w:r>
        <w:lastRenderedPageBreak/>
        <w:t xml:space="preserve">Make sure that </w:t>
      </w:r>
      <w:r w:rsidRPr="002C2CBB">
        <w:t xml:space="preserve">the </w:t>
      </w:r>
      <w:r w:rsidRPr="002C2CBB">
        <w:rPr>
          <w:i/>
        </w:rPr>
        <w:t>Mo_</w:t>
      </w:r>
      <w:r w:rsidR="00F46DF7">
        <w:rPr>
          <w:i/>
        </w:rPr>
        <w:t>70-15</w:t>
      </w:r>
      <w:r w:rsidRPr="002C2CBB">
        <w:rPr>
          <w:i/>
        </w:rPr>
        <w:t xml:space="preserve">_LC1_transcripts.gtf </w:t>
      </w:r>
      <w:r w:rsidRPr="002C2CBB">
        <w:t>output</w:t>
      </w:r>
      <w:r>
        <w:t xml:space="preserve"> file was created indicating that the command completed successfully.</w:t>
      </w:r>
    </w:p>
    <w:p w14:paraId="195BC19F" w14:textId="28518C99" w:rsidR="003813A6" w:rsidRPr="003813A6" w:rsidRDefault="003813A6" w:rsidP="003813A6">
      <w:pPr>
        <w:pStyle w:val="BodyText"/>
        <w:numPr>
          <w:ilvl w:val="0"/>
          <w:numId w:val="28"/>
        </w:numPr>
        <w:spacing w:before="240" w:after="120"/>
        <w:rPr>
          <w:b/>
        </w:rPr>
      </w:pPr>
      <w:r>
        <w:t xml:space="preserve">Look at the first few lines </w:t>
      </w:r>
      <w:r w:rsidRPr="008A4470">
        <w:t xml:space="preserve">of the </w:t>
      </w:r>
      <w:r w:rsidRPr="008A4470">
        <w:rPr>
          <w:i/>
        </w:rPr>
        <w:t>Mo_</w:t>
      </w:r>
      <w:r>
        <w:rPr>
          <w:i/>
        </w:rPr>
        <w:t>70-15</w:t>
      </w:r>
      <w:r w:rsidRPr="008A4470">
        <w:rPr>
          <w:i/>
        </w:rPr>
        <w:t xml:space="preserve">_LC1_transcripts.gtf </w:t>
      </w:r>
      <w:r w:rsidRPr="008A4470">
        <w:t>in</w:t>
      </w:r>
      <w:r>
        <w:t xml:space="preserve"> order to answer the questions below</w:t>
      </w:r>
      <w:r w:rsidR="00C3459E">
        <w:t xml:space="preserve"> (u</w:t>
      </w:r>
      <w:r>
        <w:t>se the information below to understand what the different fields mean).</w:t>
      </w:r>
    </w:p>
    <w:tbl>
      <w:tblPr>
        <w:tblStyle w:val="TableGrid"/>
        <w:tblW w:w="9360" w:type="dxa"/>
        <w:tblCellMar>
          <w:left w:w="113" w:type="dxa"/>
        </w:tblCellMar>
        <w:tblLook w:val="04A0" w:firstRow="1" w:lastRow="0" w:firstColumn="1" w:lastColumn="0" w:noHBand="0" w:noVBand="1"/>
      </w:tblPr>
      <w:tblGrid>
        <w:gridCol w:w="9360"/>
      </w:tblGrid>
      <w:tr w:rsidR="00F547CE" w14:paraId="77E9CFD2" w14:textId="77777777" w:rsidTr="00277F2A">
        <w:trPr>
          <w:trHeight w:val="911"/>
        </w:trPr>
        <w:tc>
          <w:tcPr>
            <w:tcW w:w="9360" w:type="dxa"/>
            <w:tcBorders>
              <w:top w:val="nil"/>
              <w:left w:val="nil"/>
              <w:bottom w:val="nil"/>
              <w:right w:val="nil"/>
            </w:tcBorders>
            <w:shd w:val="clear" w:color="auto" w:fill="BFBFBF" w:themeFill="background1" w:themeFillShade="BF"/>
          </w:tcPr>
          <w:p w14:paraId="4C9D51A4" w14:textId="77777777" w:rsidR="00F547CE" w:rsidRDefault="00F547CE" w:rsidP="00F547CE">
            <w:pPr>
              <w:pStyle w:val="BodyText"/>
              <w:spacing w:before="120" w:after="120"/>
              <w:rPr>
                <w:bCs/>
              </w:rPr>
            </w:pPr>
            <w:r>
              <w:rPr>
                <w:bCs/>
              </w:rPr>
              <w:t xml:space="preserve">The final column of a GTF file is a </w:t>
            </w:r>
            <w:r w:rsidRPr="00CB6F90">
              <w:rPr>
                <w:bCs/>
              </w:rPr>
              <w:t>semicolon-separated list of tag-value pairs providing additional information about each feature. Depending on whether an instance is a transcript or an exon and on whether the transcript matches the reference annotation file provided by the user, the content of the attributes field will differ. The following list describes the possible attributes shown in this column</w:t>
            </w:r>
            <w:r>
              <w:rPr>
                <w:bCs/>
              </w:rPr>
              <w:t>.</w:t>
            </w:r>
          </w:p>
          <w:p w14:paraId="4A51E129" w14:textId="26230C3F" w:rsidR="00F547CE" w:rsidRPr="003C463A" w:rsidRDefault="00F547CE" w:rsidP="00F547CE">
            <w:pPr>
              <w:numPr>
                <w:ilvl w:val="1"/>
                <w:numId w:val="28"/>
              </w:numPr>
              <w:spacing w:before="120" w:line="273" w:lineRule="atLeast"/>
              <w:jc w:val="left"/>
              <w:rPr>
                <w:spacing w:val="-5"/>
                <w:sz w:val="24"/>
              </w:rPr>
            </w:pPr>
            <w:r w:rsidRPr="003C463A">
              <w:rPr>
                <w:spacing w:val="-5"/>
                <w:sz w:val="24"/>
              </w:rPr>
              <w:t>gene_id: A unique identifier for a single gene and its child transcript and exons based on the alignments</w:t>
            </w:r>
            <w:r w:rsidR="007E21E4">
              <w:rPr>
                <w:spacing w:val="-5"/>
                <w:sz w:val="24"/>
              </w:rPr>
              <w:t>'</w:t>
            </w:r>
            <w:r w:rsidRPr="003C463A">
              <w:rPr>
                <w:spacing w:val="-5"/>
                <w:sz w:val="24"/>
              </w:rPr>
              <w:t xml:space="preserve"> file name.</w:t>
            </w:r>
          </w:p>
          <w:p w14:paraId="4237C0E7" w14:textId="77777777" w:rsidR="00F547CE" w:rsidRPr="003C463A" w:rsidRDefault="00F547CE" w:rsidP="00F547CE">
            <w:pPr>
              <w:numPr>
                <w:ilvl w:val="1"/>
                <w:numId w:val="28"/>
              </w:numPr>
              <w:spacing w:before="120" w:line="273" w:lineRule="atLeast"/>
              <w:jc w:val="left"/>
              <w:rPr>
                <w:spacing w:val="-5"/>
                <w:sz w:val="24"/>
              </w:rPr>
            </w:pPr>
            <w:r w:rsidRPr="003C463A">
              <w:rPr>
                <w:spacing w:val="-5"/>
                <w:sz w:val="24"/>
              </w:rPr>
              <w:t>transcript_id: A unique identifier for a single transcript and its child exons based on the alignments' file name.</w:t>
            </w:r>
          </w:p>
          <w:p w14:paraId="6FF0440B" w14:textId="77777777" w:rsidR="00F547CE" w:rsidRPr="003C463A" w:rsidRDefault="00F547CE" w:rsidP="00F547CE">
            <w:pPr>
              <w:numPr>
                <w:ilvl w:val="1"/>
                <w:numId w:val="28"/>
              </w:numPr>
              <w:spacing w:before="120" w:line="273" w:lineRule="atLeast"/>
              <w:jc w:val="left"/>
              <w:rPr>
                <w:spacing w:val="-5"/>
                <w:sz w:val="24"/>
              </w:rPr>
            </w:pPr>
            <w:r w:rsidRPr="003C463A">
              <w:rPr>
                <w:spacing w:val="-5"/>
                <w:sz w:val="24"/>
              </w:rPr>
              <w:t>exon_number: A unique identifier for a single exon, starting from 1, within a given transcript.</w:t>
            </w:r>
          </w:p>
          <w:p w14:paraId="6F6F49F0" w14:textId="77777777" w:rsidR="00F547CE" w:rsidRPr="003C463A" w:rsidRDefault="00F547CE" w:rsidP="00F547CE">
            <w:pPr>
              <w:numPr>
                <w:ilvl w:val="1"/>
                <w:numId w:val="28"/>
              </w:numPr>
              <w:spacing w:before="120" w:line="273" w:lineRule="atLeast"/>
              <w:jc w:val="left"/>
              <w:rPr>
                <w:spacing w:val="-5"/>
                <w:sz w:val="24"/>
              </w:rPr>
            </w:pPr>
            <w:r w:rsidRPr="003C463A">
              <w:rPr>
                <w:spacing w:val="-5"/>
                <w:sz w:val="24"/>
              </w:rPr>
              <w:t>reference_id: The transcript_id in the reference annotation (optional) that the instance matched.</w:t>
            </w:r>
          </w:p>
          <w:p w14:paraId="1B74646A" w14:textId="77777777" w:rsidR="00F547CE" w:rsidRPr="003C463A" w:rsidRDefault="00F547CE" w:rsidP="00F547CE">
            <w:pPr>
              <w:numPr>
                <w:ilvl w:val="1"/>
                <w:numId w:val="28"/>
              </w:numPr>
              <w:spacing w:before="120" w:line="273" w:lineRule="atLeast"/>
              <w:jc w:val="left"/>
              <w:rPr>
                <w:spacing w:val="-5"/>
                <w:sz w:val="24"/>
              </w:rPr>
            </w:pPr>
            <w:r w:rsidRPr="003C463A">
              <w:rPr>
                <w:spacing w:val="-5"/>
                <w:sz w:val="24"/>
              </w:rPr>
              <w:t>ref_gene_id: The gene_id in the reference annotation (optional) that the instance matched.</w:t>
            </w:r>
          </w:p>
          <w:p w14:paraId="5B3D0375" w14:textId="77777777" w:rsidR="00F547CE" w:rsidRPr="003C463A" w:rsidRDefault="00F547CE" w:rsidP="00F547CE">
            <w:pPr>
              <w:numPr>
                <w:ilvl w:val="1"/>
                <w:numId w:val="28"/>
              </w:numPr>
              <w:spacing w:before="120" w:line="273" w:lineRule="atLeast"/>
              <w:jc w:val="left"/>
              <w:rPr>
                <w:spacing w:val="-5"/>
                <w:sz w:val="24"/>
              </w:rPr>
            </w:pPr>
            <w:r w:rsidRPr="003C463A">
              <w:rPr>
                <w:spacing w:val="-5"/>
                <w:sz w:val="24"/>
              </w:rPr>
              <w:t>ref_gene_name: The gene_name in the reference annotation (optional) that the instance matched.</w:t>
            </w:r>
          </w:p>
          <w:p w14:paraId="4EBA8E3F" w14:textId="77777777" w:rsidR="00F547CE" w:rsidRPr="003C463A" w:rsidRDefault="00F547CE" w:rsidP="00F547CE">
            <w:pPr>
              <w:numPr>
                <w:ilvl w:val="1"/>
                <w:numId w:val="28"/>
              </w:numPr>
              <w:spacing w:before="120" w:line="273" w:lineRule="atLeast"/>
              <w:jc w:val="left"/>
              <w:rPr>
                <w:spacing w:val="-5"/>
                <w:sz w:val="24"/>
              </w:rPr>
            </w:pPr>
            <w:r w:rsidRPr="003C463A">
              <w:rPr>
                <w:spacing w:val="-5"/>
                <w:sz w:val="24"/>
              </w:rPr>
              <w:t>cov: The average per-base coverage for the transcript or exon.</w:t>
            </w:r>
          </w:p>
          <w:p w14:paraId="65EFF28F" w14:textId="77777777" w:rsidR="00F547CE" w:rsidRDefault="00F547CE" w:rsidP="00F547CE">
            <w:pPr>
              <w:numPr>
                <w:ilvl w:val="1"/>
                <w:numId w:val="28"/>
              </w:numPr>
              <w:spacing w:before="120" w:line="273" w:lineRule="atLeast"/>
              <w:jc w:val="left"/>
              <w:rPr>
                <w:spacing w:val="-5"/>
                <w:sz w:val="24"/>
              </w:rPr>
            </w:pPr>
            <w:r w:rsidRPr="003C463A">
              <w:rPr>
                <w:spacing w:val="-5"/>
                <w:sz w:val="24"/>
              </w:rPr>
              <w:t>FPKM: Fragments per kilobase of transcript per million read pairs. This is the number of pairs of reads aligning to this feature, normalized by the total number of fragments sequenced (in millions) and the length of the transcript (in kilobases).</w:t>
            </w:r>
          </w:p>
          <w:p w14:paraId="34F36155" w14:textId="521623F5" w:rsidR="004708A8" w:rsidRPr="004708A8" w:rsidRDefault="00F547CE" w:rsidP="004708A8">
            <w:pPr>
              <w:numPr>
                <w:ilvl w:val="1"/>
                <w:numId w:val="28"/>
              </w:numPr>
              <w:spacing w:before="120" w:after="120" w:line="273" w:lineRule="atLeast"/>
              <w:jc w:val="left"/>
              <w:rPr>
                <w:spacing w:val="-5"/>
                <w:sz w:val="24"/>
              </w:rPr>
            </w:pPr>
            <w:r w:rsidRPr="003C463A">
              <w:rPr>
                <w:spacing w:val="-5"/>
                <w:sz w:val="24"/>
              </w:rPr>
              <w:t xml:space="preserve">TPM: Transcripts per million. This is the number of transcripts from this particular gene normalized first by gene length, and then by sequencing depth (in millions) in the sample. </w:t>
            </w:r>
          </w:p>
        </w:tc>
      </w:tr>
    </w:tbl>
    <w:p w14:paraId="13CE8195" w14:textId="11DB41FE" w:rsidR="004418FA" w:rsidRDefault="004418FA" w:rsidP="004418FA">
      <w:pPr>
        <w:pStyle w:val="BodyText"/>
        <w:numPr>
          <w:ilvl w:val="0"/>
          <w:numId w:val="28"/>
        </w:numPr>
        <w:spacing w:before="240" w:after="120"/>
        <w:rPr>
          <w:b/>
        </w:rPr>
      </w:pPr>
      <w:r>
        <w:rPr>
          <w:b/>
        </w:rPr>
        <w:t xml:space="preserve">For the first gene reported for chromosome </w:t>
      </w:r>
      <w:r w:rsidR="00E96AF9">
        <w:rPr>
          <w:b/>
        </w:rPr>
        <w:t>8.</w:t>
      </w:r>
      <w:r>
        <w:rPr>
          <w:b/>
        </w:rPr>
        <w:t>1:</w:t>
      </w:r>
    </w:p>
    <w:p w14:paraId="6F24B37D" w14:textId="4F2F10FF" w:rsidR="004418FA" w:rsidRDefault="004418FA" w:rsidP="008F3A17">
      <w:pPr>
        <w:pStyle w:val="BodyText"/>
        <w:numPr>
          <w:ilvl w:val="1"/>
          <w:numId w:val="28"/>
        </w:numPr>
        <w:spacing w:after="0" w:line="360" w:lineRule="auto"/>
      </w:pPr>
      <w:r w:rsidRPr="00C93CD3">
        <w:t xml:space="preserve">Does this gene correspond to a </w:t>
      </w:r>
      <w:r w:rsidR="00291349" w:rsidRPr="00C93CD3">
        <w:t>previously annotated</w:t>
      </w:r>
      <w:r w:rsidRPr="00C93CD3">
        <w:t xml:space="preserve"> </w:t>
      </w:r>
      <w:r w:rsidRPr="00217573">
        <w:rPr>
          <w:i/>
        </w:rPr>
        <w:t>Magnaporthe</w:t>
      </w:r>
      <w:r w:rsidRPr="00C93CD3">
        <w:t xml:space="preserve"> gene</w:t>
      </w:r>
      <w:r w:rsidR="009A6A89">
        <w:t xml:space="preserve"> (does it have an MGG </w:t>
      </w:r>
      <w:r w:rsidR="00E31571">
        <w:t>identifier</w:t>
      </w:r>
      <w:r w:rsidR="009A6A89">
        <w:t>)</w:t>
      </w:r>
      <w:r>
        <w:t>,</w:t>
      </w:r>
      <w:r w:rsidRPr="00C93CD3">
        <w:t xml:space="preserve"> or is it novel</w:t>
      </w:r>
      <w:r w:rsidR="0066210A">
        <w:t>?</w:t>
      </w:r>
      <w:r w:rsidR="00376D92">
        <w:tab/>
      </w:r>
      <w:r w:rsidR="00291349">
        <w:t>previously annotated</w:t>
      </w:r>
      <w:r>
        <w:t>: ________</w:t>
      </w:r>
      <w:r w:rsidR="00D46C25">
        <w:t>_</w:t>
      </w:r>
      <w:r>
        <w:t>; novel: _________</w:t>
      </w:r>
    </w:p>
    <w:p w14:paraId="6E06C41C" w14:textId="77777777" w:rsidR="004418FA" w:rsidRDefault="004418FA" w:rsidP="003C463A">
      <w:pPr>
        <w:pStyle w:val="BodyText"/>
        <w:numPr>
          <w:ilvl w:val="1"/>
          <w:numId w:val="28"/>
        </w:numPr>
        <w:spacing w:after="0" w:line="360" w:lineRule="auto"/>
      </w:pPr>
      <w:r w:rsidRPr="00C45902">
        <w:t>How long is the gene? __________________ bp</w:t>
      </w:r>
    </w:p>
    <w:p w14:paraId="149E5033" w14:textId="5992C6ED" w:rsidR="004418FA" w:rsidRDefault="004418FA" w:rsidP="003C463A">
      <w:pPr>
        <w:pStyle w:val="BodyText"/>
        <w:numPr>
          <w:ilvl w:val="1"/>
          <w:numId w:val="28"/>
        </w:numPr>
        <w:spacing w:after="0" w:line="360" w:lineRule="auto"/>
      </w:pPr>
      <w:r>
        <w:t>Does it contain any introns? yes: _________</w:t>
      </w:r>
      <w:r w:rsidR="00114EF7">
        <w:t>_</w:t>
      </w:r>
      <w:r>
        <w:t>; no: _____________.</w:t>
      </w:r>
    </w:p>
    <w:p w14:paraId="187768E8" w14:textId="16B149E1" w:rsidR="004418FA" w:rsidRPr="00C45902" w:rsidRDefault="004418FA" w:rsidP="00A5417B">
      <w:pPr>
        <w:pStyle w:val="BodyText"/>
        <w:numPr>
          <w:ilvl w:val="1"/>
          <w:numId w:val="28"/>
        </w:numPr>
        <w:spacing w:after="120" w:line="360" w:lineRule="auto"/>
      </w:pPr>
      <w:r>
        <w:t>How abundantly is it expressed in fragments per kilobase per million reads?</w:t>
      </w:r>
      <w:r w:rsidR="006607FB">
        <w:t xml:space="preserve"> </w:t>
      </w:r>
      <w:r>
        <w:t>_____________</w:t>
      </w:r>
    </w:p>
    <w:p w14:paraId="38003E7C" w14:textId="7E6AD58B" w:rsidR="004418FA" w:rsidRPr="008E10A0" w:rsidRDefault="004418FA" w:rsidP="00A5417B">
      <w:pPr>
        <w:pStyle w:val="BodyText"/>
        <w:numPr>
          <w:ilvl w:val="0"/>
          <w:numId w:val="28"/>
        </w:numPr>
        <w:spacing w:before="120" w:after="120"/>
        <w:rPr>
          <w:b/>
        </w:rPr>
      </w:pPr>
      <w:r>
        <w:t xml:space="preserve">Now we will complete the rest of the transcript assemblies by using another kind of </w:t>
      </w:r>
      <w:r w:rsidRPr="003A481A">
        <w:rPr>
          <w:b/>
          <w:bCs/>
        </w:rPr>
        <w:t>for</w:t>
      </w:r>
      <w:r>
        <w:t xml:space="preserve"> loop</w:t>
      </w:r>
      <w:r w:rsidR="00A85ED4">
        <w:t>.</w:t>
      </w:r>
    </w:p>
    <w:p w14:paraId="7C69E958" w14:textId="2D5365F0" w:rsidR="004418FA" w:rsidRPr="00EC0EEB" w:rsidRDefault="008E10A0" w:rsidP="00EC0EEB">
      <w:pPr>
        <w:pStyle w:val="BodyText"/>
        <w:spacing w:before="120" w:after="120"/>
        <w:ind w:left="720"/>
        <w:rPr>
          <w:b/>
        </w:rPr>
      </w:pPr>
      <w:r>
        <w:rPr>
          <w:noProof/>
        </w:rPr>
        <mc:AlternateContent>
          <mc:Choice Requires="wps">
            <w:drawing>
              <wp:inline distT="0" distB="0" distL="0" distR="0" wp14:anchorId="14068DE0" wp14:editId="5A7D94A1">
                <wp:extent cx="5365115" cy="274320"/>
                <wp:effectExtent l="0" t="0" r="26035" b="18415"/>
                <wp:docPr id="26" name="Rectangle 26"/>
                <wp:cNvGraphicFramePr/>
                <a:graphic xmlns:a="http://schemas.openxmlformats.org/drawingml/2006/main">
                  <a:graphicData uri="http://schemas.microsoft.com/office/word/2010/wordprocessingShape">
                    <wps:wsp>
                      <wps:cNvSpPr/>
                      <wps:spPr>
                        <a:xfrm>
                          <a:off x="0" y="0"/>
                          <a:ext cx="5365115" cy="274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0BF22F86" w14:textId="0010180E" w:rsidR="008E10A0" w:rsidRDefault="008E10A0" w:rsidP="008E10A0">
                            <w:pPr>
                              <w:pStyle w:val="ListParagraph"/>
                              <w:numPr>
                                <w:ilvl w:val="0"/>
                                <w:numId w:val="44"/>
                              </w:numPr>
                              <w:ind w:left="360"/>
                              <w:contextualSpacing w:val="0"/>
                              <w:jc w:val="left"/>
                            </w:pPr>
                            <w:r>
                              <w:rPr>
                                <w:rFonts w:ascii="DejaVu Sans Mono" w:hAnsi="DejaVu Sans Mono" w:cs="Courier New"/>
                                <w:sz w:val="20"/>
                              </w:rPr>
                              <w:t>for f in $(ls alignments/*b</w:t>
                            </w:r>
                            <w:r w:rsidR="006E1B38">
                              <w:rPr>
                                <w:rFonts w:ascii="DejaVu Sans Mono" w:hAnsi="DejaVu Sans Mono" w:cs="Courier New"/>
                                <w:sz w:val="20"/>
                              </w:rPr>
                              <w:t>am</w:t>
                            </w:r>
                            <w:r>
                              <w:rPr>
                                <w:rFonts w:ascii="DejaVu Sans Mono" w:hAnsi="DejaVu Sans Mono" w:cs="Courier New"/>
                                <w:sz w:val="20"/>
                              </w:rPr>
                              <w:t xml:space="preserve"> | grep -v LC1)</w:t>
                            </w:r>
                            <w:r w:rsidR="006F64F0">
                              <w:rPr>
                                <w:rFonts w:ascii="DejaVu Sans Mono" w:hAnsi="DejaVu Sans Mono" w:cs="Courier New"/>
                                <w:sz w:val="20"/>
                              </w:rPr>
                              <w:t xml:space="preserve">; do </w:t>
                            </w:r>
                            <w:r w:rsidR="006F64F0">
                              <w:rPr>
                                <w:rFonts w:ascii="DejaVu Sans Mono" w:hAnsi="DejaVu Sans Mono" w:cs="Courier New"/>
                                <w:sz w:val="20"/>
                              </w:rPr>
                              <w:br/>
                              <w:t xml:space="preserve">echo Working on $f; g=${f/*\//}; stringtie $f -p 2 -G </w:t>
                            </w:r>
                            <w:r w:rsidR="006F64F0">
                              <w:rPr>
                                <w:rFonts w:ascii="DejaVu Sans Mono" w:hAnsi="DejaVu Sans Mono" w:cs="Courier New"/>
                                <w:sz w:val="20"/>
                              </w:rPr>
                              <w:br/>
                              <w:t xml:space="preserve">magnaporthe_oryzae_70-15_8_transcripts.gtf </w:t>
                            </w:r>
                            <w:r w:rsidR="006F64F0">
                              <w:rPr>
                                <w:rFonts w:ascii="DejaVu Sans Mono" w:hAnsi="DejaVu Sans Mono" w:cs="Courier New"/>
                                <w:sz w:val="20"/>
                              </w:rPr>
                              <w:br/>
                              <w:t>-o transcripts/${g/accepted*/}transcripts.gtf; done</w:t>
                            </w:r>
                          </w:p>
                        </w:txbxContent>
                      </wps:txbx>
                      <wps:bodyPr>
                        <a:spAutoFit/>
                      </wps:bodyPr>
                    </wps:wsp>
                  </a:graphicData>
                </a:graphic>
              </wp:inline>
            </w:drawing>
          </mc:Choice>
          <mc:Fallback>
            <w:pict>
              <v:rect w14:anchorId="14068DE0" id="Rectangle 26" o:spid="_x0000_s1036" style="width:422.4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" strokeweight=".26mm">
                <v:textbox style="mso-fit-shape-to-text:t">
                  <w:txbxContent>
                    <w:p w14:paraId="0BF22F86" w14:textId="0010180E" w:rsidR="008E10A0" w:rsidRDefault="008E10A0" w:rsidP="008E10A0">
                      <w:pPr>
                        <w:pStyle w:val="ListParagraph"/>
                        <w:numPr>
                          <w:ilvl w:val="0"/>
                          <w:numId w:val="44"/>
                        </w:numPr>
                        <w:ind w:left="360"/>
                        <w:contextualSpacing w:val="0"/>
                        <w:jc w:val="left"/>
                      </w:pPr>
                      <w:r>
                        <w:rPr>
                          <w:rFonts w:ascii="DejaVu Sans Mono" w:hAnsi="DejaVu Sans Mono" w:cs="Courier New"/>
                          <w:sz w:val="20"/>
                        </w:rPr>
                        <w:t>for f in $(ls alignments/*b</w:t>
                      </w:r>
                      <w:r w:rsidR="006E1B38">
                        <w:rPr>
                          <w:rFonts w:ascii="DejaVu Sans Mono" w:hAnsi="DejaVu Sans Mono" w:cs="Courier New"/>
                          <w:sz w:val="20"/>
                        </w:rPr>
                        <w:t>am</w:t>
                      </w:r>
                      <w:r>
                        <w:rPr>
                          <w:rFonts w:ascii="DejaVu Sans Mono" w:hAnsi="DejaVu Sans Mono" w:cs="Courier New"/>
                          <w:sz w:val="20"/>
                        </w:rPr>
                        <w:t xml:space="preserve"> | grep -v LC1)</w:t>
                      </w:r>
                      <w:r w:rsidR="006F64F0">
                        <w:rPr>
                          <w:rFonts w:ascii="DejaVu Sans Mono" w:hAnsi="DejaVu Sans Mono" w:cs="Courier New"/>
                          <w:sz w:val="20"/>
                        </w:rPr>
                        <w:t xml:space="preserve">; do </w:t>
                      </w:r>
                      <w:r w:rsidR="006F64F0">
                        <w:rPr>
                          <w:rFonts w:ascii="DejaVu Sans Mono" w:hAnsi="DejaVu Sans Mono" w:cs="Courier New"/>
                          <w:sz w:val="20"/>
                        </w:rPr>
                        <w:br/>
                        <w:t xml:space="preserve">echo Working on $f; g=${f/*\//}; </w:t>
                      </w:r>
                      <w:proofErr w:type="spellStart"/>
                      <w:r w:rsidR="006F64F0">
                        <w:rPr>
                          <w:rFonts w:ascii="DejaVu Sans Mono" w:hAnsi="DejaVu Sans Mono" w:cs="Courier New"/>
                          <w:sz w:val="20"/>
                        </w:rPr>
                        <w:t>stringtie</w:t>
                      </w:r>
                      <w:proofErr w:type="spellEnd"/>
                      <w:r w:rsidR="006F64F0">
                        <w:rPr>
                          <w:rFonts w:ascii="DejaVu Sans Mono" w:hAnsi="DejaVu Sans Mono" w:cs="Courier New"/>
                          <w:sz w:val="20"/>
                        </w:rPr>
                        <w:t xml:space="preserve"> $f -p 2 -G </w:t>
                      </w:r>
                      <w:r w:rsidR="006F64F0">
                        <w:rPr>
                          <w:rFonts w:ascii="DejaVu Sans Mono" w:hAnsi="DejaVu Sans Mono" w:cs="Courier New"/>
                          <w:sz w:val="20"/>
                        </w:rPr>
                        <w:br/>
                        <w:t xml:space="preserve">magnaporthe_oryzae_70-15_8_transcripts.gtf </w:t>
                      </w:r>
                      <w:r w:rsidR="006F64F0">
                        <w:rPr>
                          <w:rFonts w:ascii="DejaVu Sans Mono" w:hAnsi="DejaVu Sans Mono" w:cs="Courier New"/>
                          <w:sz w:val="20"/>
                        </w:rPr>
                        <w:br/>
                        <w:t>-o transcripts/${g/accepted*</w:t>
                      </w:r>
                      <w:proofErr w:type="gramStart"/>
                      <w:r w:rsidR="006F64F0">
                        <w:rPr>
                          <w:rFonts w:ascii="DejaVu Sans Mono" w:hAnsi="DejaVu Sans Mono" w:cs="Courier New"/>
                          <w:sz w:val="20"/>
                        </w:rPr>
                        <w:t>/}</w:t>
                      </w:r>
                      <w:proofErr w:type="spellStart"/>
                      <w:r w:rsidR="006F64F0">
                        <w:rPr>
                          <w:rFonts w:ascii="DejaVu Sans Mono" w:hAnsi="DejaVu Sans Mono" w:cs="Courier New"/>
                          <w:sz w:val="20"/>
                        </w:rPr>
                        <w:t>transcripts.gtf</w:t>
                      </w:r>
                      <w:proofErr w:type="spellEnd"/>
                      <w:proofErr w:type="gramEnd"/>
                      <w:r w:rsidR="006F64F0">
                        <w:rPr>
                          <w:rFonts w:ascii="DejaVu Sans Mono" w:hAnsi="DejaVu Sans Mono" w:cs="Courier New"/>
                          <w:sz w:val="20"/>
                        </w:rPr>
                        <w:t>; done</w:t>
                      </w:r>
                    </w:p>
                  </w:txbxContent>
                </v:textbox>
                <w10:anchorlock/>
              </v:rect>
            </w:pict>
          </mc:Fallback>
        </mc:AlternateContent>
      </w:r>
    </w:p>
    <w:p w14:paraId="0629CE0F" w14:textId="0192ABFA" w:rsidR="004418FA" w:rsidRPr="006C5CC0" w:rsidRDefault="004418FA" w:rsidP="00EC0EEB">
      <w:pPr>
        <w:pStyle w:val="BodyText"/>
        <w:spacing w:before="240" w:after="120"/>
        <w:rPr>
          <w:szCs w:val="24"/>
        </w:rPr>
      </w:pPr>
      <w:r>
        <w:lastRenderedPageBreak/>
        <w:t>Here we are running the loop a little differently. We list all bam files in the alignments directory</w:t>
      </w:r>
      <w:r w:rsidR="002A45FE">
        <w:t>,</w:t>
      </w:r>
      <w:r>
        <w:t xml:space="preserve"> and, after omitting the file that we</w:t>
      </w:r>
      <w:r w:rsidR="00A5104C">
        <w:t>’</w:t>
      </w:r>
      <w:r>
        <w:t xml:space="preserve">ve already processed (using </w:t>
      </w:r>
      <w:r w:rsidRPr="00164F9D">
        <w:rPr>
          <w:rFonts w:ascii="DejaVu Sans Mono" w:hAnsi="DejaVu Sans Mono" w:cs="DejaVu Sans Mono"/>
          <w:sz w:val="20"/>
        </w:rPr>
        <w:t>grep -v LC1</w:t>
      </w:r>
      <w:r>
        <w:t xml:space="preserve">), we assign the results to the variable </w:t>
      </w:r>
      <w:r w:rsidR="00B643AC" w:rsidRPr="00CD68F6">
        <w:rPr>
          <w:rFonts w:ascii="DejaVu Sans Mono" w:hAnsi="DejaVu Sans Mono" w:cs="DejaVu Sans Mono"/>
          <w:b/>
          <w:bCs/>
          <w:sz w:val="20"/>
        </w:rPr>
        <w:t>f</w:t>
      </w:r>
      <w:r w:rsidR="00B643AC">
        <w:rPr>
          <w:rFonts w:cs="DejaVu Sans Mono"/>
        </w:rPr>
        <w:t xml:space="preserve">. </w:t>
      </w:r>
      <w:r w:rsidRPr="00B643AC">
        <w:t>Then</w:t>
      </w:r>
      <w:r>
        <w:t>, for each value</w:t>
      </w:r>
      <w:r w:rsidR="005A00F6">
        <w:t xml:space="preserve"> (i.e., each file)</w:t>
      </w:r>
      <w:r>
        <w:t xml:space="preserve"> </w:t>
      </w:r>
      <w:r w:rsidR="00CD68F6">
        <w:t>of</w:t>
      </w:r>
      <w:r w:rsidR="00F21E63">
        <w:t xml:space="preserve"> </w:t>
      </w:r>
      <w:r w:rsidR="00F21E63" w:rsidRPr="00CD68F6">
        <w:rPr>
          <w:rFonts w:ascii="DejaVu Sans Mono" w:hAnsi="DejaVu Sans Mono" w:cs="DejaVu Sans Mono"/>
          <w:b/>
          <w:bCs/>
          <w:sz w:val="20"/>
        </w:rPr>
        <w:t>f</w:t>
      </w:r>
      <w:r w:rsidR="00F21E63">
        <w:rPr>
          <w:rFonts w:cs="DejaVu Sans Mono"/>
        </w:rPr>
        <w:t>,</w:t>
      </w:r>
      <w:r>
        <w:t xml:space="preserve"> we strip off everything before and including the first forward slash (</w:t>
      </w:r>
      <w:r w:rsidRPr="003A4C2A">
        <w:rPr>
          <w:rFonts w:ascii="DejaVu Sans Mono" w:hAnsi="DejaVu Sans Mono" w:cs="DejaVu Sans Mono"/>
          <w:sz w:val="20"/>
        </w:rPr>
        <w:t>${f/*\//}</w:t>
      </w:r>
      <w:r>
        <w:t xml:space="preserve">) and save the result to the variable </w:t>
      </w:r>
      <w:r w:rsidR="00862FB1" w:rsidRPr="00CD68F6">
        <w:rPr>
          <w:rFonts w:ascii="DejaVu Sans Mono" w:hAnsi="DejaVu Sans Mono" w:cs="DejaVu Sans Mono"/>
          <w:b/>
          <w:bCs/>
          <w:sz w:val="20"/>
        </w:rPr>
        <w:t>g</w:t>
      </w:r>
      <w:r w:rsidR="00862FB1">
        <w:rPr>
          <w:rFonts w:cs="DejaVu Sans Mono"/>
        </w:rPr>
        <w:t>.</w:t>
      </w:r>
      <w:r>
        <w:t xml:space="preserve"> Then</w:t>
      </w:r>
      <w:r w:rsidR="00C26114">
        <w:t>,</w:t>
      </w:r>
      <w:r>
        <w:t xml:space="preserve"> we run </w:t>
      </w:r>
      <w:r w:rsidRPr="00C26114">
        <w:rPr>
          <w:b/>
          <w:bCs/>
        </w:rPr>
        <w:t>stringtie</w:t>
      </w:r>
      <w:r>
        <w:t xml:space="preserve"> on each value of </w:t>
      </w:r>
      <w:r w:rsidR="004E34BA">
        <w:rPr>
          <w:rFonts w:ascii="DejaVu Sans Mono" w:hAnsi="DejaVu Sans Mono" w:cs="DejaVu Sans Mono"/>
          <w:sz w:val="20"/>
        </w:rPr>
        <w:t>f</w:t>
      </w:r>
      <w:r>
        <w:t xml:space="preserve"> (</w:t>
      </w:r>
      <w:r w:rsidRPr="004E34BA">
        <w:rPr>
          <w:i/>
          <w:iCs/>
        </w:rPr>
        <w:t>alignments/Mo_</w:t>
      </w:r>
      <w:r w:rsidR="00F46DF7">
        <w:rPr>
          <w:i/>
          <w:iCs/>
        </w:rPr>
        <w:t>70-15</w:t>
      </w:r>
      <w:r w:rsidRPr="004E34BA">
        <w:rPr>
          <w:i/>
          <w:iCs/>
        </w:rPr>
        <w:t>_LC1_accepted_hits.bam</w:t>
      </w:r>
      <w:r w:rsidRPr="00470D0C">
        <w:t>, etc.)</w:t>
      </w:r>
      <w:r>
        <w:t xml:space="preserve"> and output the results to the transcripts directory under a filename that we create by </w:t>
      </w:r>
      <w:r w:rsidRPr="00EC1700">
        <w:rPr>
          <w:szCs w:val="24"/>
        </w:rPr>
        <w:t xml:space="preserve">cutting off the </w:t>
      </w:r>
      <w:r w:rsidRPr="00EC1700">
        <w:rPr>
          <w:i/>
          <w:szCs w:val="24"/>
        </w:rPr>
        <w:t>accepted_hits.bam</w:t>
      </w:r>
      <w:r w:rsidRPr="00EC1700">
        <w:rPr>
          <w:szCs w:val="24"/>
        </w:rPr>
        <w:t xml:space="preserve"> suffix</w:t>
      </w:r>
      <w:r>
        <w:t xml:space="preserve"> from what is stored in the </w:t>
      </w:r>
      <w:r w:rsidR="00CD68F6" w:rsidRPr="00CD68F6">
        <w:rPr>
          <w:b/>
          <w:bCs/>
        </w:rPr>
        <w:t>g</w:t>
      </w:r>
      <w:r w:rsidR="00CD68F6">
        <w:t xml:space="preserve"> </w:t>
      </w:r>
      <w:r>
        <w:t>variable (</w:t>
      </w:r>
      <w:r w:rsidRPr="00EC1700">
        <w:rPr>
          <w:rFonts w:ascii="DejaVu Sans Mono" w:hAnsi="DejaVu Sans Mono" w:cs="DejaVu Sans Mono"/>
          <w:sz w:val="20"/>
        </w:rPr>
        <w:t>${g/accepted*/}</w:t>
      </w:r>
      <w:r>
        <w:t>)</w:t>
      </w:r>
      <w:r w:rsidR="00CD68F6">
        <w:t>. We then place what’s left</w:t>
      </w:r>
      <w:r>
        <w:t xml:space="preserve"> (</w:t>
      </w:r>
      <w:r w:rsidR="006D2A26">
        <w:t xml:space="preserve">e.g., </w:t>
      </w:r>
      <w:r w:rsidR="006C5CC0">
        <w:t>“</w:t>
      </w:r>
      <w:r w:rsidRPr="00E91E40">
        <w:rPr>
          <w:iCs/>
          <w:szCs w:val="24"/>
        </w:rPr>
        <w:t>Mo_</w:t>
      </w:r>
      <w:r w:rsidR="00AB31A5">
        <w:rPr>
          <w:iCs/>
          <w:szCs w:val="24"/>
        </w:rPr>
        <w:t>70-15</w:t>
      </w:r>
      <w:r w:rsidRPr="00E91E40">
        <w:rPr>
          <w:iCs/>
          <w:szCs w:val="24"/>
        </w:rPr>
        <w:t>_LC2_</w:t>
      </w:r>
      <w:r w:rsidR="006C5CC0">
        <w:rPr>
          <w:iCs/>
          <w:szCs w:val="24"/>
        </w:rPr>
        <w:t>”</w:t>
      </w:r>
      <w:r w:rsidRPr="006D2A26">
        <w:rPr>
          <w:szCs w:val="24"/>
        </w:rPr>
        <w:t>)</w:t>
      </w:r>
      <w:r w:rsidRPr="00B63CFE">
        <w:t xml:space="preserve"> i</w:t>
      </w:r>
      <w:r>
        <w:t xml:space="preserve">n front </w:t>
      </w:r>
      <w:r w:rsidRPr="006C5CC0">
        <w:rPr>
          <w:szCs w:val="24"/>
        </w:rPr>
        <w:t xml:space="preserve">of </w:t>
      </w:r>
      <w:r w:rsidR="006C5CC0">
        <w:rPr>
          <w:szCs w:val="24"/>
        </w:rPr>
        <w:t>“</w:t>
      </w:r>
      <w:r w:rsidRPr="006C5CC0">
        <w:rPr>
          <w:iCs/>
          <w:szCs w:val="24"/>
        </w:rPr>
        <w:t>transcripts.gtf</w:t>
      </w:r>
      <w:r w:rsidR="006C5CC0">
        <w:rPr>
          <w:iCs/>
          <w:szCs w:val="24"/>
        </w:rPr>
        <w:t>”</w:t>
      </w:r>
      <w:r w:rsidRPr="006C5CC0">
        <w:rPr>
          <w:iCs/>
          <w:szCs w:val="24"/>
        </w:rPr>
        <w:t>.</w:t>
      </w:r>
    </w:p>
    <w:p w14:paraId="0CD2B6F2" w14:textId="2F4EB143" w:rsidR="004418FA" w:rsidRDefault="00034E72" w:rsidP="00B81982">
      <w:pPr>
        <w:pStyle w:val="Heading1"/>
        <w:jc w:val="left"/>
      </w:pPr>
      <w:r>
        <w:t>6.</w:t>
      </w:r>
      <w:r w:rsidR="00CD68F6">
        <w:t>8</w:t>
      </w:r>
      <w:r w:rsidR="004418FA">
        <w:t xml:space="preserve"> Merging </w:t>
      </w:r>
      <w:r w:rsidR="00BE05B8">
        <w:t>t</w:t>
      </w:r>
      <w:r w:rsidR="004418FA">
        <w:t xml:space="preserve">ranscript </w:t>
      </w:r>
      <w:r w:rsidR="00BE05B8">
        <w:t>a</w:t>
      </w:r>
      <w:r w:rsidR="004418FA">
        <w:t>ssemblies</w:t>
      </w:r>
    </w:p>
    <w:p w14:paraId="0AC11CD0" w14:textId="55925EF2" w:rsidR="004418FA" w:rsidRDefault="004418FA" w:rsidP="002A45FE">
      <w:pPr>
        <w:pStyle w:val="body"/>
        <w:tabs>
          <w:tab w:val="left" w:pos="2430"/>
        </w:tabs>
        <w:rPr>
          <w:rFonts w:eastAsia="MS Mincho"/>
        </w:rPr>
      </w:pPr>
      <w:r w:rsidRPr="00702F3C">
        <w:rPr>
          <w:rFonts w:eastAsia="MS Mincho"/>
        </w:rPr>
        <w:t xml:space="preserve">We will use </w:t>
      </w:r>
      <w:r>
        <w:rPr>
          <w:rFonts w:eastAsia="MS Mincho"/>
          <w:b/>
        </w:rPr>
        <w:t xml:space="preserve">StringTie </w:t>
      </w:r>
      <w:r w:rsidRPr="00B81982">
        <w:rPr>
          <w:rFonts w:eastAsia="MS Mincho"/>
          <w:bCs/>
        </w:rPr>
        <w:t xml:space="preserve">with the </w:t>
      </w:r>
      <w:r w:rsidR="00B81982">
        <w:rPr>
          <w:rFonts w:ascii="DejaVu Sans Mono" w:eastAsia="MS Mincho" w:hAnsi="DejaVu Sans Mono" w:cs="DejaVu Sans Mono"/>
          <w:bCs/>
          <w:sz w:val="20"/>
        </w:rPr>
        <w:t>-</w:t>
      </w:r>
      <w:r w:rsidRPr="00B81982">
        <w:rPr>
          <w:rFonts w:ascii="DejaVu Sans Mono" w:eastAsia="MS Mincho" w:hAnsi="DejaVu Sans Mono" w:cs="DejaVu Sans Mono"/>
          <w:bCs/>
          <w:sz w:val="20"/>
        </w:rPr>
        <w:t>merge</w:t>
      </w:r>
      <w:r w:rsidRPr="00B81982">
        <w:rPr>
          <w:rFonts w:eastAsia="MS Mincho"/>
          <w:bCs/>
        </w:rPr>
        <w:t xml:space="preserve"> option</w:t>
      </w:r>
      <w:r w:rsidRPr="00702F3C">
        <w:rPr>
          <w:rFonts w:eastAsia="MS Mincho"/>
        </w:rPr>
        <w:t xml:space="preserve"> to generate a “super-assembly” of transcripts based on the mapping information from all </w:t>
      </w:r>
      <w:r>
        <w:rPr>
          <w:rFonts w:eastAsia="MS Mincho"/>
        </w:rPr>
        <w:t>six</w:t>
      </w:r>
      <w:r w:rsidRPr="00702F3C">
        <w:rPr>
          <w:rFonts w:eastAsia="MS Mincho"/>
        </w:rPr>
        <w:t xml:space="preserve"> RNAseq datasets</w:t>
      </w:r>
      <w:r>
        <w:rPr>
          <w:rFonts w:eastAsia="MS Mincho"/>
        </w:rPr>
        <w:t xml:space="preserve">. This will allow </w:t>
      </w:r>
      <w:r w:rsidRPr="00F900B1">
        <w:rPr>
          <w:rFonts w:eastAsia="MS Mincho"/>
          <w:b/>
          <w:bCs/>
        </w:rPr>
        <w:t>StringTie</w:t>
      </w:r>
      <w:r>
        <w:rPr>
          <w:rFonts w:eastAsia="MS Mincho"/>
        </w:rPr>
        <w:t xml:space="preserve"> to identify overlaps between alignment data for different datasets.  In this way, it can assemble complete transcripts for genes whose expression levels are too low to allow full transcript reconstruction from a single sequencing lane.</w:t>
      </w:r>
    </w:p>
    <w:p w14:paraId="6A069CD8" w14:textId="77777777" w:rsidR="00320DF1" w:rsidRDefault="004418FA" w:rsidP="00320DF1">
      <w:pPr>
        <w:pStyle w:val="BodyText"/>
        <w:spacing w:after="120"/>
        <w:rPr>
          <w:lang w:eastAsia="ja-JP"/>
        </w:rPr>
      </w:pPr>
      <w:r w:rsidRPr="00702F3C">
        <w:rPr>
          <w:lang w:eastAsia="ja-JP"/>
        </w:rPr>
        <w:t>Usage:</w:t>
      </w:r>
    </w:p>
    <w:p w14:paraId="2D7B0233" w14:textId="2829E36D" w:rsidR="004418FA" w:rsidRPr="00702F3C" w:rsidRDefault="004418FA" w:rsidP="00320DF1">
      <w:pPr>
        <w:pStyle w:val="BodyText"/>
        <w:rPr>
          <w:lang w:eastAsia="ja-JP"/>
        </w:rPr>
      </w:pPr>
      <w:r>
        <w:rPr>
          <w:rFonts w:ascii="DejaVu Sans Mono" w:hAnsi="DejaVu Sans Mono" w:cs="Courier New"/>
          <w:sz w:val="20"/>
          <w:lang w:eastAsia="ja-JP"/>
        </w:rPr>
        <w:t>stringtie --merge</w:t>
      </w:r>
      <w:r w:rsidRPr="00BD696A">
        <w:rPr>
          <w:rFonts w:ascii="DejaVu Sans Mono" w:hAnsi="DejaVu Sans Mono" w:cs="Courier New"/>
          <w:sz w:val="20"/>
          <w:lang w:eastAsia="ja-JP"/>
        </w:rPr>
        <w:t xml:space="preserve"> [options] &lt;list_of_gtf_files&gt;</w:t>
      </w:r>
    </w:p>
    <w:p w14:paraId="63101F90" w14:textId="00DAC753" w:rsidR="004418FA" w:rsidRPr="00BB741A" w:rsidRDefault="004418FA" w:rsidP="00320DF1">
      <w:pPr>
        <w:pStyle w:val="BodyText"/>
        <w:numPr>
          <w:ilvl w:val="0"/>
          <w:numId w:val="30"/>
        </w:numPr>
        <w:spacing w:before="240" w:after="120"/>
        <w:rPr>
          <w:b/>
          <w:lang w:eastAsia="ja-JP"/>
        </w:rPr>
      </w:pPr>
      <w:r w:rsidRPr="00BB741A">
        <w:rPr>
          <w:b/>
          <w:lang w:eastAsia="ja-JP"/>
        </w:rPr>
        <w:t xml:space="preserve">Make sure you are in </w:t>
      </w:r>
      <w:r w:rsidRPr="00F46284">
        <w:rPr>
          <w:b/>
          <w:lang w:eastAsia="ja-JP"/>
        </w:rPr>
        <w:t xml:space="preserve">the </w:t>
      </w:r>
      <w:r w:rsidRPr="00F46284">
        <w:rPr>
          <w:b/>
          <w:i/>
          <w:spacing w:val="0"/>
          <w:lang w:eastAsia="ja-JP"/>
        </w:rPr>
        <w:t>rnaseq</w:t>
      </w:r>
      <w:r w:rsidRPr="00F46284">
        <w:rPr>
          <w:b/>
          <w:lang w:eastAsia="ja-JP"/>
        </w:rPr>
        <w:t xml:space="preserve"> directory</w:t>
      </w:r>
      <w:r w:rsidR="00FC2D2D">
        <w:rPr>
          <w:b/>
          <w:lang w:eastAsia="ja-JP"/>
        </w:rPr>
        <w:t>.</w:t>
      </w:r>
    </w:p>
    <w:p w14:paraId="07773DDF" w14:textId="77777777" w:rsidR="00A00674" w:rsidRDefault="00A00674" w:rsidP="00A00674">
      <w:pPr>
        <w:pStyle w:val="BodyText"/>
        <w:numPr>
          <w:ilvl w:val="0"/>
          <w:numId w:val="30"/>
        </w:numPr>
        <w:spacing w:before="240" w:after="120"/>
        <w:jc w:val="left"/>
        <w:rPr>
          <w:lang w:eastAsia="ja-JP"/>
        </w:rPr>
      </w:pPr>
      <w:r>
        <w:rPr>
          <w:lang w:eastAsia="ja-JP"/>
        </w:rPr>
        <w:t xml:space="preserve">First, we need to create a text file that lists the paths to the various transcript assemblies that we want </w:t>
      </w:r>
      <w:r w:rsidRPr="00A00674">
        <w:rPr>
          <w:i/>
          <w:iCs/>
          <w:lang w:eastAsia="ja-JP"/>
        </w:rPr>
        <w:t>stringtie</w:t>
      </w:r>
      <w:r>
        <w:rPr>
          <w:lang w:eastAsia="ja-JP"/>
        </w:rPr>
        <w:t xml:space="preserve"> to merge. This document should have the format: </w:t>
      </w:r>
    </w:p>
    <w:p w14:paraId="66454ADE" w14:textId="4AC5205C" w:rsidR="00F23CE6" w:rsidRDefault="001B4DA2" w:rsidP="00A00674">
      <w:pPr>
        <w:pStyle w:val="BodyText"/>
        <w:spacing w:before="240" w:after="120"/>
        <w:ind w:left="360"/>
        <w:jc w:val="center"/>
        <w:rPr>
          <w:lang w:eastAsia="ja-JP"/>
        </w:rPr>
      </w:pPr>
      <w:r w:rsidRPr="001B4DA2">
        <w:rPr>
          <w:noProof/>
          <w:lang w:eastAsia="ja-JP"/>
        </w:rPr>
        <w:drawing>
          <wp:inline distT="0" distB="0" distL="0" distR="0" wp14:anchorId="28D3B3F8" wp14:editId="0E2EB6CD">
            <wp:extent cx="3333011" cy="1549400"/>
            <wp:effectExtent l="38100" t="38100" r="96520" b="101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8025" cy="156567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B561279" w14:textId="52F74F48" w:rsidR="004418FA" w:rsidRPr="00BB741A" w:rsidRDefault="004418FA" w:rsidP="00FD49F0">
      <w:pPr>
        <w:pStyle w:val="BodyText"/>
        <w:spacing w:before="120" w:after="120"/>
        <w:ind w:left="720"/>
        <w:jc w:val="left"/>
        <w:rPr>
          <w:rFonts w:ascii="Times New Roman" w:hAnsi="Times New Roman"/>
          <w:lang w:eastAsia="ja-JP"/>
        </w:rPr>
      </w:pPr>
      <w:r>
        <w:rPr>
          <w:lang w:eastAsia="ja-JP"/>
        </w:rPr>
        <w:t xml:space="preserve">Here is an example of where a file created by a standard text editor such as </w:t>
      </w:r>
      <w:r w:rsidRPr="00EE45DD">
        <w:rPr>
          <w:b/>
          <w:lang w:eastAsia="ja-JP"/>
        </w:rPr>
        <w:t>Word</w:t>
      </w:r>
      <w:r>
        <w:rPr>
          <w:lang w:eastAsia="ja-JP"/>
        </w:rPr>
        <w:t xml:space="preserve"> will not be read properly by the </w:t>
      </w:r>
      <w:r>
        <w:rPr>
          <w:b/>
          <w:lang w:eastAsia="ja-JP"/>
        </w:rPr>
        <w:t xml:space="preserve">stringtie </w:t>
      </w:r>
      <w:r>
        <w:rPr>
          <w:lang w:eastAsia="ja-JP"/>
        </w:rPr>
        <w:t>program and w</w:t>
      </w:r>
      <w:r w:rsidR="00B22B45">
        <w:rPr>
          <w:lang w:eastAsia="ja-JP"/>
        </w:rPr>
        <w:t>ould</w:t>
      </w:r>
      <w:r>
        <w:rPr>
          <w:lang w:eastAsia="ja-JP"/>
        </w:rPr>
        <w:t xml:space="preserve"> produce an error.</w:t>
      </w:r>
    </w:p>
    <w:p w14:paraId="6930C1FA" w14:textId="6910D4F8" w:rsidR="00342FF1" w:rsidRDefault="00A00674" w:rsidP="008D3F47">
      <w:pPr>
        <w:pStyle w:val="BodyText"/>
        <w:numPr>
          <w:ilvl w:val="0"/>
          <w:numId w:val="30"/>
        </w:numPr>
        <w:spacing w:before="120" w:after="120"/>
        <w:rPr>
          <w:lang w:eastAsia="ja-JP"/>
        </w:rPr>
      </w:pPr>
      <w:r>
        <w:rPr>
          <w:lang w:eastAsia="ja-JP"/>
        </w:rPr>
        <w:t xml:space="preserve">We could open a test editor such as </w:t>
      </w:r>
      <w:r w:rsidRPr="00A00674">
        <w:rPr>
          <w:b/>
          <w:bCs/>
          <w:lang w:eastAsia="ja-JP"/>
        </w:rPr>
        <w:t>nano</w:t>
      </w:r>
      <w:r>
        <w:rPr>
          <w:lang w:eastAsia="ja-JP"/>
        </w:rPr>
        <w:t xml:space="preserve"> to create this document but a much</w:t>
      </w:r>
      <w:r w:rsidR="00342FF1">
        <w:rPr>
          <w:lang w:eastAsia="ja-JP"/>
        </w:rPr>
        <w:t xml:space="preserve"> </w:t>
      </w:r>
      <w:r>
        <w:rPr>
          <w:lang w:eastAsia="ja-JP"/>
        </w:rPr>
        <w:t>more efficient</w:t>
      </w:r>
      <w:r w:rsidR="00342FF1">
        <w:rPr>
          <w:lang w:eastAsia="ja-JP"/>
        </w:rPr>
        <w:t xml:space="preserve"> way to do this </w:t>
      </w:r>
      <w:r>
        <w:rPr>
          <w:lang w:eastAsia="ja-JP"/>
        </w:rPr>
        <w:t xml:space="preserve">(while avoiding typing errors) is </w:t>
      </w:r>
      <w:r w:rsidR="00342FF1">
        <w:rPr>
          <w:lang w:eastAsia="ja-JP"/>
        </w:rPr>
        <w:t xml:space="preserve">to use another </w:t>
      </w:r>
      <w:r w:rsidR="00342FF1" w:rsidRPr="00342FF1">
        <w:rPr>
          <w:b/>
          <w:bCs/>
          <w:lang w:eastAsia="ja-JP"/>
        </w:rPr>
        <w:t>for</w:t>
      </w:r>
      <w:r w:rsidR="00342FF1">
        <w:rPr>
          <w:lang w:eastAsia="ja-JP"/>
        </w:rPr>
        <w:t xml:space="preserve"> loop:</w:t>
      </w:r>
    </w:p>
    <w:p w14:paraId="0DFF2E9E" w14:textId="134F3CE2" w:rsidR="00342FF1" w:rsidRPr="00702F3C" w:rsidRDefault="00342FF1" w:rsidP="00342FF1">
      <w:pPr>
        <w:pStyle w:val="BodyText"/>
        <w:spacing w:before="120" w:after="120"/>
        <w:ind w:left="720"/>
        <w:rPr>
          <w:lang w:eastAsia="ja-JP"/>
        </w:rPr>
      </w:pPr>
      <w:r>
        <w:rPr>
          <w:noProof/>
        </w:rPr>
        <mc:AlternateContent>
          <mc:Choice Requires="wps">
            <w:drawing>
              <wp:inline distT="0" distB="0" distL="0" distR="0" wp14:anchorId="61DF6B96" wp14:editId="532F5041">
                <wp:extent cx="5365115" cy="274320"/>
                <wp:effectExtent l="0" t="0" r="26035" b="18415"/>
                <wp:docPr id="1051977465" name="Rectangle 1051977465"/>
                <wp:cNvGraphicFramePr/>
                <a:graphic xmlns:a="http://schemas.openxmlformats.org/drawingml/2006/main">
                  <a:graphicData uri="http://schemas.microsoft.com/office/word/2010/wordprocessingShape">
                    <wps:wsp>
                      <wps:cNvSpPr/>
                      <wps:spPr>
                        <a:xfrm>
                          <a:off x="0" y="0"/>
                          <a:ext cx="5365115" cy="274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6557186D" w14:textId="0E23F312" w:rsidR="00342FF1" w:rsidRDefault="00342FF1" w:rsidP="00342FF1">
                            <w:pPr>
                              <w:pStyle w:val="ListParagraph"/>
                              <w:numPr>
                                <w:ilvl w:val="0"/>
                                <w:numId w:val="44"/>
                              </w:numPr>
                              <w:ind w:left="360"/>
                              <w:contextualSpacing w:val="0"/>
                              <w:jc w:val="left"/>
                            </w:pPr>
                            <w:r>
                              <w:rPr>
                                <w:rFonts w:ascii="Menlo" w:hAnsi="Menlo" w:cs="Menlo"/>
                                <w:color w:val="000000"/>
                                <w:sz w:val="22"/>
                                <w:szCs w:val="22"/>
                              </w:rPr>
                              <w:t>for f in $(ls transcripts/*gtf); do echo ./$f &gt;&gt; assemblies_gtf_list.txt; done</w:t>
                            </w:r>
                          </w:p>
                        </w:txbxContent>
                      </wps:txbx>
                      <wps:bodyPr>
                        <a:spAutoFit/>
                      </wps:bodyPr>
                    </wps:wsp>
                  </a:graphicData>
                </a:graphic>
              </wp:inline>
            </w:drawing>
          </mc:Choice>
          <mc:Fallback>
            <w:pict>
              <v:rect w14:anchorId="61DF6B96" id="Rectangle 1051977465" o:spid="_x0000_s1037" style="width:422.4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" strokeweight=".26mm">
                <v:textbox style="mso-fit-shape-to-text:t">
                  <w:txbxContent>
                    <w:p w14:paraId="6557186D" w14:textId="0E23F312" w:rsidR="00342FF1" w:rsidRDefault="00342FF1" w:rsidP="00342FF1">
                      <w:pPr>
                        <w:pStyle w:val="ListParagraph"/>
                        <w:numPr>
                          <w:ilvl w:val="0"/>
                          <w:numId w:val="44"/>
                        </w:numPr>
                        <w:ind w:left="360"/>
                        <w:contextualSpacing w:val="0"/>
                        <w:jc w:val="left"/>
                      </w:pPr>
                      <w:r>
                        <w:rPr>
                          <w:rFonts w:ascii="Menlo" w:hAnsi="Menlo" w:cs="Menlo"/>
                          <w:color w:val="000000"/>
                          <w:sz w:val="22"/>
                          <w:szCs w:val="22"/>
                        </w:rPr>
                        <w:t>for f in $(ls transcripts/*</w:t>
                      </w:r>
                      <w:proofErr w:type="spellStart"/>
                      <w:r>
                        <w:rPr>
                          <w:rFonts w:ascii="Menlo" w:hAnsi="Menlo" w:cs="Menlo"/>
                          <w:color w:val="000000"/>
                          <w:sz w:val="22"/>
                          <w:szCs w:val="22"/>
                        </w:rPr>
                        <w:t>gtf</w:t>
                      </w:r>
                      <w:proofErr w:type="spellEnd"/>
                      <w:r>
                        <w:rPr>
                          <w:rFonts w:ascii="Menlo" w:hAnsi="Menlo" w:cs="Menlo"/>
                          <w:color w:val="000000"/>
                          <w:sz w:val="22"/>
                          <w:szCs w:val="22"/>
                        </w:rPr>
                        <w:t xml:space="preserve">); do </w:t>
                      </w:r>
                      <w:proofErr w:type="gramStart"/>
                      <w:r>
                        <w:rPr>
                          <w:rFonts w:ascii="Menlo" w:hAnsi="Menlo" w:cs="Menlo"/>
                          <w:color w:val="000000"/>
                          <w:sz w:val="22"/>
                          <w:szCs w:val="22"/>
                        </w:rPr>
                        <w:t>echo .</w:t>
                      </w:r>
                      <w:proofErr w:type="gramEnd"/>
                      <w:r>
                        <w:rPr>
                          <w:rFonts w:ascii="Menlo" w:hAnsi="Menlo" w:cs="Menlo"/>
                          <w:color w:val="000000"/>
                          <w:sz w:val="22"/>
                          <w:szCs w:val="22"/>
                        </w:rPr>
                        <w:t>/$f &gt;&gt; assemblies_gtf_list.txt; done</w:t>
                      </w:r>
                    </w:p>
                  </w:txbxContent>
                </v:textbox>
                <w10:anchorlock/>
              </v:rect>
            </w:pict>
          </mc:Fallback>
        </mc:AlternateContent>
      </w:r>
    </w:p>
    <w:p w14:paraId="6097B084" w14:textId="2392485C" w:rsidR="00342FF1" w:rsidRDefault="00342FF1" w:rsidP="00342FF1">
      <w:pPr>
        <w:pStyle w:val="BodyText"/>
        <w:spacing w:after="120"/>
        <w:ind w:left="360"/>
        <w:rPr>
          <w:lang w:eastAsia="ja-JP"/>
        </w:rPr>
      </w:pPr>
      <w:r>
        <w:rPr>
          <w:lang w:eastAsia="ja-JP"/>
        </w:rPr>
        <w:tab/>
        <w:t>&gt;&gt;</w:t>
      </w:r>
      <w:r>
        <w:rPr>
          <w:lang w:eastAsia="ja-JP"/>
        </w:rPr>
        <w:tab/>
        <w:t>means redirect to a file and append new entries to the same file</w:t>
      </w:r>
    </w:p>
    <w:p w14:paraId="6AFD7DC6" w14:textId="5B34974B" w:rsidR="004418FA" w:rsidRDefault="00A00674" w:rsidP="00FF0493">
      <w:pPr>
        <w:pStyle w:val="BodyText"/>
        <w:numPr>
          <w:ilvl w:val="0"/>
          <w:numId w:val="30"/>
        </w:numPr>
        <w:spacing w:after="120"/>
        <w:rPr>
          <w:lang w:eastAsia="ja-JP"/>
        </w:rPr>
      </w:pPr>
      <w:r>
        <w:rPr>
          <w:lang w:eastAsia="ja-JP"/>
        </w:rPr>
        <w:t>Now we can r</w:t>
      </w:r>
      <w:r w:rsidR="004418FA" w:rsidRPr="00702F3C">
        <w:rPr>
          <w:lang w:eastAsia="ja-JP"/>
        </w:rPr>
        <w:t xml:space="preserve">un </w:t>
      </w:r>
      <w:r w:rsidR="004418FA">
        <w:rPr>
          <w:b/>
          <w:lang w:eastAsia="ja-JP"/>
        </w:rPr>
        <w:t>stringtie</w:t>
      </w:r>
      <w:r w:rsidR="008D3F47">
        <w:rPr>
          <w:bCs/>
          <w:lang w:eastAsia="ja-JP"/>
        </w:rPr>
        <w:t xml:space="preserve"> with the</w:t>
      </w:r>
      <w:r w:rsidR="004418FA">
        <w:rPr>
          <w:b/>
          <w:lang w:eastAsia="ja-JP"/>
        </w:rPr>
        <w:t xml:space="preserve"> </w:t>
      </w:r>
      <w:r w:rsidR="004418FA" w:rsidRPr="00E6787E">
        <w:rPr>
          <w:rFonts w:ascii="DejaVu Sans Mono" w:hAnsi="DejaVu Sans Mono" w:cs="DejaVu Sans Mono"/>
          <w:spacing w:val="20"/>
          <w:sz w:val="20"/>
          <w:lang w:eastAsia="ja-JP"/>
        </w:rPr>
        <w:t>--</w:t>
      </w:r>
      <w:r w:rsidR="004418FA" w:rsidRPr="0037323B">
        <w:rPr>
          <w:rFonts w:ascii="DejaVu Sans Mono" w:hAnsi="DejaVu Sans Mono" w:cs="DejaVu Sans Mono"/>
          <w:b/>
          <w:sz w:val="20"/>
          <w:lang w:eastAsia="ja-JP"/>
        </w:rPr>
        <w:t>merge</w:t>
      </w:r>
      <w:r w:rsidR="008D3F47">
        <w:rPr>
          <w:lang w:eastAsia="ja-JP"/>
        </w:rPr>
        <w:t xml:space="preserve"> option.</w:t>
      </w:r>
    </w:p>
    <w:p w14:paraId="4A1427D5" w14:textId="77777777" w:rsidR="00FF0493" w:rsidRDefault="00CC41DA" w:rsidP="00D85C07">
      <w:pPr>
        <w:pStyle w:val="BodyText"/>
        <w:spacing w:before="120" w:after="120"/>
        <w:ind w:left="720"/>
        <w:rPr>
          <w:rFonts w:ascii="DejaVu Sans Mono" w:hAnsi="DejaVu Sans Mono" w:cs="Courier New"/>
          <w:lang w:eastAsia="ja-JP"/>
        </w:rPr>
      </w:pPr>
      <w:r>
        <w:rPr>
          <w:noProof/>
        </w:rPr>
        <mc:AlternateContent>
          <mc:Choice Requires="wps">
            <w:drawing>
              <wp:inline distT="0" distB="0" distL="0" distR="0" wp14:anchorId="7C22FFDA" wp14:editId="65BE52D1">
                <wp:extent cx="5365115" cy="274320"/>
                <wp:effectExtent l="0" t="0" r="26035" b="18415"/>
                <wp:docPr id="27" name="Rectangle 27"/>
                <wp:cNvGraphicFramePr/>
                <a:graphic xmlns:a="http://schemas.openxmlformats.org/drawingml/2006/main">
                  <a:graphicData uri="http://schemas.microsoft.com/office/word/2010/wordprocessingShape">
                    <wps:wsp>
                      <wps:cNvSpPr/>
                      <wps:spPr>
                        <a:xfrm>
                          <a:off x="0" y="0"/>
                          <a:ext cx="5365115" cy="274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6F7E0EE2" w14:textId="79674B80" w:rsidR="00CC41DA" w:rsidRDefault="00CC41DA" w:rsidP="00CC41DA">
                            <w:pPr>
                              <w:pStyle w:val="ListParagraph"/>
                              <w:numPr>
                                <w:ilvl w:val="0"/>
                                <w:numId w:val="44"/>
                              </w:numPr>
                              <w:ind w:left="360"/>
                              <w:contextualSpacing w:val="0"/>
                              <w:jc w:val="left"/>
                            </w:pPr>
                            <w:r>
                              <w:rPr>
                                <w:rFonts w:ascii="DejaVu Sans Mono" w:hAnsi="DejaVu Sans Mono" w:cs="Courier New"/>
                                <w:sz w:val="20"/>
                              </w:rPr>
                              <w:t xml:space="preserve">stringtie </w:t>
                            </w:r>
                            <w:r w:rsidR="00815C7E" w:rsidRPr="002933E9">
                              <w:rPr>
                                <w:rFonts w:ascii="DejaVu Sans Mono" w:hAnsi="DejaVu Sans Mono" w:cs="Courier New"/>
                                <w:spacing w:val="20"/>
                                <w:sz w:val="20"/>
                              </w:rPr>
                              <w:t>--</w:t>
                            </w:r>
                            <w:r w:rsidR="00815C7E">
                              <w:rPr>
                                <w:rFonts w:ascii="DejaVu Sans Mono" w:hAnsi="DejaVu Sans Mono" w:cs="Courier New"/>
                                <w:sz w:val="20"/>
                              </w:rPr>
                              <w:t xml:space="preserve">merge -p 2 -o merged_asm/merged.gtf </w:t>
                            </w:r>
                            <w:r w:rsidR="00815C7E">
                              <w:rPr>
                                <w:rFonts w:ascii="DejaVu Sans Mono" w:hAnsi="DejaVu Sans Mono" w:cs="Courier New"/>
                                <w:sz w:val="20"/>
                              </w:rPr>
                              <w:br/>
                              <w:t xml:space="preserve">-G magnaporthe_oryzae_70-15_8_transcripts.gtf </w:t>
                            </w:r>
                            <w:r w:rsidR="00815C7E">
                              <w:rPr>
                                <w:rFonts w:ascii="DejaVu Sans Mono" w:hAnsi="DejaVu Sans Mono" w:cs="Courier New"/>
                                <w:sz w:val="20"/>
                              </w:rPr>
                              <w:br/>
                              <w:t>assemblies_gtf_list.txt</w:t>
                            </w:r>
                          </w:p>
                        </w:txbxContent>
                      </wps:txbx>
                      <wps:bodyPr>
                        <a:spAutoFit/>
                      </wps:bodyPr>
                    </wps:wsp>
                  </a:graphicData>
                </a:graphic>
              </wp:inline>
            </w:drawing>
          </mc:Choice>
          <mc:Fallback>
            <w:pict>
              <v:rect w14:anchorId="7C22FFDA" id="Rectangle 27" o:spid="_x0000_s1038" style="width:422.4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" strokeweight=".26mm">
                <v:textbox style="mso-fit-shape-to-text:t">
                  <w:txbxContent>
                    <w:p w14:paraId="6F7E0EE2" w14:textId="79674B80" w:rsidR="00CC41DA" w:rsidRDefault="00CC41DA" w:rsidP="00CC41DA">
                      <w:pPr>
                        <w:pStyle w:val="ListParagraph"/>
                        <w:numPr>
                          <w:ilvl w:val="0"/>
                          <w:numId w:val="44"/>
                        </w:numPr>
                        <w:ind w:left="360"/>
                        <w:contextualSpacing w:val="0"/>
                        <w:jc w:val="left"/>
                      </w:pPr>
                      <w:proofErr w:type="spellStart"/>
                      <w:r>
                        <w:rPr>
                          <w:rFonts w:ascii="DejaVu Sans Mono" w:hAnsi="DejaVu Sans Mono" w:cs="Courier New"/>
                          <w:sz w:val="20"/>
                        </w:rPr>
                        <w:t>stringtie</w:t>
                      </w:r>
                      <w:proofErr w:type="spellEnd"/>
                      <w:r>
                        <w:rPr>
                          <w:rFonts w:ascii="DejaVu Sans Mono" w:hAnsi="DejaVu Sans Mono" w:cs="Courier New"/>
                          <w:sz w:val="20"/>
                        </w:rPr>
                        <w:t xml:space="preserve"> </w:t>
                      </w:r>
                      <w:r w:rsidR="00815C7E" w:rsidRPr="002933E9">
                        <w:rPr>
                          <w:rFonts w:ascii="DejaVu Sans Mono" w:hAnsi="DejaVu Sans Mono" w:cs="Courier New"/>
                          <w:spacing w:val="20"/>
                          <w:sz w:val="20"/>
                        </w:rPr>
                        <w:t>--</w:t>
                      </w:r>
                      <w:r w:rsidR="00815C7E">
                        <w:rPr>
                          <w:rFonts w:ascii="DejaVu Sans Mono" w:hAnsi="DejaVu Sans Mono" w:cs="Courier New"/>
                          <w:sz w:val="20"/>
                        </w:rPr>
                        <w:t xml:space="preserve">merge -p 2 -o </w:t>
                      </w:r>
                      <w:proofErr w:type="spellStart"/>
                      <w:r w:rsidR="00815C7E">
                        <w:rPr>
                          <w:rFonts w:ascii="DejaVu Sans Mono" w:hAnsi="DejaVu Sans Mono" w:cs="Courier New"/>
                          <w:sz w:val="20"/>
                        </w:rPr>
                        <w:t>merged_asm</w:t>
                      </w:r>
                      <w:proofErr w:type="spellEnd"/>
                      <w:r w:rsidR="00815C7E">
                        <w:rPr>
                          <w:rFonts w:ascii="DejaVu Sans Mono" w:hAnsi="DejaVu Sans Mono" w:cs="Courier New"/>
                          <w:sz w:val="20"/>
                        </w:rPr>
                        <w:t>/</w:t>
                      </w:r>
                      <w:proofErr w:type="spellStart"/>
                      <w:r w:rsidR="00815C7E">
                        <w:rPr>
                          <w:rFonts w:ascii="DejaVu Sans Mono" w:hAnsi="DejaVu Sans Mono" w:cs="Courier New"/>
                          <w:sz w:val="20"/>
                        </w:rPr>
                        <w:t>merged.gtf</w:t>
                      </w:r>
                      <w:proofErr w:type="spellEnd"/>
                      <w:r w:rsidR="00815C7E">
                        <w:rPr>
                          <w:rFonts w:ascii="DejaVu Sans Mono" w:hAnsi="DejaVu Sans Mono" w:cs="Courier New"/>
                          <w:sz w:val="20"/>
                        </w:rPr>
                        <w:t xml:space="preserve"> </w:t>
                      </w:r>
                      <w:r w:rsidR="00815C7E">
                        <w:rPr>
                          <w:rFonts w:ascii="DejaVu Sans Mono" w:hAnsi="DejaVu Sans Mono" w:cs="Courier New"/>
                          <w:sz w:val="20"/>
                        </w:rPr>
                        <w:br/>
                        <w:t xml:space="preserve">-G magnaporthe_oryzae_70-15_8_transcripts.gtf </w:t>
                      </w:r>
                      <w:r w:rsidR="00815C7E">
                        <w:rPr>
                          <w:rFonts w:ascii="DejaVu Sans Mono" w:hAnsi="DejaVu Sans Mono" w:cs="Courier New"/>
                          <w:sz w:val="20"/>
                        </w:rPr>
                        <w:br/>
                        <w:t>assemblies_gtf_list.txt</w:t>
                      </w:r>
                    </w:p>
                  </w:txbxContent>
                </v:textbox>
                <w10:anchorlock/>
              </v:rect>
            </w:pict>
          </mc:Fallback>
        </mc:AlternateContent>
      </w:r>
    </w:p>
    <w:p w14:paraId="783BD679" w14:textId="4A1606EA" w:rsidR="004418FA" w:rsidRDefault="004418FA" w:rsidP="00CD2171">
      <w:pPr>
        <w:pStyle w:val="BodyText"/>
        <w:spacing w:before="120" w:after="120"/>
        <w:ind w:left="720"/>
        <w:rPr>
          <w:lang w:eastAsia="ja-JP"/>
        </w:rPr>
      </w:pPr>
      <w:r w:rsidRPr="00BD696A">
        <w:rPr>
          <w:rFonts w:ascii="DejaVu Sans Mono" w:hAnsi="DejaVu Sans Mono" w:cs="Courier New"/>
          <w:lang w:eastAsia="ja-JP"/>
        </w:rPr>
        <w:lastRenderedPageBreak/>
        <w:t>-</w:t>
      </w:r>
      <w:r w:rsidRPr="00BD696A">
        <w:rPr>
          <w:rFonts w:ascii="DejaVu Sans Mono" w:hAnsi="DejaVu Sans Mono" w:cs="Courier New"/>
          <w:sz w:val="20"/>
          <w:lang w:eastAsia="ja-JP"/>
        </w:rPr>
        <w:t>p</w:t>
      </w:r>
      <w:r w:rsidRPr="00BD696A">
        <w:rPr>
          <w:rFonts w:ascii="DejaVu Sans Mono" w:hAnsi="DejaVu Sans Mono" w:cs="Courier New"/>
          <w:lang w:eastAsia="ja-JP"/>
        </w:rPr>
        <w:tab/>
      </w:r>
      <w:r>
        <w:rPr>
          <w:lang w:eastAsia="ja-JP"/>
        </w:rPr>
        <w:t>number of processors to use</w:t>
      </w:r>
    </w:p>
    <w:p w14:paraId="2A9FE568" w14:textId="2E7CA756" w:rsidR="004418FA" w:rsidRDefault="004418FA" w:rsidP="00E6787E">
      <w:pPr>
        <w:pStyle w:val="BodyText"/>
        <w:spacing w:before="120" w:after="120"/>
        <w:ind w:left="1440" w:hanging="720"/>
        <w:jc w:val="left"/>
        <w:rPr>
          <w:lang w:eastAsia="ja-JP"/>
        </w:rPr>
      </w:pPr>
      <w:r w:rsidRPr="00BD696A">
        <w:rPr>
          <w:rFonts w:ascii="DejaVu Sans Mono" w:hAnsi="DejaVu Sans Mono" w:cs="Courier New"/>
          <w:lang w:eastAsia="ja-JP"/>
        </w:rPr>
        <w:t>-</w:t>
      </w:r>
      <w:r>
        <w:rPr>
          <w:rFonts w:ascii="DejaVu Sans Mono" w:hAnsi="DejaVu Sans Mono" w:cs="Courier New"/>
          <w:sz w:val="20"/>
          <w:lang w:eastAsia="ja-JP"/>
        </w:rPr>
        <w:t>o</w:t>
      </w:r>
      <w:r w:rsidRPr="00BD696A">
        <w:rPr>
          <w:rFonts w:ascii="DejaVu Sans Mono" w:hAnsi="DejaVu Sans Mono" w:cs="Courier New"/>
          <w:lang w:eastAsia="ja-JP"/>
        </w:rPr>
        <w:tab/>
      </w:r>
      <w:r>
        <w:rPr>
          <w:lang w:eastAsia="ja-JP"/>
        </w:rPr>
        <w:t>output file name for the merged transcripts</w:t>
      </w:r>
      <w:r w:rsidR="00E6787E">
        <w:rPr>
          <w:lang w:eastAsia="ja-JP"/>
        </w:rPr>
        <w:t xml:space="preserve">. Here, </w:t>
      </w:r>
      <w:r w:rsidR="00E6787E" w:rsidRPr="00E6787E">
        <w:rPr>
          <w:b/>
          <w:bCs/>
          <w:lang w:eastAsia="ja-JP"/>
        </w:rPr>
        <w:t>stringtie</w:t>
      </w:r>
      <w:r w:rsidR="00E6787E">
        <w:rPr>
          <w:lang w:eastAsia="ja-JP"/>
        </w:rPr>
        <w:t xml:space="preserve"> will create the </w:t>
      </w:r>
      <w:r w:rsidR="00E6787E" w:rsidRPr="00E6787E">
        <w:rPr>
          <w:i/>
          <w:iCs/>
          <w:lang w:eastAsia="ja-JP"/>
        </w:rPr>
        <w:t>merged_asm</w:t>
      </w:r>
      <w:r w:rsidR="00E6787E">
        <w:rPr>
          <w:lang w:eastAsia="ja-JP"/>
        </w:rPr>
        <w:t xml:space="preserve"> directory if it doesn’t already exist (this is not the case for many programs)</w:t>
      </w:r>
    </w:p>
    <w:p w14:paraId="68AA860C" w14:textId="244B73D2" w:rsidR="00D85C07" w:rsidRDefault="004418FA" w:rsidP="00B879C9">
      <w:pPr>
        <w:pStyle w:val="BodyText"/>
        <w:ind w:left="720"/>
        <w:jc w:val="left"/>
        <w:rPr>
          <w:rFonts w:cs="Courier New"/>
          <w:szCs w:val="24"/>
          <w:lang w:eastAsia="ja-JP"/>
        </w:rPr>
      </w:pPr>
      <w:r w:rsidRPr="00BD696A">
        <w:rPr>
          <w:rFonts w:ascii="DejaVu Sans Mono" w:hAnsi="DejaVu Sans Mono" w:cs="Courier New"/>
          <w:sz w:val="20"/>
          <w:lang w:eastAsia="ja-JP"/>
        </w:rPr>
        <w:t>-</w:t>
      </w:r>
      <w:r>
        <w:rPr>
          <w:rFonts w:ascii="DejaVu Sans Mono" w:hAnsi="DejaVu Sans Mono" w:cs="Courier New"/>
          <w:sz w:val="20"/>
          <w:lang w:eastAsia="ja-JP"/>
        </w:rPr>
        <w:t>G</w:t>
      </w:r>
      <w:r w:rsidRPr="00BD696A">
        <w:rPr>
          <w:rFonts w:ascii="DejaVu Sans Mono" w:hAnsi="DejaVu Sans Mono" w:cs="Courier New"/>
          <w:sz w:val="20"/>
          <w:lang w:eastAsia="ja-JP"/>
        </w:rPr>
        <w:tab/>
      </w:r>
      <w:r w:rsidRPr="00113F83">
        <w:rPr>
          <w:rFonts w:cs="Courier New"/>
          <w:szCs w:val="24"/>
          <w:lang w:eastAsia="ja-JP"/>
        </w:rPr>
        <w:t xml:space="preserve">include the </w:t>
      </w:r>
      <w:r>
        <w:rPr>
          <w:rFonts w:cs="Courier New"/>
          <w:szCs w:val="24"/>
          <w:lang w:eastAsia="ja-JP"/>
        </w:rPr>
        <w:t>reference annotation in the merging operation</w:t>
      </w:r>
    </w:p>
    <w:p w14:paraId="36B79930" w14:textId="77777777" w:rsidR="007B7511" w:rsidRDefault="00EA3DC5" w:rsidP="00B879C9">
      <w:pPr>
        <w:pStyle w:val="BodyText"/>
        <w:numPr>
          <w:ilvl w:val="0"/>
          <w:numId w:val="30"/>
        </w:numPr>
        <w:spacing w:before="240" w:after="120"/>
        <w:rPr>
          <w:szCs w:val="24"/>
          <w:lang w:eastAsia="ja-JP"/>
        </w:rPr>
      </w:pPr>
      <w:r w:rsidRPr="00EA3DC5">
        <w:rPr>
          <w:szCs w:val="24"/>
          <w:lang w:eastAsia="ja-JP"/>
        </w:rPr>
        <w:t xml:space="preserve">Examine the </w:t>
      </w:r>
      <w:r w:rsidRPr="00EA3DC5">
        <w:rPr>
          <w:i/>
          <w:szCs w:val="24"/>
          <w:lang w:eastAsia="ja-JP"/>
        </w:rPr>
        <w:t>merged.gtf</w:t>
      </w:r>
      <w:r w:rsidRPr="00EA3DC5">
        <w:rPr>
          <w:szCs w:val="24"/>
          <w:lang w:eastAsia="ja-JP"/>
        </w:rPr>
        <w:t xml:space="preserve"> file produced by </w:t>
      </w:r>
      <w:r w:rsidRPr="00EA3DC5">
        <w:rPr>
          <w:rFonts w:ascii="DejaVu Sans Mono" w:hAnsi="DejaVu Sans Mono" w:cs="DejaVu Sans Mono"/>
          <w:bCs/>
          <w:sz w:val="20"/>
          <w:szCs w:val="24"/>
          <w:lang w:eastAsia="ja-JP"/>
        </w:rPr>
        <w:t>stringtie --merge</w:t>
      </w:r>
      <w:r w:rsidRPr="00EA3DC5">
        <w:rPr>
          <w:szCs w:val="24"/>
          <w:lang w:eastAsia="ja-JP"/>
        </w:rPr>
        <w:t xml:space="preserve"> inside of the </w:t>
      </w:r>
      <w:r w:rsidRPr="00EA3DC5">
        <w:rPr>
          <w:i/>
          <w:szCs w:val="24"/>
          <w:lang w:eastAsia="ja-JP"/>
        </w:rPr>
        <w:t>merged_asm</w:t>
      </w:r>
      <w:r w:rsidRPr="00EA3DC5">
        <w:rPr>
          <w:szCs w:val="24"/>
          <w:lang w:eastAsia="ja-JP"/>
        </w:rPr>
        <w:t xml:space="preserve"> directory</w:t>
      </w:r>
      <w:r w:rsidR="00FD5431">
        <w:rPr>
          <w:szCs w:val="24"/>
          <w:lang w:eastAsia="ja-JP"/>
        </w:rPr>
        <w:t>.</w:t>
      </w:r>
    </w:p>
    <w:p w14:paraId="595F9B6A" w14:textId="5098775D" w:rsidR="00E2016B" w:rsidRPr="00EA3DC5" w:rsidRDefault="00EA3DC5" w:rsidP="00B879C9">
      <w:pPr>
        <w:pStyle w:val="BodyText"/>
        <w:numPr>
          <w:ilvl w:val="0"/>
          <w:numId w:val="30"/>
        </w:numPr>
        <w:spacing w:before="240" w:after="120"/>
        <w:rPr>
          <w:szCs w:val="24"/>
          <w:lang w:eastAsia="ja-JP"/>
        </w:rPr>
      </w:pPr>
      <w:r w:rsidRPr="00EA3DC5">
        <w:rPr>
          <w:szCs w:val="24"/>
          <w:lang w:eastAsia="ja-JP"/>
        </w:rPr>
        <w:t xml:space="preserve">Use command line tools to interrogate the </w:t>
      </w:r>
      <w:r w:rsidR="007B7511" w:rsidRPr="006112CB">
        <w:rPr>
          <w:i/>
          <w:iCs/>
          <w:szCs w:val="24"/>
          <w:lang w:eastAsia="ja-JP"/>
        </w:rPr>
        <w:t>merged.gtf</w:t>
      </w:r>
      <w:r w:rsidR="007B7511">
        <w:rPr>
          <w:szCs w:val="24"/>
          <w:lang w:eastAsia="ja-JP"/>
        </w:rPr>
        <w:t xml:space="preserve"> </w:t>
      </w:r>
      <w:r w:rsidRPr="007B7511">
        <w:rPr>
          <w:szCs w:val="24"/>
          <w:lang w:eastAsia="ja-JP"/>
        </w:rPr>
        <w:t>file</w:t>
      </w:r>
      <w:r w:rsidRPr="00EA3DC5">
        <w:rPr>
          <w:szCs w:val="24"/>
          <w:lang w:eastAsia="ja-JP"/>
        </w:rPr>
        <w:t xml:space="preserve"> to identify novel transcripts that have not been previously identified. Note: novel transcripts will lack MGG identifiers.</w:t>
      </w:r>
    </w:p>
    <w:p w14:paraId="155BFC7D" w14:textId="3A837805" w:rsidR="004418FA" w:rsidRDefault="004418FA" w:rsidP="002A45FE">
      <w:pPr>
        <w:pStyle w:val="body"/>
      </w:pPr>
      <w:r>
        <w:t xml:space="preserve">You will note that the </w:t>
      </w:r>
      <w:r w:rsidRPr="00205FAC">
        <w:rPr>
          <w:u w:val="single"/>
        </w:rPr>
        <w:t>gene-id</w:t>
      </w:r>
      <w:r>
        <w:t xml:space="preserve"> attribute for each transcript has a </w:t>
      </w:r>
      <w:r w:rsidRPr="00205FAC">
        <w:rPr>
          <w:b/>
        </w:rPr>
        <w:t>stringtie</w:t>
      </w:r>
      <w:r>
        <w:t>-specific prefix (</w:t>
      </w:r>
      <w:r w:rsidRPr="00205FAC">
        <w:rPr>
          <w:u w:val="single"/>
        </w:rPr>
        <w:t>MSTRG</w:t>
      </w:r>
      <w:r w:rsidRPr="00205FAC">
        <w:t>)</w:t>
      </w:r>
      <w:r>
        <w:t xml:space="preserve">. This is a bit of a problem because, if we use this file for downstream analyses such as differential gene expression analysis, this will be the gene ID that is displayed, even if there is already an established </w:t>
      </w:r>
      <w:r w:rsidR="00177D9B">
        <w:t xml:space="preserve">MGG </w:t>
      </w:r>
      <w:r>
        <w:t>identifier.</w:t>
      </w:r>
      <w:r w:rsidR="00643EC8">
        <w:t xml:space="preserve"> To get around this problem, we will use a custom perl script to rename the gene_IDs and save to a new file (</w:t>
      </w:r>
      <w:r w:rsidR="00643EC8" w:rsidRPr="00643EC8">
        <w:rPr>
          <w:i/>
          <w:iCs/>
          <w:sz w:val="28"/>
          <w:szCs w:val="28"/>
        </w:rPr>
        <w:t>cufflinks.gtf</w:t>
      </w:r>
      <w:r w:rsidR="00643EC8">
        <w:t>).</w:t>
      </w:r>
    </w:p>
    <w:p w14:paraId="6F582979" w14:textId="503B6843" w:rsidR="008A0F27" w:rsidRPr="00FF0DFB" w:rsidRDefault="00147CA1" w:rsidP="00252A7A">
      <w:pPr>
        <w:pStyle w:val="BodyText"/>
        <w:numPr>
          <w:ilvl w:val="0"/>
          <w:numId w:val="30"/>
        </w:numPr>
        <w:spacing w:before="120" w:after="120"/>
        <w:rPr>
          <w:szCs w:val="24"/>
          <w:lang w:eastAsia="ja-JP"/>
        </w:rPr>
      </w:pPr>
      <w:r>
        <w:rPr>
          <w:lang w:eastAsia="ja-JP"/>
        </w:rPr>
        <w:t xml:space="preserve">Use the </w:t>
      </w:r>
      <w:r w:rsidRPr="00205FAC">
        <w:rPr>
          <w:b/>
          <w:lang w:eastAsia="ja-JP"/>
        </w:rPr>
        <w:t>Inherit_IDs.pl</w:t>
      </w:r>
      <w:r>
        <w:rPr>
          <w:lang w:eastAsia="ja-JP"/>
        </w:rPr>
        <w:t xml:space="preserve"> script to c</w:t>
      </w:r>
      <w:r w:rsidRPr="00205FAC">
        <w:rPr>
          <w:lang w:eastAsia="ja-JP"/>
        </w:rPr>
        <w:t>o</w:t>
      </w:r>
      <w:r>
        <w:rPr>
          <w:lang w:eastAsia="ja-JP"/>
        </w:rPr>
        <w:t>n</w:t>
      </w:r>
      <w:r w:rsidRPr="00205FAC">
        <w:rPr>
          <w:lang w:eastAsia="ja-JP"/>
        </w:rPr>
        <w:t xml:space="preserve">vert the </w:t>
      </w:r>
      <w:r>
        <w:rPr>
          <w:lang w:eastAsia="ja-JP"/>
        </w:rPr>
        <w:t>gene-id field to its corresponding MGG identifier (if available</w:t>
      </w:r>
      <w:r w:rsidR="003576EB">
        <w:rPr>
          <w:lang w:eastAsia="ja-JP"/>
        </w:rPr>
        <w:t>).</w:t>
      </w:r>
    </w:p>
    <w:p w14:paraId="121BB4B9" w14:textId="12DBC274" w:rsidR="00FF0DFB" w:rsidRDefault="00FF0DFB" w:rsidP="00252A7A">
      <w:pPr>
        <w:pStyle w:val="BodyText"/>
        <w:spacing w:before="120" w:after="120"/>
        <w:ind w:left="720"/>
        <w:rPr>
          <w:szCs w:val="24"/>
          <w:lang w:eastAsia="ja-JP"/>
        </w:rPr>
      </w:pPr>
      <w:r>
        <w:rPr>
          <w:noProof/>
        </w:rPr>
        <mc:AlternateContent>
          <mc:Choice Requires="wps">
            <w:drawing>
              <wp:inline distT="0" distB="0" distL="0" distR="0" wp14:anchorId="59213F9D" wp14:editId="6B924A77">
                <wp:extent cx="5365115" cy="274320"/>
                <wp:effectExtent l="0" t="0" r="26035" b="18415"/>
                <wp:docPr id="28" name="Rectangle 28"/>
                <wp:cNvGraphicFramePr/>
                <a:graphic xmlns:a="http://schemas.openxmlformats.org/drawingml/2006/main">
                  <a:graphicData uri="http://schemas.microsoft.com/office/word/2010/wordprocessingShape">
                    <wps:wsp>
                      <wps:cNvSpPr/>
                      <wps:spPr>
                        <a:xfrm>
                          <a:off x="0" y="0"/>
                          <a:ext cx="5365115" cy="274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BF0E3A4" w14:textId="210B57F2" w:rsidR="00FF0DFB" w:rsidRDefault="00FF0DFB" w:rsidP="00FF0DFB">
                            <w:pPr>
                              <w:pStyle w:val="ListParagraph"/>
                              <w:numPr>
                                <w:ilvl w:val="0"/>
                                <w:numId w:val="44"/>
                              </w:numPr>
                              <w:ind w:left="360"/>
                              <w:contextualSpacing w:val="0"/>
                              <w:jc w:val="left"/>
                            </w:pPr>
                            <w:r>
                              <w:rPr>
                                <w:rFonts w:ascii="DejaVu Sans Mono" w:hAnsi="DejaVu Sans Mono" w:cs="Courier New"/>
                                <w:sz w:val="20"/>
                              </w:rPr>
                              <w:t xml:space="preserve">perl Inherit_IDs.pl merged_asm/merged.gtf  </w:t>
                            </w:r>
                            <w:r>
                              <w:rPr>
                                <w:rFonts w:ascii="DejaVu Sans Mono" w:hAnsi="DejaVu Sans Mono" w:cs="Courier New"/>
                                <w:sz w:val="20"/>
                              </w:rPr>
                              <w:br/>
                            </w:r>
                            <w:r w:rsidR="001B119F">
                              <w:rPr>
                                <w:rFonts w:ascii="DejaVu Sans Mono" w:hAnsi="DejaVu Sans Mono" w:cs="Courier New"/>
                                <w:sz w:val="20"/>
                              </w:rPr>
                              <w:t xml:space="preserve">&gt; </w:t>
                            </w:r>
                            <w:r>
                              <w:rPr>
                                <w:rFonts w:ascii="DejaVu Sans Mono" w:hAnsi="DejaVu Sans Mono" w:cs="Courier New"/>
                                <w:sz w:val="20"/>
                              </w:rPr>
                              <w:t>merged_asm/cufflinks.gtf</w:t>
                            </w:r>
                          </w:p>
                        </w:txbxContent>
                      </wps:txbx>
                      <wps:bodyPr>
                        <a:spAutoFit/>
                      </wps:bodyPr>
                    </wps:wsp>
                  </a:graphicData>
                </a:graphic>
              </wp:inline>
            </w:drawing>
          </mc:Choice>
          <mc:Fallback>
            <w:pict>
              <v:rect w14:anchorId="59213F9D" id="Rectangle 28" o:spid="_x0000_s1038" style="width:422.4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" strokeweight=".26mm">
                <v:textbox style="mso-fit-shape-to-text:t">
                  <w:txbxContent>
                    <w:p w14:paraId="4BF0E3A4" w14:textId="210B57F2" w:rsidR="00FF0DFB" w:rsidRDefault="00FF0DFB" w:rsidP="00FF0DFB">
                      <w:pPr>
                        <w:pStyle w:val="ListParagraph"/>
                        <w:numPr>
                          <w:ilvl w:val="0"/>
                          <w:numId w:val="44"/>
                        </w:numPr>
                        <w:ind w:left="360"/>
                        <w:contextualSpacing w:val="0"/>
                        <w:jc w:val="left"/>
                      </w:pPr>
                      <w:proofErr w:type="spellStart"/>
                      <w:r>
                        <w:rPr>
                          <w:rFonts w:ascii="DejaVu Sans Mono" w:hAnsi="DejaVu Sans Mono" w:cs="Courier New"/>
                          <w:sz w:val="20"/>
                        </w:rPr>
                        <w:t>perl</w:t>
                      </w:r>
                      <w:proofErr w:type="spellEnd"/>
                      <w:r>
                        <w:rPr>
                          <w:rFonts w:ascii="DejaVu Sans Mono" w:hAnsi="DejaVu Sans Mono" w:cs="Courier New"/>
                          <w:sz w:val="20"/>
                        </w:rPr>
                        <w:t xml:space="preserve"> Inherit_IDs.pl </w:t>
                      </w:r>
                      <w:proofErr w:type="spellStart"/>
                      <w:r>
                        <w:rPr>
                          <w:rFonts w:ascii="DejaVu Sans Mono" w:hAnsi="DejaVu Sans Mono" w:cs="Courier New"/>
                          <w:sz w:val="20"/>
                        </w:rPr>
                        <w:t>merged_asm</w:t>
                      </w:r>
                      <w:proofErr w:type="spellEnd"/>
                      <w:r>
                        <w:rPr>
                          <w:rFonts w:ascii="DejaVu Sans Mono" w:hAnsi="DejaVu Sans Mono" w:cs="Courier New"/>
                          <w:sz w:val="20"/>
                        </w:rPr>
                        <w:t>/</w:t>
                      </w:r>
                      <w:proofErr w:type="spellStart"/>
                      <w:r>
                        <w:rPr>
                          <w:rFonts w:ascii="DejaVu Sans Mono" w:hAnsi="DejaVu Sans Mono" w:cs="Courier New"/>
                          <w:sz w:val="20"/>
                        </w:rPr>
                        <w:t>merged.gtf</w:t>
                      </w:r>
                      <w:proofErr w:type="spellEnd"/>
                      <w:r>
                        <w:rPr>
                          <w:rFonts w:ascii="DejaVu Sans Mono" w:hAnsi="DejaVu Sans Mono" w:cs="Courier New"/>
                          <w:sz w:val="20"/>
                        </w:rPr>
                        <w:t xml:space="preserve">  </w:t>
                      </w:r>
                      <w:r>
                        <w:rPr>
                          <w:rFonts w:ascii="DejaVu Sans Mono" w:hAnsi="DejaVu Sans Mono" w:cs="Courier New"/>
                          <w:sz w:val="20"/>
                        </w:rPr>
                        <w:br/>
                      </w:r>
                      <w:r w:rsidR="001B119F">
                        <w:rPr>
                          <w:rFonts w:ascii="DejaVu Sans Mono" w:hAnsi="DejaVu Sans Mono" w:cs="Courier New"/>
                          <w:sz w:val="20"/>
                        </w:rPr>
                        <w:t xml:space="preserve">&gt; </w:t>
                      </w:r>
                      <w:proofErr w:type="spellStart"/>
                      <w:r>
                        <w:rPr>
                          <w:rFonts w:ascii="DejaVu Sans Mono" w:hAnsi="DejaVu Sans Mono" w:cs="Courier New"/>
                          <w:sz w:val="20"/>
                        </w:rPr>
                        <w:t>merged_asm</w:t>
                      </w:r>
                      <w:proofErr w:type="spellEnd"/>
                      <w:r>
                        <w:rPr>
                          <w:rFonts w:ascii="DejaVu Sans Mono" w:hAnsi="DejaVu Sans Mono" w:cs="Courier New"/>
                          <w:sz w:val="20"/>
                        </w:rPr>
                        <w:t>/</w:t>
                      </w:r>
                      <w:proofErr w:type="spellStart"/>
                      <w:r>
                        <w:rPr>
                          <w:rFonts w:ascii="DejaVu Sans Mono" w:hAnsi="DejaVu Sans Mono" w:cs="Courier New"/>
                          <w:sz w:val="20"/>
                        </w:rPr>
                        <w:t>cufflinks.gtf</w:t>
                      </w:r>
                      <w:proofErr w:type="spellEnd"/>
                    </w:p>
                  </w:txbxContent>
                </v:textbox>
                <w10:anchorlock/>
              </v:rect>
            </w:pict>
          </mc:Fallback>
        </mc:AlternateContent>
      </w:r>
    </w:p>
    <w:p w14:paraId="1397EF3D" w14:textId="5BABE57F" w:rsidR="00D72507" w:rsidRPr="00FF0DFB" w:rsidRDefault="005D0811" w:rsidP="00B63FB5">
      <w:pPr>
        <w:pStyle w:val="BodyText"/>
        <w:numPr>
          <w:ilvl w:val="0"/>
          <w:numId w:val="30"/>
        </w:numPr>
        <w:spacing w:before="240" w:after="120"/>
        <w:rPr>
          <w:szCs w:val="24"/>
          <w:lang w:eastAsia="ja-JP"/>
        </w:rPr>
      </w:pPr>
      <w:r>
        <w:rPr>
          <w:lang w:eastAsia="ja-JP"/>
        </w:rPr>
        <w:t>What is the total number of genes that show at least one alternative transcription start site and/or alternative splice junction</w:t>
      </w:r>
      <w:r w:rsidR="000E3963">
        <w:rPr>
          <w:lang w:eastAsia="ja-JP"/>
        </w:rPr>
        <w:t>?</w:t>
      </w:r>
      <w:r>
        <w:rPr>
          <w:lang w:eastAsia="ja-JP"/>
        </w:rPr>
        <w:t xml:space="preserve"> (</w:t>
      </w:r>
      <w:r w:rsidR="000E3963">
        <w:rPr>
          <w:lang w:eastAsia="ja-JP"/>
        </w:rPr>
        <w:t>R</w:t>
      </w:r>
      <w:r>
        <w:rPr>
          <w:lang w:eastAsia="ja-JP"/>
        </w:rPr>
        <w:t>ecall that the first transcript isoform is given a T0 identif</w:t>
      </w:r>
      <w:r w:rsidR="00376D92">
        <w:rPr>
          <w:lang w:eastAsia="ja-JP"/>
        </w:rPr>
        <w:t>i</w:t>
      </w:r>
      <w:r>
        <w:rPr>
          <w:lang w:eastAsia="ja-JP"/>
        </w:rPr>
        <w:t>er</w:t>
      </w:r>
      <w:r w:rsidR="000E3963">
        <w:rPr>
          <w:lang w:eastAsia="ja-JP"/>
        </w:rPr>
        <w:t>.)</w:t>
      </w:r>
      <w:r>
        <w:rPr>
          <w:lang w:eastAsia="ja-JP"/>
        </w:rPr>
        <w:t xml:space="preserve"> _________</w:t>
      </w:r>
    </w:p>
    <w:p w14:paraId="5618408A" w14:textId="23903072" w:rsidR="004418FA" w:rsidRDefault="00034E72" w:rsidP="0075537B">
      <w:pPr>
        <w:pStyle w:val="Heading1"/>
        <w:spacing w:before="0"/>
        <w:jc w:val="left"/>
      </w:pPr>
      <w:r>
        <w:t>6.</w:t>
      </w:r>
      <w:r w:rsidR="00CD68F6">
        <w:t>9</w:t>
      </w:r>
      <w:r w:rsidR="004418FA">
        <w:t xml:space="preserve"> Differential </w:t>
      </w:r>
      <w:r w:rsidR="00BE05B8">
        <w:t>g</w:t>
      </w:r>
      <w:r w:rsidR="004418FA">
        <w:t xml:space="preserve">ene </w:t>
      </w:r>
      <w:r w:rsidR="00BE05B8">
        <w:t>e</w:t>
      </w:r>
      <w:r w:rsidR="004418FA">
        <w:t xml:space="preserve">xpression </w:t>
      </w:r>
      <w:r w:rsidR="00BE05B8">
        <w:t>a</w:t>
      </w:r>
      <w:r w:rsidR="004418FA">
        <w:t>nalysis</w:t>
      </w:r>
    </w:p>
    <w:p w14:paraId="7B70D8FA" w14:textId="71833569" w:rsidR="004418FA" w:rsidRPr="006B39E2" w:rsidRDefault="004418FA" w:rsidP="001E647C">
      <w:pPr>
        <w:pStyle w:val="BodyText"/>
        <w:rPr>
          <w:lang w:eastAsia="ja-JP"/>
        </w:rPr>
      </w:pPr>
      <w:r w:rsidRPr="006B39E2">
        <w:rPr>
          <w:lang w:eastAsia="ja-JP"/>
        </w:rPr>
        <w:t xml:space="preserve">The </w:t>
      </w:r>
      <w:r w:rsidR="00F74AEF">
        <w:rPr>
          <w:b/>
          <w:lang w:eastAsia="ja-JP"/>
        </w:rPr>
        <w:t>HISAT</w:t>
      </w:r>
      <w:r w:rsidRPr="00200A43">
        <w:rPr>
          <w:b/>
          <w:lang w:eastAsia="ja-JP"/>
        </w:rPr>
        <w:t>2/</w:t>
      </w:r>
      <w:r w:rsidR="00F74AEF">
        <w:rPr>
          <w:b/>
          <w:lang w:eastAsia="ja-JP"/>
        </w:rPr>
        <w:t>S</w:t>
      </w:r>
      <w:r w:rsidRPr="00200A43">
        <w:rPr>
          <w:b/>
          <w:lang w:eastAsia="ja-JP"/>
        </w:rPr>
        <w:t>tring</w:t>
      </w:r>
      <w:r w:rsidR="00F74AEF">
        <w:rPr>
          <w:b/>
          <w:lang w:eastAsia="ja-JP"/>
        </w:rPr>
        <w:t>T</w:t>
      </w:r>
      <w:r w:rsidRPr="00200A43">
        <w:rPr>
          <w:b/>
          <w:lang w:eastAsia="ja-JP"/>
        </w:rPr>
        <w:t xml:space="preserve">ie </w:t>
      </w:r>
      <w:r w:rsidRPr="006B39E2">
        <w:rPr>
          <w:lang w:eastAsia="ja-JP"/>
        </w:rPr>
        <w:t xml:space="preserve">pipeline normally feeds into the </w:t>
      </w:r>
      <w:r w:rsidRPr="00903224">
        <w:rPr>
          <w:b/>
          <w:bCs/>
          <w:lang w:eastAsia="ja-JP"/>
        </w:rPr>
        <w:t>Ballgown</w:t>
      </w:r>
      <w:r w:rsidRPr="006B39E2">
        <w:rPr>
          <w:lang w:eastAsia="ja-JP"/>
        </w:rPr>
        <w:t xml:space="preserve"> program for differential expression analysis </w:t>
      </w:r>
      <w:hyperlink r:id="rId25" w:history="1">
        <w:r w:rsidRPr="000E628E">
          <w:rPr>
            <w:rStyle w:val="Hyperlink"/>
            <w:lang w:eastAsia="ja-JP"/>
          </w:rPr>
          <w:t>(Frazee AC et al. 2015. Nat Biotechnol. 33:243-246)</w:t>
        </w:r>
      </w:hyperlink>
      <w:r w:rsidRPr="006B39E2">
        <w:rPr>
          <w:lang w:eastAsia="ja-JP"/>
        </w:rPr>
        <w:t>. However, this would require many of us to learn the R programming language and environment</w:t>
      </w:r>
      <w:r w:rsidR="00903224">
        <w:rPr>
          <w:lang w:eastAsia="ja-JP"/>
        </w:rPr>
        <w:t>,</w:t>
      </w:r>
      <w:r w:rsidRPr="006B39E2">
        <w:rPr>
          <w:lang w:eastAsia="ja-JP"/>
        </w:rPr>
        <w:t xml:space="preserve"> which</w:t>
      </w:r>
      <w:r w:rsidR="00903224">
        <w:rPr>
          <w:lang w:eastAsia="ja-JP"/>
        </w:rPr>
        <w:t xml:space="preserve"> i</w:t>
      </w:r>
      <w:r w:rsidRPr="006B39E2">
        <w:rPr>
          <w:lang w:eastAsia="ja-JP"/>
        </w:rPr>
        <w:t xml:space="preserve">tself could take a whole week. Therefore, we will use the legacy </w:t>
      </w:r>
      <w:r w:rsidRPr="00903224">
        <w:rPr>
          <w:b/>
          <w:bCs/>
          <w:lang w:eastAsia="ja-JP"/>
        </w:rPr>
        <w:t>cuffdiff</w:t>
      </w:r>
      <w:r w:rsidRPr="006B39E2">
        <w:rPr>
          <w:lang w:eastAsia="ja-JP"/>
        </w:rPr>
        <w:t xml:space="preserve"> program to determine which genes are differentially expressed in one of the RNAseq datasets</w:t>
      </w:r>
      <w:r w:rsidR="009F5566">
        <w:rPr>
          <w:lang w:eastAsia="ja-JP"/>
        </w:rPr>
        <w:t>.</w:t>
      </w:r>
    </w:p>
    <w:p w14:paraId="3340EFC6" w14:textId="69D1FDE2" w:rsidR="004418FA" w:rsidRPr="001E647C" w:rsidRDefault="001E647C" w:rsidP="0010603E">
      <w:pPr>
        <w:pStyle w:val="BodyText"/>
        <w:ind w:left="360"/>
        <w:jc w:val="center"/>
        <w:rPr>
          <w:rStyle w:val="Hyperlink"/>
          <w:lang w:eastAsia="ja-JP"/>
        </w:rPr>
      </w:pPr>
      <w:r>
        <w:fldChar w:fldCharType="begin"/>
      </w:r>
      <w:r>
        <w:instrText xml:space="preserve"> HYPERLINK "http://cole-trapnell-lab.github.io/cufflinks/cuffdiff/" </w:instrText>
      </w:r>
      <w:r>
        <w:fldChar w:fldCharType="separate"/>
      </w:r>
      <w:r w:rsidR="004418FA" w:rsidRPr="001E647C">
        <w:rPr>
          <w:rStyle w:val="Hyperlink"/>
        </w:rPr>
        <w:t>http://cole-trapnell-lab.github.io/cufflinks/cuffdiff/</w:t>
      </w:r>
    </w:p>
    <w:p w14:paraId="5D3B49A2" w14:textId="5C99A665" w:rsidR="004418FA" w:rsidRPr="007C0905" w:rsidRDefault="001E647C" w:rsidP="0010603E">
      <w:pPr>
        <w:pStyle w:val="BodyText"/>
        <w:spacing w:before="240" w:after="120"/>
        <w:rPr>
          <w:lang w:eastAsia="ja-JP"/>
        </w:rPr>
      </w:pPr>
      <w:r>
        <w:fldChar w:fldCharType="end"/>
      </w:r>
      <w:r w:rsidR="004418FA">
        <w:rPr>
          <w:lang w:eastAsia="ja-JP"/>
        </w:rPr>
        <w:t xml:space="preserve">For our purposes, we will have </w:t>
      </w:r>
      <w:r w:rsidR="004418FA">
        <w:rPr>
          <w:b/>
          <w:lang w:eastAsia="ja-JP"/>
        </w:rPr>
        <w:t>c</w:t>
      </w:r>
      <w:r w:rsidR="004418FA" w:rsidRPr="007C0905">
        <w:rPr>
          <w:b/>
          <w:lang w:eastAsia="ja-JP"/>
        </w:rPr>
        <w:t>uffdiff</w:t>
      </w:r>
      <w:r w:rsidR="004418FA">
        <w:rPr>
          <w:lang w:eastAsia="ja-JP"/>
        </w:rPr>
        <w:t xml:space="preserve"> </w:t>
      </w:r>
      <w:r w:rsidR="004418FA" w:rsidRPr="00E35659">
        <w:rPr>
          <w:szCs w:val="24"/>
          <w:lang w:eastAsia="ja-JP"/>
        </w:rPr>
        <w:t xml:space="preserve">use the </w:t>
      </w:r>
      <w:r w:rsidR="004418FA" w:rsidRPr="00E35659">
        <w:rPr>
          <w:i/>
          <w:szCs w:val="24"/>
          <w:lang w:eastAsia="ja-JP"/>
        </w:rPr>
        <w:t>cufflinks.gtf</w:t>
      </w:r>
      <w:r w:rsidR="004418FA" w:rsidRPr="00E35659">
        <w:rPr>
          <w:szCs w:val="24"/>
          <w:lang w:eastAsia="ja-JP"/>
        </w:rPr>
        <w:t xml:space="preserve"> file</w:t>
      </w:r>
      <w:r w:rsidR="004418FA" w:rsidRPr="007C0905">
        <w:rPr>
          <w:lang w:eastAsia="ja-JP"/>
        </w:rPr>
        <w:t xml:space="preserve"> which combine</w:t>
      </w:r>
      <w:r w:rsidR="004418FA">
        <w:rPr>
          <w:lang w:eastAsia="ja-JP"/>
        </w:rPr>
        <w:t>s the</w:t>
      </w:r>
      <w:r w:rsidR="004418FA" w:rsidRPr="007C0905">
        <w:rPr>
          <w:lang w:eastAsia="ja-JP"/>
        </w:rPr>
        <w:t xml:space="preserve"> </w:t>
      </w:r>
      <w:r w:rsidR="004418FA">
        <w:rPr>
          <w:lang w:eastAsia="ja-JP"/>
        </w:rPr>
        <w:t>prior</w:t>
      </w:r>
      <w:r w:rsidR="004418FA" w:rsidRPr="007C0905">
        <w:rPr>
          <w:lang w:eastAsia="ja-JP"/>
        </w:rPr>
        <w:t xml:space="preserve"> gene annotations with </w:t>
      </w:r>
      <w:r w:rsidR="004418FA">
        <w:rPr>
          <w:lang w:eastAsia="ja-JP"/>
        </w:rPr>
        <w:t xml:space="preserve">the </w:t>
      </w:r>
      <w:r w:rsidR="004418FA" w:rsidRPr="007C0905">
        <w:rPr>
          <w:lang w:eastAsia="ja-JP"/>
        </w:rPr>
        <w:t xml:space="preserve">new information (novel transcripts, isoforms, etc.) generated from </w:t>
      </w:r>
      <w:r w:rsidR="004418FA">
        <w:rPr>
          <w:lang w:eastAsia="ja-JP"/>
        </w:rPr>
        <w:t>our</w:t>
      </w:r>
      <w:r w:rsidR="004418FA" w:rsidRPr="007C0905">
        <w:rPr>
          <w:lang w:eastAsia="ja-JP"/>
        </w:rPr>
        <w:t xml:space="preserve"> RNAseq data. </w:t>
      </w:r>
      <w:r w:rsidR="00A821E8">
        <w:rPr>
          <w:b/>
          <w:lang w:eastAsia="ja-JP"/>
        </w:rPr>
        <w:t>c</w:t>
      </w:r>
      <w:r w:rsidR="004418FA" w:rsidRPr="00AE518C">
        <w:rPr>
          <w:b/>
          <w:lang w:eastAsia="ja-JP"/>
        </w:rPr>
        <w:t>uffdiff</w:t>
      </w:r>
      <w:r w:rsidR="004418FA" w:rsidRPr="007C0905">
        <w:rPr>
          <w:lang w:eastAsia="ja-JP"/>
        </w:rPr>
        <w:t xml:space="preserve"> then uses the alignment data (in the </w:t>
      </w:r>
      <w:r w:rsidR="004418FA" w:rsidRPr="00B02F73">
        <w:rPr>
          <w:i/>
          <w:szCs w:val="18"/>
          <w:lang w:eastAsia="ja-JP"/>
        </w:rPr>
        <w:t>.bam</w:t>
      </w:r>
      <w:r w:rsidR="004418FA" w:rsidRPr="00B02F73">
        <w:rPr>
          <w:sz w:val="22"/>
          <w:szCs w:val="18"/>
          <w:lang w:eastAsia="ja-JP"/>
        </w:rPr>
        <w:t xml:space="preserve"> </w:t>
      </w:r>
      <w:r w:rsidR="004418FA" w:rsidRPr="007C0905">
        <w:rPr>
          <w:lang w:eastAsia="ja-JP"/>
        </w:rPr>
        <w:t xml:space="preserve">files) to calculate and compare </w:t>
      </w:r>
      <w:r w:rsidR="004418FA">
        <w:rPr>
          <w:lang w:eastAsia="ja-JP"/>
        </w:rPr>
        <w:t xml:space="preserve">transcript </w:t>
      </w:r>
      <w:r w:rsidR="004418FA" w:rsidRPr="007C0905">
        <w:rPr>
          <w:lang w:eastAsia="ja-JP"/>
        </w:rPr>
        <w:t>abundances.</w:t>
      </w:r>
    </w:p>
    <w:p w14:paraId="4E326152" w14:textId="77777777" w:rsidR="005F6454" w:rsidRDefault="004418FA" w:rsidP="004523BF">
      <w:pPr>
        <w:pStyle w:val="BodyText"/>
        <w:tabs>
          <w:tab w:val="left" w:pos="720"/>
        </w:tabs>
        <w:spacing w:before="240" w:after="120"/>
        <w:jc w:val="left"/>
        <w:rPr>
          <w:lang w:eastAsia="ja-JP"/>
        </w:rPr>
      </w:pPr>
      <w:r w:rsidRPr="007C0905">
        <w:rPr>
          <w:lang w:eastAsia="ja-JP"/>
        </w:rPr>
        <w:t>Usage:</w:t>
      </w:r>
    </w:p>
    <w:p w14:paraId="4684A95D" w14:textId="2EDE13D5" w:rsidR="004418FA" w:rsidRPr="00BD696A" w:rsidRDefault="004418FA" w:rsidP="004523BF">
      <w:pPr>
        <w:pStyle w:val="BodyText"/>
        <w:tabs>
          <w:tab w:val="left" w:pos="720"/>
        </w:tabs>
        <w:spacing w:before="120" w:after="0"/>
        <w:jc w:val="left"/>
        <w:rPr>
          <w:rFonts w:ascii="DejaVu Sans Mono" w:hAnsi="DejaVu Sans Mono" w:cs="Courier New"/>
          <w:sz w:val="20"/>
          <w:lang w:eastAsia="ja-JP"/>
        </w:rPr>
      </w:pPr>
      <w:r w:rsidRPr="00BD696A">
        <w:rPr>
          <w:rFonts w:ascii="DejaVu Sans Mono" w:hAnsi="DejaVu Sans Mono" w:cs="Courier New"/>
          <w:sz w:val="20"/>
          <w:lang w:eastAsia="ja-JP"/>
        </w:rPr>
        <w:t>cuffdiff [options] &lt;transcripts.gtf&gt;</w:t>
      </w:r>
      <w:r w:rsidR="00492555">
        <w:rPr>
          <w:rFonts w:ascii="DejaVu Sans Mono" w:hAnsi="DejaVu Sans Mono" w:cs="Courier New"/>
          <w:sz w:val="20"/>
          <w:lang w:eastAsia="ja-JP"/>
        </w:rPr>
        <w:t xml:space="preserve"> </w:t>
      </w:r>
    </w:p>
    <w:p w14:paraId="6A6222A2" w14:textId="5E873A2E" w:rsidR="004418FA" w:rsidRPr="00BD696A" w:rsidRDefault="004418FA" w:rsidP="005F6454">
      <w:pPr>
        <w:pStyle w:val="BodyText"/>
        <w:tabs>
          <w:tab w:val="left" w:pos="1800"/>
        </w:tabs>
        <w:spacing w:after="0"/>
        <w:ind w:left="720"/>
        <w:jc w:val="left"/>
        <w:rPr>
          <w:rFonts w:ascii="DejaVu Sans Mono" w:hAnsi="DejaVu Sans Mono" w:cs="Courier New"/>
          <w:sz w:val="20"/>
          <w:lang w:eastAsia="ja-JP"/>
        </w:rPr>
      </w:pPr>
      <w:r w:rsidRPr="00BD696A">
        <w:rPr>
          <w:rFonts w:ascii="DejaVu Sans Mono" w:hAnsi="DejaVu Sans Mono" w:cs="Courier New"/>
          <w:sz w:val="20"/>
          <w:lang w:eastAsia="ja-JP"/>
        </w:rPr>
        <w:t>&lt;</w:t>
      </w:r>
      <w:r w:rsidR="00913FB1">
        <w:rPr>
          <w:rFonts w:ascii="DejaVu Sans Mono" w:hAnsi="DejaVu Sans Mono" w:cs="Courier New"/>
          <w:sz w:val="20"/>
          <w:lang w:eastAsia="ja-JP"/>
        </w:rPr>
        <w:t>condition</w:t>
      </w:r>
      <w:r w:rsidRPr="00BD696A">
        <w:rPr>
          <w:rFonts w:ascii="DejaVu Sans Mono" w:hAnsi="DejaVu Sans Mono" w:cs="Courier New"/>
          <w:sz w:val="20"/>
          <w:lang w:eastAsia="ja-JP"/>
        </w:rPr>
        <w:t>1.repl1.bam,</w:t>
      </w:r>
      <w:r w:rsidR="00913FB1">
        <w:rPr>
          <w:rFonts w:ascii="DejaVu Sans Mono" w:hAnsi="DejaVu Sans Mono" w:cs="Courier New"/>
          <w:sz w:val="20"/>
          <w:lang w:eastAsia="ja-JP"/>
        </w:rPr>
        <w:t>condition</w:t>
      </w:r>
      <w:r w:rsidRPr="00BD696A">
        <w:rPr>
          <w:rFonts w:ascii="DejaVu Sans Mono" w:hAnsi="DejaVu Sans Mono" w:cs="Courier New"/>
          <w:sz w:val="20"/>
          <w:lang w:eastAsia="ja-JP"/>
        </w:rPr>
        <w:t>1.replicate2.bam…</w:t>
      </w:r>
    </w:p>
    <w:p w14:paraId="51D7967D" w14:textId="75ACCDCC" w:rsidR="004418FA" w:rsidRPr="007C0905" w:rsidRDefault="004418FA" w:rsidP="005F6454">
      <w:pPr>
        <w:pStyle w:val="BodyText"/>
        <w:tabs>
          <w:tab w:val="left" w:pos="1800"/>
        </w:tabs>
        <w:spacing w:after="0"/>
        <w:ind w:left="720"/>
        <w:jc w:val="left"/>
        <w:rPr>
          <w:lang w:eastAsia="ja-JP"/>
        </w:rPr>
      </w:pPr>
      <w:r w:rsidRPr="00BD696A">
        <w:rPr>
          <w:rFonts w:ascii="DejaVu Sans Mono" w:hAnsi="DejaVu Sans Mono" w:cs="Courier New"/>
          <w:sz w:val="20"/>
          <w:lang w:eastAsia="ja-JP"/>
        </w:rPr>
        <w:t>&lt;</w:t>
      </w:r>
      <w:r w:rsidR="00913FB1">
        <w:rPr>
          <w:rFonts w:ascii="DejaVu Sans Mono" w:hAnsi="DejaVu Sans Mono" w:cs="Courier New"/>
          <w:sz w:val="20"/>
          <w:lang w:eastAsia="ja-JP"/>
        </w:rPr>
        <w:t>condition</w:t>
      </w:r>
      <w:r w:rsidRPr="00BD696A">
        <w:rPr>
          <w:rFonts w:ascii="DejaVu Sans Mono" w:hAnsi="DejaVu Sans Mono" w:cs="Courier New"/>
          <w:sz w:val="20"/>
          <w:lang w:eastAsia="ja-JP"/>
        </w:rPr>
        <w:t>2.replicate1.bam,</w:t>
      </w:r>
      <w:r w:rsidR="00913FB1">
        <w:rPr>
          <w:rFonts w:ascii="DejaVu Sans Mono" w:hAnsi="DejaVu Sans Mono" w:cs="Courier New"/>
          <w:sz w:val="20"/>
          <w:lang w:eastAsia="ja-JP"/>
        </w:rPr>
        <w:t>condition</w:t>
      </w:r>
      <w:r w:rsidRPr="00BD696A">
        <w:rPr>
          <w:rFonts w:ascii="DejaVu Sans Mono" w:hAnsi="DejaVu Sans Mono" w:cs="Courier New"/>
          <w:sz w:val="20"/>
          <w:lang w:eastAsia="ja-JP"/>
        </w:rPr>
        <w:t>2.replicate2.bam…&gt;</w:t>
      </w:r>
    </w:p>
    <w:p w14:paraId="56B519FE" w14:textId="3D0C48AF" w:rsidR="004418FA" w:rsidRDefault="004418FA" w:rsidP="004523BF">
      <w:pPr>
        <w:pStyle w:val="BodyText"/>
        <w:spacing w:before="240" w:after="0"/>
        <w:rPr>
          <w:b/>
          <w:bCs/>
          <w:color w:val="FF0000"/>
          <w:lang w:eastAsia="ja-JP"/>
        </w:rPr>
      </w:pPr>
      <w:r w:rsidRPr="00A57163">
        <w:rPr>
          <w:b/>
          <w:bCs/>
          <w:color w:val="FF0000"/>
          <w:lang w:eastAsia="ja-JP"/>
        </w:rPr>
        <w:t xml:space="preserve">Note: experimental replicates are separated with commas; datasets being compared are separated by a space (i.e.: </w:t>
      </w:r>
      <w:r w:rsidR="00913FB1">
        <w:rPr>
          <w:b/>
          <w:bCs/>
          <w:color w:val="FF0000"/>
          <w:lang w:eastAsia="ja-JP"/>
        </w:rPr>
        <w:t>Condition</w:t>
      </w:r>
      <w:r w:rsidRPr="00A57163">
        <w:rPr>
          <w:b/>
          <w:bCs/>
          <w:color w:val="FF0000"/>
          <w:lang w:eastAsia="ja-JP"/>
        </w:rPr>
        <w:t>1_rep1,</w:t>
      </w:r>
      <w:r w:rsidR="00913FB1">
        <w:rPr>
          <w:b/>
          <w:bCs/>
          <w:color w:val="FF0000"/>
          <w:lang w:eastAsia="ja-JP"/>
        </w:rPr>
        <w:t>Condition2</w:t>
      </w:r>
      <w:r w:rsidRPr="00A57163">
        <w:rPr>
          <w:b/>
          <w:bCs/>
          <w:color w:val="FF0000"/>
          <w:lang w:eastAsia="ja-JP"/>
        </w:rPr>
        <w:t xml:space="preserve">1_rep2 </w:t>
      </w:r>
      <w:r w:rsidR="001D46BB">
        <w:rPr>
          <w:b/>
          <w:bCs/>
          <w:color w:val="FF0000"/>
          <w:lang w:eastAsia="ja-JP"/>
        </w:rPr>
        <w:t>(SPACE)</w:t>
      </w:r>
      <w:r w:rsidRPr="00A57163">
        <w:rPr>
          <w:b/>
          <w:bCs/>
          <w:color w:val="FF0000"/>
          <w:lang w:eastAsia="ja-JP"/>
        </w:rPr>
        <w:t xml:space="preserve"> </w:t>
      </w:r>
      <w:r w:rsidR="00913FB1">
        <w:rPr>
          <w:b/>
          <w:bCs/>
          <w:color w:val="FF0000"/>
          <w:lang w:eastAsia="ja-JP"/>
        </w:rPr>
        <w:t>Condition</w:t>
      </w:r>
      <w:r w:rsidRPr="00A57163">
        <w:rPr>
          <w:b/>
          <w:bCs/>
          <w:color w:val="FF0000"/>
          <w:lang w:eastAsia="ja-JP"/>
        </w:rPr>
        <w:t>2_rep1,</w:t>
      </w:r>
      <w:r w:rsidR="00913FB1">
        <w:rPr>
          <w:b/>
          <w:bCs/>
          <w:color w:val="FF0000"/>
          <w:lang w:eastAsia="ja-JP"/>
        </w:rPr>
        <w:t>Condition</w:t>
      </w:r>
      <w:r w:rsidRPr="00A57163">
        <w:rPr>
          <w:b/>
          <w:bCs/>
          <w:color w:val="FF0000"/>
          <w:lang w:eastAsia="ja-JP"/>
        </w:rPr>
        <w:t>2_rep2)</w:t>
      </w:r>
      <w:r>
        <w:rPr>
          <w:b/>
          <w:bCs/>
          <w:color w:val="FF0000"/>
          <w:lang w:eastAsia="ja-JP"/>
        </w:rPr>
        <w:t>.</w:t>
      </w:r>
    </w:p>
    <w:p w14:paraId="1D8C50CF" w14:textId="57A02AB0" w:rsidR="000C1314" w:rsidRPr="000C1314" w:rsidRDefault="000C1314" w:rsidP="000C1314">
      <w:pPr>
        <w:pStyle w:val="BodyText"/>
        <w:spacing w:before="120" w:after="0"/>
        <w:rPr>
          <w:color w:val="FF0000"/>
          <w:lang w:eastAsia="ja-JP"/>
        </w:rPr>
      </w:pPr>
      <w:r w:rsidRPr="000C1314">
        <w:rPr>
          <w:color w:val="FF0000"/>
          <w:lang w:eastAsia="ja-JP"/>
        </w:rPr>
        <w:lastRenderedPageBreak/>
        <w:t xml:space="preserve">Since </w:t>
      </w:r>
      <w:r w:rsidRPr="000C1314">
        <w:rPr>
          <w:b/>
          <w:bCs/>
          <w:color w:val="FF0000"/>
          <w:lang w:eastAsia="ja-JP"/>
        </w:rPr>
        <w:t>bash</w:t>
      </w:r>
      <w:r w:rsidRPr="000C1314">
        <w:rPr>
          <w:color w:val="FF0000"/>
          <w:lang w:eastAsia="ja-JP"/>
        </w:rPr>
        <w:t xml:space="preserve"> doesn’t know about the way </w:t>
      </w:r>
      <w:r w:rsidRPr="000C1314">
        <w:rPr>
          <w:b/>
          <w:bCs/>
          <w:color w:val="FF0000"/>
          <w:lang w:eastAsia="ja-JP"/>
        </w:rPr>
        <w:t>cuffdiff</w:t>
      </w:r>
      <w:r w:rsidRPr="000C1314">
        <w:rPr>
          <w:color w:val="FF0000"/>
          <w:lang w:eastAsia="ja-JP"/>
        </w:rPr>
        <w:t xml:space="preserve"> separates the experimental replicate files (and we have not provided any custom code </w:t>
      </w:r>
      <w:r w:rsidR="00A811FE">
        <w:rPr>
          <w:color w:val="FF0000"/>
          <w:lang w:eastAsia="ja-JP"/>
        </w:rPr>
        <w:t xml:space="preserve">to </w:t>
      </w:r>
      <w:r w:rsidR="00A811FE" w:rsidRPr="00A811FE">
        <w:rPr>
          <w:b/>
          <w:bCs/>
          <w:color w:val="FF0000"/>
          <w:lang w:eastAsia="ja-JP"/>
        </w:rPr>
        <w:t>bash</w:t>
      </w:r>
      <w:r w:rsidR="00A811FE">
        <w:rPr>
          <w:color w:val="FF0000"/>
          <w:lang w:eastAsia="ja-JP"/>
        </w:rPr>
        <w:t xml:space="preserve"> </w:t>
      </w:r>
      <w:r w:rsidRPr="00A811FE">
        <w:rPr>
          <w:color w:val="FF0000"/>
          <w:lang w:eastAsia="ja-JP"/>
        </w:rPr>
        <w:t>for</w:t>
      </w:r>
      <w:r w:rsidRPr="000C1314">
        <w:rPr>
          <w:color w:val="FF0000"/>
          <w:lang w:eastAsia="ja-JP"/>
        </w:rPr>
        <w:t xml:space="preserve"> tab-completing </w:t>
      </w:r>
      <w:r w:rsidRPr="000C1314">
        <w:rPr>
          <w:b/>
          <w:bCs/>
          <w:color w:val="FF0000"/>
          <w:lang w:eastAsia="ja-JP"/>
        </w:rPr>
        <w:t>cuffdiff</w:t>
      </w:r>
      <w:r w:rsidRPr="000C1314">
        <w:rPr>
          <w:color w:val="FF0000"/>
          <w:lang w:eastAsia="ja-JP"/>
        </w:rPr>
        <w:t>), tab completion will not work</w:t>
      </w:r>
      <w:r w:rsidR="00062CCF">
        <w:rPr>
          <w:color w:val="FF0000"/>
          <w:lang w:eastAsia="ja-JP"/>
        </w:rPr>
        <w:t xml:space="preserve"> for an argument</w:t>
      </w:r>
      <w:r w:rsidRPr="000C1314">
        <w:rPr>
          <w:color w:val="FF0000"/>
          <w:lang w:eastAsia="ja-JP"/>
        </w:rPr>
        <w:t xml:space="preserve"> after you type the first comma. We can get around this </w:t>
      </w:r>
      <w:r w:rsidR="00364794">
        <w:rPr>
          <w:color w:val="FF0000"/>
          <w:lang w:eastAsia="ja-JP"/>
        </w:rPr>
        <w:t>limitation by initially separating with spaces and then replacing the appropriate spaces with commas.</w:t>
      </w:r>
    </w:p>
    <w:p w14:paraId="7CB30447" w14:textId="77777777" w:rsidR="004418FA" w:rsidRPr="007C0905" w:rsidRDefault="004418FA" w:rsidP="00C30BEA">
      <w:pPr>
        <w:pStyle w:val="BodyText"/>
        <w:spacing w:before="240" w:after="0"/>
        <w:rPr>
          <w:lang w:eastAsia="ja-JP"/>
        </w:rPr>
      </w:pPr>
      <w:r>
        <w:rPr>
          <w:lang w:eastAsia="ja-JP"/>
        </w:rPr>
        <w:t xml:space="preserve">For our experiment, we will compare transcript abundance in fungus grown in liquid culture (three replicates) versus fungus growing </w:t>
      </w:r>
      <w:r w:rsidRPr="00370B8A">
        <w:rPr>
          <w:i/>
          <w:lang w:eastAsia="ja-JP"/>
        </w:rPr>
        <w:t>in planta</w:t>
      </w:r>
      <w:r>
        <w:rPr>
          <w:lang w:eastAsia="ja-JP"/>
        </w:rPr>
        <w:t xml:space="preserve"> (three replicates). </w:t>
      </w:r>
    </w:p>
    <w:p w14:paraId="7AB82448" w14:textId="20DBF6C0" w:rsidR="004B7A72" w:rsidRDefault="004418FA" w:rsidP="00B5378E">
      <w:pPr>
        <w:pStyle w:val="BodyText"/>
        <w:keepNext/>
        <w:numPr>
          <w:ilvl w:val="0"/>
          <w:numId w:val="39"/>
        </w:numPr>
        <w:spacing w:before="120" w:after="120"/>
        <w:ind w:left="720"/>
        <w:rPr>
          <w:lang w:eastAsia="ja-JP"/>
        </w:rPr>
      </w:pPr>
      <w:r w:rsidRPr="007C0905">
        <w:rPr>
          <w:lang w:eastAsia="ja-JP"/>
        </w:rPr>
        <w:t xml:space="preserve">Run </w:t>
      </w:r>
      <w:r w:rsidRPr="00D9655C">
        <w:rPr>
          <w:b/>
          <w:lang w:eastAsia="ja-JP"/>
        </w:rPr>
        <w:t>cuffdiff</w:t>
      </w:r>
      <w:r w:rsidRPr="007C0905">
        <w:rPr>
          <w:lang w:eastAsia="ja-JP"/>
        </w:rPr>
        <w:t xml:space="preserve"> as follows</w:t>
      </w:r>
      <w:r>
        <w:rPr>
          <w:lang w:eastAsia="ja-JP"/>
        </w:rPr>
        <w:t xml:space="preserve"> (</w:t>
      </w:r>
      <w:r w:rsidRPr="00B443B2">
        <w:rPr>
          <w:b/>
          <w:caps/>
          <w:lang w:eastAsia="ja-JP"/>
        </w:rPr>
        <w:t>do not put a space between the commas</w:t>
      </w:r>
      <w:r>
        <w:rPr>
          <w:b/>
          <w:caps/>
          <w:lang w:eastAsia="ja-JP"/>
        </w:rPr>
        <w:t xml:space="preserve"> and the flanking datasets</w:t>
      </w:r>
      <w:r w:rsidR="00BA214E">
        <w:rPr>
          <w:b/>
          <w:caps/>
          <w:lang w:eastAsia="ja-JP"/>
        </w:rPr>
        <w:t>—</w:t>
      </w:r>
      <w:r>
        <w:rPr>
          <w:b/>
          <w:caps/>
          <w:lang w:eastAsia="ja-JP"/>
        </w:rPr>
        <w:t>see above comment in red</w:t>
      </w:r>
      <w:r w:rsidR="004F1508">
        <w:rPr>
          <w:b/>
          <w:caps/>
          <w:lang w:eastAsia="ja-JP"/>
        </w:rPr>
        <w:t xml:space="preserve"> BEFORE RUNNING</w:t>
      </w:r>
      <w:r>
        <w:rPr>
          <w:lang w:eastAsia="ja-JP"/>
        </w:rPr>
        <w:t>)</w:t>
      </w:r>
      <w:r w:rsidR="00021368">
        <w:rPr>
          <w:lang w:eastAsia="ja-JP"/>
        </w:rPr>
        <w:t>:</w:t>
      </w:r>
    </w:p>
    <w:p w14:paraId="0554CE2E" w14:textId="0FE05D0B" w:rsidR="004418FA" w:rsidRDefault="00B5378E" w:rsidP="009D3FF9">
      <w:pPr>
        <w:pStyle w:val="BodyText"/>
        <w:keepNext/>
        <w:spacing w:before="120" w:after="120"/>
        <w:ind w:left="720"/>
        <w:rPr>
          <w:lang w:eastAsia="ja-JP"/>
        </w:rPr>
      </w:pPr>
      <w:r>
        <w:rPr>
          <w:noProof/>
        </w:rPr>
        <mc:AlternateContent>
          <mc:Choice Requires="wps">
            <w:drawing>
              <wp:inline distT="0" distB="0" distL="0" distR="0" wp14:anchorId="2F293790" wp14:editId="5B456209">
                <wp:extent cx="5365115" cy="274320"/>
                <wp:effectExtent l="0" t="0" r="26035" b="18415"/>
                <wp:docPr id="29" name="Rectangle 29"/>
                <wp:cNvGraphicFramePr/>
                <a:graphic xmlns:a="http://schemas.openxmlformats.org/drawingml/2006/main">
                  <a:graphicData uri="http://schemas.microsoft.com/office/word/2010/wordprocessingShape">
                    <wps:wsp>
                      <wps:cNvSpPr/>
                      <wps:spPr>
                        <a:xfrm>
                          <a:off x="0" y="0"/>
                          <a:ext cx="5365115" cy="274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7E378B4C" w14:textId="14AB3FAD" w:rsidR="00B5378E" w:rsidRDefault="00B5378E" w:rsidP="00B5378E">
                            <w:pPr>
                              <w:pStyle w:val="ListParagraph"/>
                              <w:numPr>
                                <w:ilvl w:val="0"/>
                                <w:numId w:val="44"/>
                              </w:numPr>
                              <w:ind w:left="360"/>
                              <w:contextualSpacing w:val="0"/>
                              <w:jc w:val="left"/>
                            </w:pPr>
                            <w:r>
                              <w:rPr>
                                <w:rFonts w:ascii="DejaVu Sans Mono" w:hAnsi="DejaVu Sans Mono" w:cs="Courier New"/>
                                <w:sz w:val="20"/>
                              </w:rPr>
                              <w:t xml:space="preserve">cuffdiff -o diff_out -p 2 -L culture,inPlanta </w:t>
                            </w:r>
                            <w:r>
                              <w:rPr>
                                <w:rFonts w:ascii="DejaVu Sans Mono" w:hAnsi="DejaVu Sans Mono" w:cs="Courier New"/>
                                <w:sz w:val="20"/>
                              </w:rPr>
                              <w:br/>
                              <w:t xml:space="preserve">-u merged_asm/cufflinks.gtf </w:t>
                            </w:r>
                            <w:r>
                              <w:rPr>
                                <w:rFonts w:ascii="DejaVu Sans Mono" w:hAnsi="DejaVu Sans Mono" w:cs="Courier New"/>
                                <w:sz w:val="20"/>
                              </w:rPr>
                              <w:br/>
                              <w:t>alignments/Mo_</w:t>
                            </w:r>
                            <w:r w:rsidR="006C0643">
                              <w:rPr>
                                <w:rFonts w:ascii="DejaVu Sans Mono" w:hAnsi="DejaVu Sans Mono" w:cs="Courier New"/>
                                <w:sz w:val="20"/>
                              </w:rPr>
                              <w:t>70-15</w:t>
                            </w:r>
                            <w:r>
                              <w:rPr>
                                <w:rFonts w:ascii="DejaVu Sans Mono" w:hAnsi="DejaVu Sans Mono" w:cs="Courier New"/>
                                <w:sz w:val="20"/>
                              </w:rPr>
                              <w:t>_LC1_accepted_hits.bam,</w:t>
                            </w:r>
                            <w:r>
                              <w:rPr>
                                <w:rFonts w:ascii="DejaVu Sans Mono" w:hAnsi="DejaVu Sans Mono" w:cs="Courier New"/>
                                <w:sz w:val="20"/>
                              </w:rPr>
                              <w:br/>
                              <w:t>alignments/Mo_</w:t>
                            </w:r>
                            <w:r w:rsidR="006C0643">
                              <w:rPr>
                                <w:rFonts w:ascii="DejaVu Sans Mono" w:hAnsi="DejaVu Sans Mono" w:cs="Courier New"/>
                                <w:sz w:val="20"/>
                              </w:rPr>
                              <w:t>70-15</w:t>
                            </w:r>
                            <w:r>
                              <w:rPr>
                                <w:rFonts w:ascii="DejaVu Sans Mono" w:hAnsi="DejaVu Sans Mono" w:cs="Courier New"/>
                                <w:sz w:val="20"/>
                              </w:rPr>
                              <w:t xml:space="preserve">_LC2_accepted_hits.bam, </w:t>
                            </w:r>
                            <w:r>
                              <w:rPr>
                                <w:rFonts w:ascii="DejaVu Sans Mono" w:hAnsi="DejaVu Sans Mono" w:cs="Courier New"/>
                                <w:sz w:val="20"/>
                              </w:rPr>
                              <w:br/>
                              <w:t>alignments/Mo_</w:t>
                            </w:r>
                            <w:r w:rsidR="006C0643">
                              <w:rPr>
                                <w:rFonts w:ascii="DejaVu Sans Mono" w:hAnsi="DejaVu Sans Mono" w:cs="Courier New"/>
                                <w:sz w:val="20"/>
                              </w:rPr>
                              <w:t>70-15</w:t>
                            </w:r>
                            <w:r>
                              <w:rPr>
                                <w:rFonts w:ascii="DejaVu Sans Mono" w:hAnsi="DejaVu Sans Mono" w:cs="Courier New"/>
                                <w:sz w:val="20"/>
                              </w:rPr>
                              <w:t xml:space="preserve">_LC3_accepted_hits.bam  </w:t>
                            </w:r>
                            <w:r w:rsidRPr="00B5378E">
                              <w:rPr>
                                <w:rFonts w:cs="Courier New"/>
                                <w:sz w:val="24"/>
                              </w:rPr>
                              <w:t>(include a space here)</w:t>
                            </w:r>
                            <w:r>
                              <w:rPr>
                                <w:rFonts w:cs="Courier New"/>
                                <w:sz w:val="24"/>
                              </w:rPr>
                              <w:br/>
                            </w:r>
                            <w:r>
                              <w:rPr>
                                <w:rFonts w:ascii="DejaVu Sans Mono" w:hAnsi="DejaVu Sans Mono" w:cs="DejaVu Sans Mono"/>
                                <w:sz w:val="20"/>
                              </w:rPr>
                              <w:t>alignments/Mo_FR13_IP1_accepted_hits.bam,</w:t>
                            </w:r>
                            <w:r>
                              <w:rPr>
                                <w:rFonts w:ascii="DejaVu Sans Mono" w:hAnsi="DejaVu Sans Mono" w:cs="DejaVu Sans Mono"/>
                                <w:sz w:val="20"/>
                              </w:rPr>
                              <w:br/>
                              <w:t>alignments/Mo_FR13_IP2_accepted_hits.bam,</w:t>
                            </w:r>
                            <w:r>
                              <w:rPr>
                                <w:rFonts w:ascii="DejaVu Sans Mono" w:hAnsi="DejaVu Sans Mono" w:cs="DejaVu Sans Mono"/>
                                <w:sz w:val="20"/>
                              </w:rPr>
                              <w:br/>
                              <w:t>alignments/Mo_FR13_IP3_accepted_hits.bam</w:t>
                            </w:r>
                          </w:p>
                        </w:txbxContent>
                      </wps:txbx>
                      <wps:bodyPr>
                        <a:spAutoFit/>
                      </wps:bodyPr>
                    </wps:wsp>
                  </a:graphicData>
                </a:graphic>
              </wp:inline>
            </w:drawing>
          </mc:Choice>
          <mc:Fallback>
            <w:pict>
              <v:rect w14:anchorId="2F293790" id="Rectangle 29" o:spid="_x0000_s1039" style="width:422.4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" strokeweight=".26mm">
                <v:textbox style="mso-fit-shape-to-text:t">
                  <w:txbxContent>
                    <w:p w14:paraId="7E378B4C" w14:textId="14AB3FAD" w:rsidR="00B5378E" w:rsidRDefault="00B5378E" w:rsidP="00B5378E">
                      <w:pPr>
                        <w:pStyle w:val="ListParagraph"/>
                        <w:numPr>
                          <w:ilvl w:val="0"/>
                          <w:numId w:val="44"/>
                        </w:numPr>
                        <w:ind w:left="360"/>
                        <w:contextualSpacing w:val="0"/>
                        <w:jc w:val="left"/>
                      </w:pPr>
                      <w:proofErr w:type="spellStart"/>
                      <w:r>
                        <w:rPr>
                          <w:rFonts w:ascii="DejaVu Sans Mono" w:hAnsi="DejaVu Sans Mono" w:cs="Courier New"/>
                          <w:sz w:val="20"/>
                        </w:rPr>
                        <w:t>cuffdiff</w:t>
                      </w:r>
                      <w:proofErr w:type="spellEnd"/>
                      <w:r>
                        <w:rPr>
                          <w:rFonts w:ascii="DejaVu Sans Mono" w:hAnsi="DejaVu Sans Mono" w:cs="Courier New"/>
                          <w:sz w:val="20"/>
                        </w:rPr>
                        <w:t xml:space="preserve"> -o </w:t>
                      </w:r>
                      <w:proofErr w:type="spellStart"/>
                      <w:r>
                        <w:rPr>
                          <w:rFonts w:ascii="DejaVu Sans Mono" w:hAnsi="DejaVu Sans Mono" w:cs="Courier New"/>
                          <w:sz w:val="20"/>
                        </w:rPr>
                        <w:t>diff_out</w:t>
                      </w:r>
                      <w:proofErr w:type="spellEnd"/>
                      <w:r>
                        <w:rPr>
                          <w:rFonts w:ascii="DejaVu Sans Mono" w:hAnsi="DejaVu Sans Mono" w:cs="Courier New"/>
                          <w:sz w:val="20"/>
                        </w:rPr>
                        <w:t xml:space="preserve"> -p 2 -L </w:t>
                      </w:r>
                      <w:proofErr w:type="spellStart"/>
                      <w:proofErr w:type="gramStart"/>
                      <w:r>
                        <w:rPr>
                          <w:rFonts w:ascii="DejaVu Sans Mono" w:hAnsi="DejaVu Sans Mono" w:cs="Courier New"/>
                          <w:sz w:val="20"/>
                        </w:rPr>
                        <w:t>culture,inPlanta</w:t>
                      </w:r>
                      <w:proofErr w:type="spellEnd"/>
                      <w:proofErr w:type="gramEnd"/>
                      <w:r>
                        <w:rPr>
                          <w:rFonts w:ascii="DejaVu Sans Mono" w:hAnsi="DejaVu Sans Mono" w:cs="Courier New"/>
                          <w:sz w:val="20"/>
                        </w:rPr>
                        <w:t xml:space="preserve"> </w:t>
                      </w:r>
                      <w:r>
                        <w:rPr>
                          <w:rFonts w:ascii="DejaVu Sans Mono" w:hAnsi="DejaVu Sans Mono" w:cs="Courier New"/>
                          <w:sz w:val="20"/>
                        </w:rPr>
                        <w:br/>
                        <w:t xml:space="preserve">-u </w:t>
                      </w:r>
                      <w:proofErr w:type="spellStart"/>
                      <w:r>
                        <w:rPr>
                          <w:rFonts w:ascii="DejaVu Sans Mono" w:hAnsi="DejaVu Sans Mono" w:cs="Courier New"/>
                          <w:sz w:val="20"/>
                        </w:rPr>
                        <w:t>merged_asm</w:t>
                      </w:r>
                      <w:proofErr w:type="spellEnd"/>
                      <w:r>
                        <w:rPr>
                          <w:rFonts w:ascii="DejaVu Sans Mono" w:hAnsi="DejaVu Sans Mono" w:cs="Courier New"/>
                          <w:sz w:val="20"/>
                        </w:rPr>
                        <w:t>/</w:t>
                      </w:r>
                      <w:proofErr w:type="spellStart"/>
                      <w:r>
                        <w:rPr>
                          <w:rFonts w:ascii="DejaVu Sans Mono" w:hAnsi="DejaVu Sans Mono" w:cs="Courier New"/>
                          <w:sz w:val="20"/>
                        </w:rPr>
                        <w:t>cufflinks.gtf</w:t>
                      </w:r>
                      <w:proofErr w:type="spellEnd"/>
                      <w:r>
                        <w:rPr>
                          <w:rFonts w:ascii="DejaVu Sans Mono" w:hAnsi="DejaVu Sans Mono" w:cs="Courier New"/>
                          <w:sz w:val="20"/>
                        </w:rPr>
                        <w:t xml:space="preserve"> </w:t>
                      </w:r>
                      <w:r>
                        <w:rPr>
                          <w:rFonts w:ascii="DejaVu Sans Mono" w:hAnsi="DejaVu Sans Mono" w:cs="Courier New"/>
                          <w:sz w:val="20"/>
                        </w:rPr>
                        <w:br/>
                        <w:t>alignments/Mo_</w:t>
                      </w:r>
                      <w:r w:rsidR="006C0643">
                        <w:rPr>
                          <w:rFonts w:ascii="DejaVu Sans Mono" w:hAnsi="DejaVu Sans Mono" w:cs="Courier New"/>
                          <w:sz w:val="20"/>
                        </w:rPr>
                        <w:t>70-15</w:t>
                      </w:r>
                      <w:r>
                        <w:rPr>
                          <w:rFonts w:ascii="DejaVu Sans Mono" w:hAnsi="DejaVu Sans Mono" w:cs="Courier New"/>
                          <w:sz w:val="20"/>
                        </w:rPr>
                        <w:t>_LC1_accepted_hits.bam,</w:t>
                      </w:r>
                      <w:r>
                        <w:rPr>
                          <w:rFonts w:ascii="DejaVu Sans Mono" w:hAnsi="DejaVu Sans Mono" w:cs="Courier New"/>
                          <w:sz w:val="20"/>
                        </w:rPr>
                        <w:br/>
                        <w:t>alignments/Mo_</w:t>
                      </w:r>
                      <w:r w:rsidR="006C0643">
                        <w:rPr>
                          <w:rFonts w:ascii="DejaVu Sans Mono" w:hAnsi="DejaVu Sans Mono" w:cs="Courier New"/>
                          <w:sz w:val="20"/>
                        </w:rPr>
                        <w:t>70-15</w:t>
                      </w:r>
                      <w:r>
                        <w:rPr>
                          <w:rFonts w:ascii="DejaVu Sans Mono" w:hAnsi="DejaVu Sans Mono" w:cs="Courier New"/>
                          <w:sz w:val="20"/>
                        </w:rPr>
                        <w:t xml:space="preserve">_LC2_accepted_hits.bam, </w:t>
                      </w:r>
                      <w:r>
                        <w:rPr>
                          <w:rFonts w:ascii="DejaVu Sans Mono" w:hAnsi="DejaVu Sans Mono" w:cs="Courier New"/>
                          <w:sz w:val="20"/>
                        </w:rPr>
                        <w:br/>
                        <w:t>alignments/Mo_</w:t>
                      </w:r>
                      <w:r w:rsidR="006C0643">
                        <w:rPr>
                          <w:rFonts w:ascii="DejaVu Sans Mono" w:hAnsi="DejaVu Sans Mono" w:cs="Courier New"/>
                          <w:sz w:val="20"/>
                        </w:rPr>
                        <w:t>70-15</w:t>
                      </w:r>
                      <w:r>
                        <w:rPr>
                          <w:rFonts w:ascii="DejaVu Sans Mono" w:hAnsi="DejaVu Sans Mono" w:cs="Courier New"/>
                          <w:sz w:val="20"/>
                        </w:rPr>
                        <w:t xml:space="preserve">_LC3_accepted_hits.bam  </w:t>
                      </w:r>
                      <w:r w:rsidRPr="00B5378E">
                        <w:rPr>
                          <w:rFonts w:cs="Courier New"/>
                          <w:sz w:val="24"/>
                        </w:rPr>
                        <w:t>(include a space here)</w:t>
                      </w:r>
                      <w:r>
                        <w:rPr>
                          <w:rFonts w:cs="Courier New"/>
                          <w:sz w:val="24"/>
                        </w:rPr>
                        <w:br/>
                      </w:r>
                      <w:r>
                        <w:rPr>
                          <w:rFonts w:ascii="DejaVu Sans Mono" w:hAnsi="DejaVu Sans Mono" w:cs="DejaVu Sans Mono"/>
                          <w:sz w:val="20"/>
                        </w:rPr>
                        <w:t>alignments/Mo_FR13_IP1_accepted_hits.bam,</w:t>
                      </w:r>
                      <w:r>
                        <w:rPr>
                          <w:rFonts w:ascii="DejaVu Sans Mono" w:hAnsi="DejaVu Sans Mono" w:cs="DejaVu Sans Mono"/>
                          <w:sz w:val="20"/>
                        </w:rPr>
                        <w:br/>
                        <w:t>alignments/Mo_FR13_IP2_accepted_hits.bam,</w:t>
                      </w:r>
                      <w:r>
                        <w:rPr>
                          <w:rFonts w:ascii="DejaVu Sans Mono" w:hAnsi="DejaVu Sans Mono" w:cs="DejaVu Sans Mono"/>
                          <w:sz w:val="20"/>
                        </w:rPr>
                        <w:br/>
                        <w:t>alignments/Mo_FR13_IP3_accepted_hits.bam</w:t>
                      </w:r>
                    </w:p>
                  </w:txbxContent>
                </v:textbox>
                <w10:anchorlock/>
              </v:rect>
            </w:pict>
          </mc:Fallback>
        </mc:AlternateContent>
      </w:r>
    </w:p>
    <w:p w14:paraId="21765D1B" w14:textId="77777777" w:rsidR="004418FA" w:rsidRDefault="004418FA" w:rsidP="009D3FF9">
      <w:pPr>
        <w:pStyle w:val="BodyText"/>
        <w:spacing w:before="120" w:after="120"/>
        <w:ind w:left="1800" w:hanging="1080"/>
        <w:rPr>
          <w:lang w:eastAsia="ja-JP"/>
        </w:rPr>
      </w:pPr>
      <w:r w:rsidRPr="00BD696A">
        <w:rPr>
          <w:rFonts w:ascii="DejaVu Sans Mono" w:hAnsi="DejaVu Sans Mono" w:cs="Courier New"/>
          <w:sz w:val="20"/>
          <w:lang w:eastAsia="ja-JP"/>
        </w:rPr>
        <w:t>-o</w:t>
      </w:r>
      <w:r>
        <w:rPr>
          <w:rFonts w:ascii="DejaVu Sans Mono" w:hAnsi="DejaVu Sans Mono" w:cs="Courier New"/>
          <w:lang w:eastAsia="ja-JP"/>
        </w:rPr>
        <w:tab/>
      </w:r>
      <w:r w:rsidRPr="007C0905">
        <w:rPr>
          <w:lang w:eastAsia="ja-JP"/>
        </w:rPr>
        <w:t>output directory where results will be deposited</w:t>
      </w:r>
    </w:p>
    <w:p w14:paraId="54DE9698" w14:textId="77777777" w:rsidR="004418FA" w:rsidRPr="007C0905" w:rsidRDefault="004418FA" w:rsidP="009D3FF9">
      <w:pPr>
        <w:pStyle w:val="BodyText"/>
        <w:spacing w:after="120"/>
        <w:ind w:left="1800" w:hanging="1080"/>
        <w:jc w:val="left"/>
        <w:rPr>
          <w:lang w:eastAsia="ja-JP"/>
        </w:rPr>
      </w:pPr>
      <w:r w:rsidRPr="00BD696A">
        <w:rPr>
          <w:rFonts w:ascii="DejaVu Sans Mono" w:hAnsi="DejaVu Sans Mono" w:cs="Courier New"/>
          <w:sz w:val="20"/>
          <w:lang w:eastAsia="ja-JP"/>
        </w:rPr>
        <w:t>-p</w:t>
      </w:r>
      <w:r>
        <w:rPr>
          <w:rFonts w:ascii="DejaVu Sans Mono" w:hAnsi="DejaVu Sans Mono" w:cs="Courier New"/>
          <w:lang w:eastAsia="ja-JP"/>
        </w:rPr>
        <w:tab/>
      </w:r>
      <w:r w:rsidRPr="007C0905">
        <w:rPr>
          <w:lang w:eastAsia="ja-JP"/>
        </w:rPr>
        <w:t>number of processors to use</w:t>
      </w:r>
    </w:p>
    <w:p w14:paraId="7A44317D" w14:textId="77777777" w:rsidR="004418FA" w:rsidRDefault="004418FA" w:rsidP="009D3FF9">
      <w:pPr>
        <w:pStyle w:val="BodyText"/>
        <w:spacing w:after="120"/>
        <w:ind w:left="1800" w:hanging="1080"/>
        <w:jc w:val="left"/>
        <w:rPr>
          <w:lang w:eastAsia="ja-JP"/>
        </w:rPr>
      </w:pPr>
      <w:r w:rsidRPr="00BD696A">
        <w:rPr>
          <w:rFonts w:ascii="DejaVu Sans Mono" w:hAnsi="DejaVu Sans Mono" w:cs="Courier New"/>
          <w:sz w:val="20"/>
          <w:lang w:eastAsia="ja-JP"/>
        </w:rPr>
        <w:t>-L</w:t>
      </w:r>
      <w:r w:rsidRPr="00BD696A">
        <w:rPr>
          <w:rFonts w:ascii="DejaVu Sans Mono" w:hAnsi="DejaVu Sans Mono" w:cs="Courier New"/>
          <w:lang w:eastAsia="ja-JP"/>
        </w:rPr>
        <w:tab/>
      </w:r>
      <w:r w:rsidRPr="007C0905">
        <w:rPr>
          <w:lang w:eastAsia="ja-JP"/>
        </w:rPr>
        <w:t xml:space="preserve">Labels to use for the </w:t>
      </w:r>
      <w:r w:rsidR="00095E6A">
        <w:rPr>
          <w:lang w:eastAsia="ja-JP"/>
        </w:rPr>
        <w:t xml:space="preserve">two conditions </w:t>
      </w:r>
      <w:r w:rsidRPr="007C0905">
        <w:rPr>
          <w:lang w:eastAsia="ja-JP"/>
        </w:rPr>
        <w:t>being compared.  These labels will appear at the top of the relevant columns in the various output files.</w:t>
      </w:r>
    </w:p>
    <w:p w14:paraId="252B744F" w14:textId="116E9AB9" w:rsidR="004418FA" w:rsidRDefault="004418FA" w:rsidP="009D3FF9">
      <w:pPr>
        <w:pStyle w:val="BodyText"/>
        <w:spacing w:after="120"/>
        <w:ind w:left="1800" w:hanging="1080"/>
        <w:jc w:val="left"/>
        <w:rPr>
          <w:lang w:eastAsia="ja-JP"/>
        </w:rPr>
      </w:pPr>
      <w:r w:rsidRPr="00BD696A">
        <w:rPr>
          <w:rFonts w:ascii="DejaVu Sans Mono" w:hAnsi="DejaVu Sans Mono" w:cs="Courier New"/>
          <w:sz w:val="20"/>
          <w:lang w:eastAsia="ja-JP"/>
        </w:rPr>
        <w:t xml:space="preserve"> -u</w:t>
      </w:r>
      <w:r w:rsidRPr="00BD696A">
        <w:rPr>
          <w:rFonts w:ascii="DejaVu Sans Mono" w:hAnsi="DejaVu Sans Mono" w:cs="Courier New"/>
          <w:lang w:eastAsia="ja-JP"/>
        </w:rPr>
        <w:tab/>
      </w:r>
      <w:r w:rsidRPr="00164675">
        <w:rPr>
          <w:lang w:eastAsia="ja-JP"/>
        </w:rPr>
        <w:t xml:space="preserve">Tells </w:t>
      </w:r>
      <w:r>
        <w:rPr>
          <w:b/>
          <w:lang w:eastAsia="ja-JP"/>
        </w:rPr>
        <w:t>c</w:t>
      </w:r>
      <w:r w:rsidRPr="00B827C0">
        <w:rPr>
          <w:b/>
          <w:lang w:eastAsia="ja-JP"/>
        </w:rPr>
        <w:t>ufflinks</w:t>
      </w:r>
      <w:r w:rsidRPr="00164675">
        <w:rPr>
          <w:lang w:eastAsia="ja-JP"/>
        </w:rPr>
        <w:t xml:space="preserve"> to do an initial estimation procedure to more accurately weight reads mapping to multiple locations in the genome</w:t>
      </w:r>
    </w:p>
    <w:p w14:paraId="0F19C3C2" w14:textId="713F7200" w:rsidR="004418FA" w:rsidRDefault="004418FA" w:rsidP="009D3FF9">
      <w:pPr>
        <w:pStyle w:val="BodyText"/>
        <w:numPr>
          <w:ilvl w:val="0"/>
          <w:numId w:val="40"/>
        </w:numPr>
        <w:rPr>
          <w:lang w:eastAsia="ja-JP"/>
        </w:rPr>
      </w:pPr>
      <w:r>
        <w:rPr>
          <w:lang w:eastAsia="ja-JP"/>
        </w:rPr>
        <w:t xml:space="preserve">The gene expression differences are written to the </w:t>
      </w:r>
      <w:r w:rsidRPr="007C0905">
        <w:rPr>
          <w:lang w:eastAsia="ja-JP"/>
        </w:rPr>
        <w:t xml:space="preserve">file </w:t>
      </w:r>
      <w:r w:rsidRPr="008048FA">
        <w:rPr>
          <w:szCs w:val="24"/>
          <w:lang w:eastAsia="ja-JP"/>
        </w:rPr>
        <w:t xml:space="preserve">named </w:t>
      </w:r>
      <w:r w:rsidRPr="008048FA">
        <w:rPr>
          <w:i/>
          <w:szCs w:val="24"/>
          <w:lang w:eastAsia="ja-JP"/>
        </w:rPr>
        <w:t>gene_exp.diff</w:t>
      </w:r>
      <w:r w:rsidR="008048FA">
        <w:rPr>
          <w:szCs w:val="24"/>
          <w:lang w:eastAsia="ja-JP"/>
        </w:rPr>
        <w:t xml:space="preserve"> </w:t>
      </w:r>
      <w:r w:rsidRPr="008048FA">
        <w:rPr>
          <w:szCs w:val="24"/>
          <w:lang w:eastAsia="ja-JP"/>
        </w:rPr>
        <w:t>inside</w:t>
      </w:r>
      <w:r w:rsidRPr="00E31C6D">
        <w:rPr>
          <w:lang w:eastAsia="ja-JP"/>
        </w:rPr>
        <w:t xml:space="preserve"> </w:t>
      </w:r>
      <w:r>
        <w:rPr>
          <w:lang w:eastAsia="ja-JP"/>
        </w:rPr>
        <w:t>the</w:t>
      </w:r>
      <w:r w:rsidRPr="00E31C6D">
        <w:rPr>
          <w:lang w:eastAsia="ja-JP"/>
        </w:rPr>
        <w:t xml:space="preserve"> defined output folder</w:t>
      </w:r>
      <w:r>
        <w:rPr>
          <w:lang w:eastAsia="ja-JP"/>
        </w:rPr>
        <w:t xml:space="preserve">. View the header of this file and </w:t>
      </w:r>
      <w:r w:rsidRPr="007C0905">
        <w:rPr>
          <w:lang w:eastAsia="ja-JP"/>
        </w:rPr>
        <w:t>see if you can determine what information is contained in the various columns</w:t>
      </w:r>
      <w:r>
        <w:rPr>
          <w:lang w:eastAsia="ja-JP"/>
        </w:rPr>
        <w:t xml:space="preserve">. If necessary, look at the description of the output columns in the online </w:t>
      </w:r>
      <w:r w:rsidRPr="00B82FD1">
        <w:rPr>
          <w:b/>
          <w:lang w:eastAsia="ja-JP"/>
        </w:rPr>
        <w:t>cuffdiff</w:t>
      </w:r>
      <w:r>
        <w:rPr>
          <w:lang w:eastAsia="ja-JP"/>
        </w:rPr>
        <w:t xml:space="preserve"> manual:</w:t>
      </w:r>
    </w:p>
    <w:p w14:paraId="6A77A0C5" w14:textId="77777777" w:rsidR="004418FA" w:rsidRDefault="004418FA" w:rsidP="00986D5A">
      <w:pPr>
        <w:pStyle w:val="BodyText"/>
        <w:ind w:left="720"/>
        <w:jc w:val="center"/>
        <w:rPr>
          <w:lang w:eastAsia="ja-JP"/>
        </w:rPr>
      </w:pPr>
      <w:hyperlink r:id="rId26" w:history="1">
        <w:r w:rsidRPr="00CF1FB4">
          <w:rPr>
            <w:rStyle w:val="Hyperlink"/>
            <w:lang w:eastAsia="ja-JP"/>
          </w:rPr>
          <w:t>http://cole-trapnell-lab.github.io/cufflinks/manual/</w:t>
        </w:r>
      </w:hyperlink>
    </w:p>
    <w:p w14:paraId="0A5FA7B8" w14:textId="1A4C78E0" w:rsidR="004418FA" w:rsidRDefault="00BA4CE5" w:rsidP="00BB23F0">
      <w:pPr>
        <w:pStyle w:val="BodyText"/>
        <w:numPr>
          <w:ilvl w:val="0"/>
          <w:numId w:val="40"/>
        </w:numPr>
        <w:spacing w:after="120"/>
        <w:rPr>
          <w:lang w:eastAsia="ja-JP"/>
        </w:rPr>
      </w:pPr>
      <w:r>
        <w:rPr>
          <w:lang w:eastAsia="ja-JP"/>
        </w:rPr>
        <w:t>Practice using the</w:t>
      </w:r>
      <w:r w:rsidR="004418FA">
        <w:rPr>
          <w:lang w:eastAsia="ja-JP"/>
        </w:rPr>
        <w:t xml:space="preserve"> command line to produce an output that shows only those genes that </w:t>
      </w:r>
      <w:r w:rsidR="004418FA" w:rsidRPr="00790398">
        <w:rPr>
          <w:b/>
          <w:lang w:eastAsia="ja-JP"/>
        </w:rPr>
        <w:t>cuffdiff</w:t>
      </w:r>
      <w:r w:rsidR="004418FA">
        <w:rPr>
          <w:lang w:eastAsia="ja-JP"/>
        </w:rPr>
        <w:t xml:space="preserve"> predicts to be differentially expressed between the two samples.</w:t>
      </w:r>
    </w:p>
    <w:p w14:paraId="12B204E1" w14:textId="1F8E6F54" w:rsidR="004418FA" w:rsidRPr="007C0905" w:rsidRDefault="004418FA" w:rsidP="00BB23F0">
      <w:pPr>
        <w:pStyle w:val="BodyText"/>
        <w:numPr>
          <w:ilvl w:val="0"/>
          <w:numId w:val="40"/>
        </w:numPr>
        <w:spacing w:after="120"/>
        <w:rPr>
          <w:lang w:eastAsia="ja-JP"/>
        </w:rPr>
      </w:pPr>
      <w:r>
        <w:rPr>
          <w:lang w:eastAsia="ja-JP"/>
        </w:rPr>
        <w:t xml:space="preserve">Use </w:t>
      </w:r>
      <w:r w:rsidRPr="00C32EC5">
        <w:rPr>
          <w:b/>
          <w:lang w:eastAsia="ja-JP"/>
        </w:rPr>
        <w:t>awk</w:t>
      </w:r>
      <w:r>
        <w:rPr>
          <w:lang w:eastAsia="ja-JP"/>
        </w:rPr>
        <w:t xml:space="preserve"> to print the lines of results for genes that show a more than ten-fold higher expression</w:t>
      </w:r>
      <w:r w:rsidRPr="00C32EC5">
        <w:rPr>
          <w:i/>
          <w:lang w:eastAsia="ja-JP"/>
        </w:rPr>
        <w:t xml:space="preserve"> in planta</w:t>
      </w:r>
      <w:r>
        <w:rPr>
          <w:lang w:eastAsia="ja-JP"/>
        </w:rPr>
        <w:t xml:space="preserve"> versus in liquid culture.</w:t>
      </w:r>
    </w:p>
    <w:p w14:paraId="5271E6B5" w14:textId="77777777" w:rsidR="004418FA" w:rsidRPr="00C71E1F" w:rsidRDefault="004418FA" w:rsidP="000479B8">
      <w:pPr>
        <w:pStyle w:val="BodyText"/>
        <w:numPr>
          <w:ilvl w:val="0"/>
          <w:numId w:val="40"/>
        </w:numPr>
        <w:spacing w:after="120"/>
        <w:rPr>
          <w:lang w:eastAsia="ja-JP"/>
        </w:rPr>
      </w:pPr>
      <w:r w:rsidRPr="00C71E1F">
        <w:rPr>
          <w:lang w:eastAsia="ja-JP"/>
        </w:rPr>
        <w:t>Use the command line to produce a list that contains the identities of the genes that show significant differences in their expression levels (only the names of the genes and nothing else). Write this list to a file.</w:t>
      </w:r>
    </w:p>
    <w:p w14:paraId="5392C71F" w14:textId="4D14B787" w:rsidR="00372D5B" w:rsidRPr="00C51A7A" w:rsidRDefault="004418FA" w:rsidP="004536AA">
      <w:pPr>
        <w:pStyle w:val="BodyText"/>
        <w:shd w:val="clear" w:color="auto" w:fill="C0C0C0"/>
        <w:ind w:left="360"/>
        <w:rPr>
          <w:lang w:eastAsia="ja-JP"/>
        </w:rPr>
      </w:pPr>
      <w:r w:rsidRPr="007C0905">
        <w:rPr>
          <w:b/>
          <w:lang w:eastAsia="ja-JP"/>
        </w:rPr>
        <w:t>Hint</w:t>
      </w:r>
      <w:r>
        <w:rPr>
          <w:lang w:eastAsia="ja-JP"/>
        </w:rPr>
        <w:t>: Y</w:t>
      </w:r>
      <w:r w:rsidRPr="007C0905">
        <w:rPr>
          <w:lang w:eastAsia="ja-JP"/>
        </w:rPr>
        <w:t xml:space="preserve">ou will need to use </w:t>
      </w:r>
      <w:r w:rsidRPr="009C687E">
        <w:rPr>
          <w:b/>
          <w:lang w:eastAsia="ja-JP"/>
        </w:rPr>
        <w:t>grep</w:t>
      </w:r>
      <w:r>
        <w:rPr>
          <w:lang w:eastAsia="ja-JP"/>
        </w:rPr>
        <w:t xml:space="preserve"> and/or </w:t>
      </w:r>
      <w:r w:rsidRPr="007C0905">
        <w:rPr>
          <w:b/>
          <w:lang w:eastAsia="ja-JP"/>
        </w:rPr>
        <w:t>awk</w:t>
      </w:r>
      <w:r>
        <w:rPr>
          <w:lang w:eastAsia="ja-JP"/>
        </w:rPr>
        <w:t>.</w:t>
      </w:r>
    </w:p>
    <w:sectPr w:rsidR="00372D5B" w:rsidRPr="00C51A7A" w:rsidSect="001B01DC">
      <w:headerReference w:type="first" r:id="rId27"/>
      <w:type w:val="continuous"/>
      <w:pgSz w:w="12240" w:h="15840" w:code="1"/>
      <w:pgMar w:top="1440" w:right="1440" w:bottom="1440" w:left="1440" w:header="720" w:footer="720" w:gutter="0"/>
      <w:cols w:space="720"/>
      <w:docGrid w:linePitch="218"/>
    </w:sectPr>
  </w:body>
</w:document>
</file>

<file path=word/customizations.xml><?xml version="1.0" encoding="utf-8"?>
<wne:tcg xmlns:r="http://schemas.openxmlformats.org/officeDocument/2006/relationships" xmlns:wne="http://schemas.microsoft.com/office/word/2006/wordml">
  <wne:keymaps>
    <wne:keymap wne:kcmPrimary="074B">
      <wne:macro wne:macroName="PROJECT.MODULE1.TOGGLECODE6R_MF1"/>
    </wne:keymap>
    <wne:keymap wne:kcmPrimary="0750" wne:kcmSecondary="0125">
      <wne:macro wne:macroName="PROJECT.MODULE1.BOXINDENT6R_MF1"/>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54F23" w14:textId="77777777" w:rsidR="0007426F" w:rsidRDefault="0007426F">
      <w:r>
        <w:separator/>
      </w:r>
    </w:p>
  </w:endnote>
  <w:endnote w:type="continuationSeparator" w:id="0">
    <w:p w14:paraId="22343897" w14:textId="77777777" w:rsidR="0007426F" w:rsidRDefault="00074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Mono">
    <w:altName w:val="Menlo"/>
    <w:panose1 w:val="020B0604020202020204"/>
    <w:charset w:val="00"/>
    <w:family w:val="modern"/>
    <w:pitch w:val="fixed"/>
    <w:sig w:usb0="E70026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E1B3E" w14:textId="77777777" w:rsidR="001B01DC" w:rsidRDefault="001B01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1BA64" w14:textId="578C6470" w:rsidR="004C3542" w:rsidRPr="00932D9A" w:rsidRDefault="00277F2A" w:rsidP="00277F2A">
    <w:pPr>
      <w:pStyle w:val="Footer"/>
      <w:tabs>
        <w:tab w:val="right" w:pos="9360"/>
      </w:tabs>
      <w:rPr>
        <w:color w:val="FFFFFF" w:themeColor="background1"/>
      </w:rPr>
    </w:pPr>
    <w:r w:rsidRPr="00277F2A">
      <w:rPr>
        <w:color w:val="FFFFFF" w:themeColor="background1"/>
      </w:rPr>
      <w:t>Essential</w:t>
    </w:r>
    <w:r w:rsidR="001A157F">
      <w:rPr>
        <w:color w:val="FFFFFF" w:themeColor="background1"/>
      </w:rPr>
      <w:t xml:space="preserve"> Bioinformatics Skills</w:t>
    </w:r>
    <w:r w:rsidRPr="00277F2A">
      <w:rPr>
        <w:color w:val="FFFFFF" w:themeColor="background1"/>
      </w:rPr>
      <w:t>, 202</w:t>
    </w:r>
    <w:r w:rsidR="001A157F">
      <w:rPr>
        <w:color w:val="FFFFFF" w:themeColor="background1"/>
      </w:rPr>
      <w:t xml:space="preserve">5 </w:t>
    </w:r>
    <w:r w:rsidRPr="00277F2A">
      <w:rPr>
        <w:color w:val="FFFFFF" w:themeColor="background1"/>
      </w:rPr>
      <w:t xml:space="preserve">– </w:t>
    </w:r>
    <w:r w:rsidR="007D0661">
      <w:rPr>
        <w:color w:val="FFFFFF" w:themeColor="background1"/>
      </w:rPr>
      <w:t>Module</w:t>
    </w:r>
    <w:r w:rsidRPr="00277F2A">
      <w:rPr>
        <w:color w:val="FFFFFF" w:themeColor="background1"/>
      </w:rPr>
      <w:t xml:space="preserve"> 6</w:t>
    </w:r>
    <w:r w:rsidRPr="00277F2A">
      <w:rPr>
        <w:color w:val="FFFFFF" w:themeColor="background1"/>
      </w:rPr>
      <w:tab/>
      <w:t xml:space="preserve">Page </w:t>
    </w:r>
    <w:r w:rsidRPr="00277F2A">
      <w:rPr>
        <w:color w:val="FFFFFF" w:themeColor="background1"/>
      </w:rPr>
      <w:fldChar w:fldCharType="begin"/>
    </w:r>
    <w:r w:rsidRPr="00277F2A">
      <w:rPr>
        <w:color w:val="FFFFFF" w:themeColor="background1"/>
      </w:rPr>
      <w:instrText xml:space="preserve"> PAGE </w:instrText>
    </w:r>
    <w:r w:rsidRPr="00277F2A">
      <w:rPr>
        <w:color w:val="FFFFFF" w:themeColor="background1"/>
      </w:rPr>
      <w:fldChar w:fldCharType="separate"/>
    </w:r>
    <w:r w:rsidRPr="00277F2A">
      <w:rPr>
        <w:color w:val="FFFFFF" w:themeColor="background1"/>
      </w:rPr>
      <w:t>1</w:t>
    </w:r>
    <w:r w:rsidRPr="00277F2A">
      <w:rPr>
        <w:color w:val="FFFFFF" w:themeColor="background1"/>
      </w:rPr>
      <w:fldChar w:fldCharType="end"/>
    </w:r>
    <w:r w:rsidRPr="00277F2A">
      <w:rPr>
        <w:color w:val="FFFFFF" w:themeColor="background1"/>
      </w:rPr>
      <w:t xml:space="preserve"> of </w:t>
    </w:r>
    <w:r w:rsidRPr="00277F2A">
      <w:rPr>
        <w:color w:val="FFFFFF" w:themeColor="background1"/>
      </w:rPr>
      <w:fldChar w:fldCharType="begin"/>
    </w:r>
    <w:r w:rsidRPr="00277F2A">
      <w:rPr>
        <w:color w:val="FFFFFF" w:themeColor="background1"/>
      </w:rPr>
      <w:instrText xml:space="preserve"> NUMPAGES  </w:instrText>
    </w:r>
    <w:r w:rsidRPr="00277F2A">
      <w:rPr>
        <w:color w:val="FFFFFF" w:themeColor="background1"/>
      </w:rPr>
      <w:fldChar w:fldCharType="separate"/>
    </w:r>
    <w:r w:rsidRPr="00277F2A">
      <w:rPr>
        <w:color w:val="FFFFFF" w:themeColor="background1"/>
      </w:rPr>
      <w:t>9</w:t>
    </w:r>
    <w:r w:rsidRPr="00277F2A">
      <w:rPr>
        <w:color w:val="FFFFFF" w:themeColor="background1"/>
      </w:rPr>
      <w:fldChar w:fldCharType="end"/>
    </w:r>
    <w:r w:rsidRPr="00277F2A">
      <w:rPr>
        <w:color w:val="FFFFFF" w:themeColor="background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BA043" w14:textId="096EA4A7" w:rsidR="004C3542" w:rsidRPr="00CC38E6" w:rsidRDefault="00D75B24" w:rsidP="00CC38E6">
    <w:pPr>
      <w:pStyle w:val="Footer"/>
      <w:tabs>
        <w:tab w:val="right" w:pos="9360"/>
      </w:tabs>
    </w:pPr>
    <w:r>
      <w:rPr>
        <w:color w:val="FFFFFF" w:themeColor="background1"/>
      </w:rPr>
      <w:t>Essential</w:t>
    </w:r>
    <w:r w:rsidR="001A157F">
      <w:rPr>
        <w:color w:val="FFFFFF" w:themeColor="background1"/>
      </w:rPr>
      <w:t xml:space="preserve"> Bioinformatics Skills</w:t>
    </w:r>
    <w:r w:rsidR="00DB30AC">
      <w:rPr>
        <w:color w:val="FFFFFF" w:themeColor="background1"/>
      </w:rPr>
      <w:t>, 20</w:t>
    </w:r>
    <w:r w:rsidR="00277F2A">
      <w:rPr>
        <w:color w:val="FFFFFF" w:themeColor="background1"/>
      </w:rPr>
      <w:t>2</w:t>
    </w:r>
    <w:r w:rsidR="001A157F">
      <w:rPr>
        <w:color w:val="FFFFFF" w:themeColor="background1"/>
      </w:rPr>
      <w:t>5</w:t>
    </w:r>
    <w:r w:rsidR="00E13E76">
      <w:rPr>
        <w:color w:val="FFFFFF" w:themeColor="background1"/>
      </w:rPr>
      <w:t xml:space="preserve"> </w:t>
    </w:r>
    <w:r w:rsidR="00DB30AC">
      <w:rPr>
        <w:color w:val="FFFFFF" w:themeColor="background1"/>
      </w:rPr>
      <w:t xml:space="preserve">– </w:t>
    </w:r>
    <w:r w:rsidR="007D0661">
      <w:rPr>
        <w:color w:val="FFFFFF" w:themeColor="background1"/>
      </w:rPr>
      <w:t>Module</w:t>
    </w:r>
    <w:r w:rsidR="00DB30AC">
      <w:rPr>
        <w:color w:val="FFFFFF" w:themeColor="background1"/>
      </w:rPr>
      <w:t xml:space="preserve"> </w:t>
    </w:r>
    <w:r>
      <w:rPr>
        <w:color w:val="FFFFFF" w:themeColor="background1"/>
      </w:rPr>
      <w:t>6</w:t>
    </w:r>
    <w:r w:rsidR="00CC38E6">
      <w:rPr>
        <w:color w:val="FFFFFF" w:themeColor="background1"/>
      </w:rPr>
      <w:tab/>
      <w:t>P</w:t>
    </w:r>
    <w:r w:rsidR="00CC38E6" w:rsidRPr="00B57329">
      <w:rPr>
        <w:color w:val="FFFFFF" w:themeColor="background1"/>
      </w:rPr>
      <w:t xml:space="preserve">age </w:t>
    </w:r>
    <w:r w:rsidR="00CC38E6" w:rsidRPr="00932D9A">
      <w:rPr>
        <w:color w:val="FFFFFF" w:themeColor="background1"/>
      </w:rPr>
      <w:fldChar w:fldCharType="begin"/>
    </w:r>
    <w:r w:rsidR="00CC38E6" w:rsidRPr="00932D9A">
      <w:rPr>
        <w:color w:val="FFFFFF" w:themeColor="background1"/>
      </w:rPr>
      <w:instrText xml:space="preserve"> PAGE </w:instrText>
    </w:r>
    <w:r w:rsidR="00CC38E6" w:rsidRPr="00932D9A">
      <w:rPr>
        <w:color w:val="FFFFFF" w:themeColor="background1"/>
      </w:rPr>
      <w:fldChar w:fldCharType="separate"/>
    </w:r>
    <w:r w:rsidR="0061329E">
      <w:rPr>
        <w:noProof/>
        <w:color w:val="FFFFFF" w:themeColor="background1"/>
      </w:rPr>
      <w:t>1</w:t>
    </w:r>
    <w:r w:rsidR="00CC38E6" w:rsidRPr="00932D9A">
      <w:rPr>
        <w:color w:val="FFFFFF" w:themeColor="background1"/>
      </w:rPr>
      <w:fldChar w:fldCharType="end"/>
    </w:r>
    <w:r w:rsidR="00CC38E6" w:rsidRPr="00B57329">
      <w:rPr>
        <w:color w:val="FFFFFF" w:themeColor="background1"/>
      </w:rPr>
      <w:t xml:space="preserve"> of </w:t>
    </w:r>
    <w:r w:rsidR="00CC38E6" w:rsidRPr="00932D9A">
      <w:rPr>
        <w:color w:val="FFFFFF" w:themeColor="background1"/>
      </w:rPr>
      <w:fldChar w:fldCharType="begin"/>
    </w:r>
    <w:r w:rsidR="00CC38E6" w:rsidRPr="00932D9A">
      <w:rPr>
        <w:color w:val="FFFFFF" w:themeColor="background1"/>
      </w:rPr>
      <w:instrText xml:space="preserve"> NUMPAGES  </w:instrText>
    </w:r>
    <w:r w:rsidR="00CC38E6" w:rsidRPr="00932D9A">
      <w:rPr>
        <w:color w:val="FFFFFF" w:themeColor="background1"/>
      </w:rPr>
      <w:fldChar w:fldCharType="separate"/>
    </w:r>
    <w:r w:rsidR="0061329E">
      <w:rPr>
        <w:noProof/>
        <w:color w:val="FFFFFF" w:themeColor="background1"/>
      </w:rPr>
      <w:t>5</w:t>
    </w:r>
    <w:r w:rsidR="00CC38E6" w:rsidRPr="00932D9A">
      <w:rPr>
        <w:color w:val="FFFFFF" w:themeColor="background1"/>
      </w:rPr>
      <w:fldChar w:fldCharType="end"/>
    </w:r>
    <w:r w:rsidR="00CC38E6" w:rsidRPr="00932D9A">
      <w:rPr>
        <w:color w:val="FFFFFF" w:themeColor="background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00C2A" w14:textId="77777777" w:rsidR="0007426F" w:rsidRDefault="0007426F">
      <w:r>
        <w:separator/>
      </w:r>
    </w:p>
  </w:footnote>
  <w:footnote w:type="continuationSeparator" w:id="0">
    <w:p w14:paraId="573E16CA" w14:textId="77777777" w:rsidR="0007426F" w:rsidRDefault="00074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BCB45" w14:textId="77777777" w:rsidR="001B01DC" w:rsidRDefault="001B01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3CEE2" w14:textId="77777777" w:rsidR="001B01DC" w:rsidRPr="00DD4D7B" w:rsidRDefault="001B01DC" w:rsidP="001B01DC">
    <w:pPr>
      <w:pStyle w:val="Header"/>
      <w:tabs>
        <w:tab w:val="clear" w:pos="4320"/>
      </w:tabs>
      <w:jc w:val="left"/>
      <w:rPr>
        <w:color w:val="7F7F7F" w:themeColor="text1" w:themeTint="80"/>
      </w:rPr>
    </w:pPr>
    <w:r w:rsidRPr="00DD4D7B">
      <w:rPr>
        <w:color w:val="7F7F7F" w:themeColor="text1" w:themeTint="80"/>
      </w:rPr>
      <w:t xml:space="preserve">UK/KY-INBRE </w:t>
    </w:r>
    <w:r>
      <w:rPr>
        <w:color w:val="7F7F7F" w:themeColor="text1" w:themeTint="80"/>
      </w:rPr>
      <w:t>BIOINFORMATICS</w:t>
    </w:r>
    <w:r w:rsidRPr="00DD4D7B">
      <w:rPr>
        <w:color w:val="7F7F7F" w:themeColor="text1" w:themeTint="80"/>
      </w:rPr>
      <w:t xml:space="preserve"> WORKSHOP, 202</w:t>
    </w:r>
    <w:r>
      <w:rPr>
        <w:color w:val="7F7F7F" w:themeColor="text1" w:themeTint="80"/>
      </w:rPr>
      <w:t>5</w:t>
    </w:r>
  </w:p>
  <w:p w14:paraId="1114BA1E" w14:textId="77777777" w:rsidR="004C3542" w:rsidRDefault="004C3542" w:rsidP="00403E30">
    <w:pP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CD592" w14:textId="5C8000DA" w:rsidR="00CC38E6" w:rsidRPr="00DD4D7B" w:rsidRDefault="00DD4D7B" w:rsidP="00CC38E6">
    <w:pPr>
      <w:pStyle w:val="Header"/>
      <w:tabs>
        <w:tab w:val="clear" w:pos="4320"/>
      </w:tabs>
      <w:jc w:val="left"/>
      <w:rPr>
        <w:color w:val="7F7F7F" w:themeColor="text1" w:themeTint="80"/>
      </w:rPr>
    </w:pPr>
    <w:r w:rsidRPr="00DD4D7B">
      <w:rPr>
        <w:color w:val="7F7F7F" w:themeColor="text1" w:themeTint="80"/>
      </w:rPr>
      <w:t xml:space="preserve">UK/KY-INBRE </w:t>
    </w:r>
    <w:r w:rsidR="001A157F">
      <w:rPr>
        <w:color w:val="7F7F7F" w:themeColor="text1" w:themeTint="80"/>
      </w:rPr>
      <w:t>BIOINFORMATICS</w:t>
    </w:r>
    <w:r w:rsidRPr="00DD4D7B">
      <w:rPr>
        <w:color w:val="7F7F7F" w:themeColor="text1" w:themeTint="80"/>
      </w:rPr>
      <w:t xml:space="preserve"> WORKSHOP, 202</w:t>
    </w:r>
    <w:r w:rsidR="001A157F">
      <w:rPr>
        <w:color w:val="7F7F7F" w:themeColor="text1" w:themeTint="80"/>
      </w:rPr>
      <w:t>5</w:t>
    </w:r>
  </w:p>
  <w:p w14:paraId="02BA0807" w14:textId="77777777" w:rsidR="004C3542" w:rsidRDefault="004C3542" w:rsidP="00403E30">
    <w:r>
      <w:softHyphen/>
    </w:r>
    <w:r>
      <w:softHyphen/>
    </w:r>
  </w:p>
  <w:p w14:paraId="35D29AAF" w14:textId="77777777" w:rsidR="004C3542" w:rsidRPr="00403E30" w:rsidRDefault="004C3542" w:rsidP="00403E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FCC01" w14:textId="77777777" w:rsidR="004418FA" w:rsidRPr="00791C51" w:rsidRDefault="004418FA" w:rsidP="00791C51">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A62"/>
    <w:multiLevelType w:val="hybridMultilevel"/>
    <w:tmpl w:val="15605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34E0"/>
    <w:multiLevelType w:val="hybridMultilevel"/>
    <w:tmpl w:val="BA829336"/>
    <w:lvl w:ilvl="0" w:tplc="CBB0B2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C2148"/>
    <w:multiLevelType w:val="hybridMultilevel"/>
    <w:tmpl w:val="01183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044EEC"/>
    <w:multiLevelType w:val="hybridMultilevel"/>
    <w:tmpl w:val="E44CC4D4"/>
    <w:lvl w:ilvl="0" w:tplc="CBB0B20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10671"/>
    <w:multiLevelType w:val="hybridMultilevel"/>
    <w:tmpl w:val="7864F0CE"/>
    <w:lvl w:ilvl="0" w:tplc="95542E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265DE"/>
    <w:multiLevelType w:val="hybridMultilevel"/>
    <w:tmpl w:val="5ED0EB1C"/>
    <w:lvl w:ilvl="0" w:tplc="570E31D6">
      <w:start w:val="1"/>
      <w:numFmt w:val="bullet"/>
      <w:lvlText w:val=""/>
      <w:lvlJc w:val="left"/>
      <w:pPr>
        <w:ind w:left="720" w:hanging="360"/>
      </w:pPr>
      <w:rPr>
        <w:rFonts w:ascii="Wingdings" w:hAnsi="Wingdings" w:hint="default"/>
        <w:b/>
        <w:i w:val="0"/>
        <w:color w:val="000000" w:themeColor="text1"/>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A97E1D"/>
    <w:multiLevelType w:val="hybridMultilevel"/>
    <w:tmpl w:val="FB38216E"/>
    <w:lvl w:ilvl="0" w:tplc="95542E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C26D7"/>
    <w:multiLevelType w:val="hybridMultilevel"/>
    <w:tmpl w:val="F6D84B20"/>
    <w:lvl w:ilvl="0" w:tplc="F7C4A06C">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465E2"/>
    <w:multiLevelType w:val="hybridMultilevel"/>
    <w:tmpl w:val="D3D89F0E"/>
    <w:lvl w:ilvl="0" w:tplc="95542E3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33E23"/>
    <w:multiLevelType w:val="hybridMultilevel"/>
    <w:tmpl w:val="F0720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806727"/>
    <w:multiLevelType w:val="multilevel"/>
    <w:tmpl w:val="31248A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84D00"/>
    <w:multiLevelType w:val="hybridMultilevel"/>
    <w:tmpl w:val="3392EF4C"/>
    <w:lvl w:ilvl="0" w:tplc="CBB0B20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B7A05"/>
    <w:multiLevelType w:val="hybridMultilevel"/>
    <w:tmpl w:val="B82058BE"/>
    <w:lvl w:ilvl="0" w:tplc="CBB0B20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4C1A88"/>
    <w:multiLevelType w:val="hybridMultilevel"/>
    <w:tmpl w:val="0AACDB0C"/>
    <w:lvl w:ilvl="0" w:tplc="95542E3E">
      <w:start w:val="1"/>
      <w:numFmt w:val="bullet"/>
      <w:lvlText w:val=""/>
      <w:lvlJc w:val="left"/>
      <w:pPr>
        <w:ind w:left="-360" w:hanging="360"/>
      </w:pPr>
      <w:rPr>
        <w:rFonts w:ascii="Wingdings" w:hAnsi="Wingding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9BA5F6F"/>
    <w:multiLevelType w:val="hybridMultilevel"/>
    <w:tmpl w:val="FBEEA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A7019"/>
    <w:multiLevelType w:val="hybridMultilevel"/>
    <w:tmpl w:val="23A84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2F4524"/>
    <w:multiLevelType w:val="hybridMultilevel"/>
    <w:tmpl w:val="CCA8C416"/>
    <w:lvl w:ilvl="0" w:tplc="9B0EE9CE">
      <w:start w:val="1"/>
      <w:numFmt w:val="decimal"/>
      <w:lvlText w:val="%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B933BBC"/>
    <w:multiLevelType w:val="hybridMultilevel"/>
    <w:tmpl w:val="F2B8347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54810"/>
    <w:multiLevelType w:val="hybridMultilevel"/>
    <w:tmpl w:val="AEF202F4"/>
    <w:lvl w:ilvl="0" w:tplc="95542E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A77AC7"/>
    <w:multiLevelType w:val="hybridMultilevel"/>
    <w:tmpl w:val="016CCC0A"/>
    <w:lvl w:ilvl="0" w:tplc="95542E3E">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F33AB6"/>
    <w:multiLevelType w:val="hybridMultilevel"/>
    <w:tmpl w:val="30906060"/>
    <w:lvl w:ilvl="0" w:tplc="95542E3E">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45D3F"/>
    <w:multiLevelType w:val="hybridMultilevel"/>
    <w:tmpl w:val="1A2436B0"/>
    <w:lvl w:ilvl="0" w:tplc="95542E3E">
      <w:start w:val="1"/>
      <w:numFmt w:val="bullet"/>
      <w:lvlText w:val=""/>
      <w:lvlJc w:val="left"/>
      <w:pPr>
        <w:ind w:left="72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C2024B"/>
    <w:multiLevelType w:val="hybridMultilevel"/>
    <w:tmpl w:val="35AEDD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25C74EC"/>
    <w:multiLevelType w:val="hybridMultilevel"/>
    <w:tmpl w:val="B74EDD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4478D"/>
    <w:multiLevelType w:val="hybridMultilevel"/>
    <w:tmpl w:val="15FA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62FBE"/>
    <w:multiLevelType w:val="hybridMultilevel"/>
    <w:tmpl w:val="8DD8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CD4259"/>
    <w:multiLevelType w:val="hybridMultilevel"/>
    <w:tmpl w:val="09542402"/>
    <w:lvl w:ilvl="0" w:tplc="95542E3E">
      <w:start w:val="1"/>
      <w:numFmt w:val="bullet"/>
      <w:lvlText w:val=""/>
      <w:lvlJc w:val="left"/>
      <w:pPr>
        <w:ind w:left="72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471246"/>
    <w:multiLevelType w:val="hybridMultilevel"/>
    <w:tmpl w:val="8C287180"/>
    <w:lvl w:ilvl="0" w:tplc="CBB0B20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D62A2"/>
    <w:multiLevelType w:val="hybridMultilevel"/>
    <w:tmpl w:val="1ECE2EA4"/>
    <w:lvl w:ilvl="0" w:tplc="CBB0B208">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224173"/>
    <w:multiLevelType w:val="hybridMultilevel"/>
    <w:tmpl w:val="6428AD7A"/>
    <w:lvl w:ilvl="0" w:tplc="CBB0B2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D27EB9"/>
    <w:multiLevelType w:val="hybridMultilevel"/>
    <w:tmpl w:val="A530C5FC"/>
    <w:lvl w:ilvl="0" w:tplc="ED12669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F24C45"/>
    <w:multiLevelType w:val="hybridMultilevel"/>
    <w:tmpl w:val="9406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3F46AB"/>
    <w:multiLevelType w:val="hybridMultilevel"/>
    <w:tmpl w:val="B7081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382525"/>
    <w:multiLevelType w:val="hybridMultilevel"/>
    <w:tmpl w:val="6A8AC944"/>
    <w:lvl w:ilvl="0" w:tplc="F20E85B2">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2B82A9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1630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76914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2F6E5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AE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E81D0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9426B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60AEE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9F60553"/>
    <w:multiLevelType w:val="multilevel"/>
    <w:tmpl w:val="E9E6D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AE967C3"/>
    <w:multiLevelType w:val="hybridMultilevel"/>
    <w:tmpl w:val="8B58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30A46FC"/>
    <w:multiLevelType w:val="hybridMultilevel"/>
    <w:tmpl w:val="97E81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33066C1"/>
    <w:multiLevelType w:val="hybridMultilevel"/>
    <w:tmpl w:val="28B05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712D14"/>
    <w:multiLevelType w:val="multilevel"/>
    <w:tmpl w:val="4BD4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0220D"/>
    <w:multiLevelType w:val="hybridMultilevel"/>
    <w:tmpl w:val="97C4A018"/>
    <w:lvl w:ilvl="0" w:tplc="CBB0B20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83611B"/>
    <w:multiLevelType w:val="hybridMultilevel"/>
    <w:tmpl w:val="103E6C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C768CC"/>
    <w:multiLevelType w:val="hybridMultilevel"/>
    <w:tmpl w:val="A48E7812"/>
    <w:lvl w:ilvl="0" w:tplc="95542E3E">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3A1498"/>
    <w:multiLevelType w:val="hybridMultilevel"/>
    <w:tmpl w:val="4A4CCE76"/>
    <w:lvl w:ilvl="0" w:tplc="CBB0B208">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52EFD"/>
    <w:multiLevelType w:val="hybridMultilevel"/>
    <w:tmpl w:val="D10AF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F90933"/>
    <w:multiLevelType w:val="hybridMultilevel"/>
    <w:tmpl w:val="289678E4"/>
    <w:lvl w:ilvl="0" w:tplc="F7C4A0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30E88"/>
    <w:multiLevelType w:val="hybridMultilevel"/>
    <w:tmpl w:val="341ECA72"/>
    <w:lvl w:ilvl="0" w:tplc="95542E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613923">
    <w:abstractNumId w:val="37"/>
  </w:num>
  <w:num w:numId="2" w16cid:durableId="1560479702">
    <w:abstractNumId w:val="30"/>
  </w:num>
  <w:num w:numId="3" w16cid:durableId="1742408189">
    <w:abstractNumId w:val="16"/>
  </w:num>
  <w:num w:numId="4" w16cid:durableId="113983762">
    <w:abstractNumId w:val="28"/>
  </w:num>
  <w:num w:numId="5" w16cid:durableId="1908223773">
    <w:abstractNumId w:val="42"/>
  </w:num>
  <w:num w:numId="6" w16cid:durableId="1347906511">
    <w:abstractNumId w:val="17"/>
  </w:num>
  <w:num w:numId="7" w16cid:durableId="1708600284">
    <w:abstractNumId w:val="0"/>
  </w:num>
  <w:num w:numId="8" w16cid:durableId="1569926253">
    <w:abstractNumId w:val="29"/>
  </w:num>
  <w:num w:numId="9" w16cid:durableId="1784684659">
    <w:abstractNumId w:val="27"/>
  </w:num>
  <w:num w:numId="10" w16cid:durableId="1108623891">
    <w:abstractNumId w:val="43"/>
  </w:num>
  <w:num w:numId="11" w16cid:durableId="13072522">
    <w:abstractNumId w:val="3"/>
  </w:num>
  <w:num w:numId="12" w16cid:durableId="1425225839">
    <w:abstractNumId w:val="22"/>
  </w:num>
  <w:num w:numId="13" w16cid:durableId="1935550503">
    <w:abstractNumId w:val="23"/>
  </w:num>
  <w:num w:numId="14" w16cid:durableId="1422219295">
    <w:abstractNumId w:val="14"/>
  </w:num>
  <w:num w:numId="15" w16cid:durableId="1854956337">
    <w:abstractNumId w:val="24"/>
  </w:num>
  <w:num w:numId="16" w16cid:durableId="1387531231">
    <w:abstractNumId w:val="38"/>
  </w:num>
  <w:num w:numId="17" w16cid:durableId="1939945482">
    <w:abstractNumId w:val="41"/>
  </w:num>
  <w:num w:numId="18" w16cid:durableId="1402370324">
    <w:abstractNumId w:val="20"/>
  </w:num>
  <w:num w:numId="19" w16cid:durableId="1782526279">
    <w:abstractNumId w:val="32"/>
  </w:num>
  <w:num w:numId="20" w16cid:durableId="1254632817">
    <w:abstractNumId w:val="8"/>
  </w:num>
  <w:num w:numId="21" w16cid:durableId="579289994">
    <w:abstractNumId w:val="13"/>
  </w:num>
  <w:num w:numId="22" w16cid:durableId="847211929">
    <w:abstractNumId w:val="9"/>
  </w:num>
  <w:num w:numId="23" w16cid:durableId="1545294120">
    <w:abstractNumId w:val="2"/>
  </w:num>
  <w:num w:numId="24" w16cid:durableId="1127968468">
    <w:abstractNumId w:val="7"/>
  </w:num>
  <w:num w:numId="25" w16cid:durableId="834687160">
    <w:abstractNumId w:val="39"/>
  </w:num>
  <w:num w:numId="26" w16cid:durableId="535896338">
    <w:abstractNumId w:val="4"/>
  </w:num>
  <w:num w:numId="27" w16cid:durableId="455179322">
    <w:abstractNumId w:val="45"/>
  </w:num>
  <w:num w:numId="28" w16cid:durableId="38669968">
    <w:abstractNumId w:val="21"/>
  </w:num>
  <w:num w:numId="29" w16cid:durableId="486677529">
    <w:abstractNumId w:val="31"/>
  </w:num>
  <w:num w:numId="30" w16cid:durableId="774061038">
    <w:abstractNumId w:val="6"/>
  </w:num>
  <w:num w:numId="31" w16cid:durableId="2033216498">
    <w:abstractNumId w:val="5"/>
  </w:num>
  <w:num w:numId="32" w16cid:durableId="598679056">
    <w:abstractNumId w:val="35"/>
  </w:num>
  <w:num w:numId="33" w16cid:durableId="602422283">
    <w:abstractNumId w:val="26"/>
  </w:num>
  <w:num w:numId="34" w16cid:durableId="784812100">
    <w:abstractNumId w:val="1"/>
  </w:num>
  <w:num w:numId="35" w16cid:durableId="1725255588">
    <w:abstractNumId w:val="12"/>
  </w:num>
  <w:num w:numId="36" w16cid:durableId="1470898996">
    <w:abstractNumId w:val="36"/>
  </w:num>
  <w:num w:numId="37" w16cid:durableId="1004748168">
    <w:abstractNumId w:val="40"/>
  </w:num>
  <w:num w:numId="38" w16cid:durableId="2082437615">
    <w:abstractNumId w:val="25"/>
  </w:num>
  <w:num w:numId="39" w16cid:durableId="1271431092">
    <w:abstractNumId w:val="19"/>
  </w:num>
  <w:num w:numId="40" w16cid:durableId="325868386">
    <w:abstractNumId w:val="18"/>
  </w:num>
  <w:num w:numId="41" w16cid:durableId="76247471">
    <w:abstractNumId w:val="44"/>
  </w:num>
  <w:num w:numId="42" w16cid:durableId="184901964">
    <w:abstractNumId w:val="15"/>
  </w:num>
  <w:num w:numId="43" w16cid:durableId="827330799">
    <w:abstractNumId w:val="10"/>
  </w:num>
  <w:num w:numId="44" w16cid:durableId="478037">
    <w:abstractNumId w:val="34"/>
  </w:num>
  <w:num w:numId="45" w16cid:durableId="322662984">
    <w:abstractNumId w:val="33"/>
  </w:num>
  <w:num w:numId="46" w16cid:durableId="141093050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09"/>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8D"/>
    <w:rsid w:val="00001643"/>
    <w:rsid w:val="00002429"/>
    <w:rsid w:val="000036A6"/>
    <w:rsid w:val="00006D4E"/>
    <w:rsid w:val="0001055D"/>
    <w:rsid w:val="00012EBD"/>
    <w:rsid w:val="00013251"/>
    <w:rsid w:val="0002024C"/>
    <w:rsid w:val="00020FC9"/>
    <w:rsid w:val="00021368"/>
    <w:rsid w:val="00021896"/>
    <w:rsid w:val="00021A10"/>
    <w:rsid w:val="00027FC8"/>
    <w:rsid w:val="00030839"/>
    <w:rsid w:val="00030B6C"/>
    <w:rsid w:val="0003284F"/>
    <w:rsid w:val="00034E72"/>
    <w:rsid w:val="00035FBF"/>
    <w:rsid w:val="00037E40"/>
    <w:rsid w:val="000458D3"/>
    <w:rsid w:val="000479B8"/>
    <w:rsid w:val="00047A79"/>
    <w:rsid w:val="0005312E"/>
    <w:rsid w:val="00054451"/>
    <w:rsid w:val="00056C32"/>
    <w:rsid w:val="000620AE"/>
    <w:rsid w:val="00062CCF"/>
    <w:rsid w:val="0006379A"/>
    <w:rsid w:val="00067782"/>
    <w:rsid w:val="0007189D"/>
    <w:rsid w:val="000719BB"/>
    <w:rsid w:val="000733B8"/>
    <w:rsid w:val="0007426F"/>
    <w:rsid w:val="00081DBC"/>
    <w:rsid w:val="00083CA6"/>
    <w:rsid w:val="000848F9"/>
    <w:rsid w:val="00090F18"/>
    <w:rsid w:val="00093769"/>
    <w:rsid w:val="00095E6A"/>
    <w:rsid w:val="00097617"/>
    <w:rsid w:val="000A153D"/>
    <w:rsid w:val="000A16BD"/>
    <w:rsid w:val="000A1D13"/>
    <w:rsid w:val="000A1E6B"/>
    <w:rsid w:val="000A1F26"/>
    <w:rsid w:val="000A4190"/>
    <w:rsid w:val="000A6CCF"/>
    <w:rsid w:val="000A7C14"/>
    <w:rsid w:val="000B36E7"/>
    <w:rsid w:val="000B5B51"/>
    <w:rsid w:val="000C1314"/>
    <w:rsid w:val="000C23C8"/>
    <w:rsid w:val="000C4A0E"/>
    <w:rsid w:val="000C6F0C"/>
    <w:rsid w:val="000D3E6F"/>
    <w:rsid w:val="000D4483"/>
    <w:rsid w:val="000D55F3"/>
    <w:rsid w:val="000E3963"/>
    <w:rsid w:val="000E3FEC"/>
    <w:rsid w:val="000E4496"/>
    <w:rsid w:val="000E6099"/>
    <w:rsid w:val="000E628E"/>
    <w:rsid w:val="000E7F11"/>
    <w:rsid w:val="000F19BF"/>
    <w:rsid w:val="000F49E8"/>
    <w:rsid w:val="000F5ADA"/>
    <w:rsid w:val="000F73C8"/>
    <w:rsid w:val="000F7F41"/>
    <w:rsid w:val="00103452"/>
    <w:rsid w:val="001038D9"/>
    <w:rsid w:val="0010603E"/>
    <w:rsid w:val="0010768F"/>
    <w:rsid w:val="001100EA"/>
    <w:rsid w:val="00110150"/>
    <w:rsid w:val="00112369"/>
    <w:rsid w:val="001133C3"/>
    <w:rsid w:val="00113F6B"/>
    <w:rsid w:val="00114EF7"/>
    <w:rsid w:val="0012004E"/>
    <w:rsid w:val="00124785"/>
    <w:rsid w:val="001254EF"/>
    <w:rsid w:val="00126ED6"/>
    <w:rsid w:val="00127BC8"/>
    <w:rsid w:val="00131213"/>
    <w:rsid w:val="001427A5"/>
    <w:rsid w:val="00147212"/>
    <w:rsid w:val="00147CA1"/>
    <w:rsid w:val="0015248F"/>
    <w:rsid w:val="00154B62"/>
    <w:rsid w:val="00154DD7"/>
    <w:rsid w:val="00156860"/>
    <w:rsid w:val="001616C9"/>
    <w:rsid w:val="00163C6D"/>
    <w:rsid w:val="00164F9D"/>
    <w:rsid w:val="00165306"/>
    <w:rsid w:val="00165517"/>
    <w:rsid w:val="0016797C"/>
    <w:rsid w:val="00170948"/>
    <w:rsid w:val="00171C94"/>
    <w:rsid w:val="00177718"/>
    <w:rsid w:val="00177D9B"/>
    <w:rsid w:val="00182D05"/>
    <w:rsid w:val="0018350C"/>
    <w:rsid w:val="001846DA"/>
    <w:rsid w:val="00185406"/>
    <w:rsid w:val="00192C80"/>
    <w:rsid w:val="00194660"/>
    <w:rsid w:val="001947FE"/>
    <w:rsid w:val="00195EBA"/>
    <w:rsid w:val="00196EA8"/>
    <w:rsid w:val="00197C8D"/>
    <w:rsid w:val="001A0673"/>
    <w:rsid w:val="001A0FB3"/>
    <w:rsid w:val="001A1485"/>
    <w:rsid w:val="001A157F"/>
    <w:rsid w:val="001A3C72"/>
    <w:rsid w:val="001A3ED7"/>
    <w:rsid w:val="001B0021"/>
    <w:rsid w:val="001B01DC"/>
    <w:rsid w:val="001B119F"/>
    <w:rsid w:val="001B1713"/>
    <w:rsid w:val="001B4429"/>
    <w:rsid w:val="001B4DA2"/>
    <w:rsid w:val="001B593F"/>
    <w:rsid w:val="001B71AD"/>
    <w:rsid w:val="001C1187"/>
    <w:rsid w:val="001C329F"/>
    <w:rsid w:val="001C6E61"/>
    <w:rsid w:val="001C7036"/>
    <w:rsid w:val="001D042F"/>
    <w:rsid w:val="001D1FA4"/>
    <w:rsid w:val="001D46BB"/>
    <w:rsid w:val="001E373E"/>
    <w:rsid w:val="001E396E"/>
    <w:rsid w:val="001E48E4"/>
    <w:rsid w:val="001E5479"/>
    <w:rsid w:val="001E647C"/>
    <w:rsid w:val="001E6BF2"/>
    <w:rsid w:val="001E71C3"/>
    <w:rsid w:val="001F4AEF"/>
    <w:rsid w:val="001F6ADB"/>
    <w:rsid w:val="00200A43"/>
    <w:rsid w:val="00200CE4"/>
    <w:rsid w:val="00202C99"/>
    <w:rsid w:val="00203094"/>
    <w:rsid w:val="00203E22"/>
    <w:rsid w:val="00210971"/>
    <w:rsid w:val="00210ABA"/>
    <w:rsid w:val="00214610"/>
    <w:rsid w:val="0021535F"/>
    <w:rsid w:val="002174A0"/>
    <w:rsid w:val="00217573"/>
    <w:rsid w:val="00220451"/>
    <w:rsid w:val="002208EF"/>
    <w:rsid w:val="00223053"/>
    <w:rsid w:val="00226083"/>
    <w:rsid w:val="00227132"/>
    <w:rsid w:val="00227C39"/>
    <w:rsid w:val="00227D27"/>
    <w:rsid w:val="0023334D"/>
    <w:rsid w:val="00236E6E"/>
    <w:rsid w:val="00240C83"/>
    <w:rsid w:val="00240FE2"/>
    <w:rsid w:val="00245B44"/>
    <w:rsid w:val="002502DB"/>
    <w:rsid w:val="00252A7A"/>
    <w:rsid w:val="00256BD0"/>
    <w:rsid w:val="0026207D"/>
    <w:rsid w:val="00265E54"/>
    <w:rsid w:val="00265FBF"/>
    <w:rsid w:val="00272259"/>
    <w:rsid w:val="00277135"/>
    <w:rsid w:val="00277B76"/>
    <w:rsid w:val="00277BBD"/>
    <w:rsid w:val="00277F2A"/>
    <w:rsid w:val="00281289"/>
    <w:rsid w:val="00282925"/>
    <w:rsid w:val="00283F1D"/>
    <w:rsid w:val="002853A3"/>
    <w:rsid w:val="00287CB1"/>
    <w:rsid w:val="00291349"/>
    <w:rsid w:val="002916ED"/>
    <w:rsid w:val="00292EB6"/>
    <w:rsid w:val="00293319"/>
    <w:rsid w:val="002933E9"/>
    <w:rsid w:val="00293FE1"/>
    <w:rsid w:val="00294C89"/>
    <w:rsid w:val="00295571"/>
    <w:rsid w:val="00295A04"/>
    <w:rsid w:val="002A028E"/>
    <w:rsid w:val="002A2671"/>
    <w:rsid w:val="002A36CC"/>
    <w:rsid w:val="002A3CE3"/>
    <w:rsid w:val="002A45FE"/>
    <w:rsid w:val="002B73B0"/>
    <w:rsid w:val="002C12F9"/>
    <w:rsid w:val="002C2CBB"/>
    <w:rsid w:val="002C4CF4"/>
    <w:rsid w:val="002D4C6B"/>
    <w:rsid w:val="002D6D72"/>
    <w:rsid w:val="002E03AB"/>
    <w:rsid w:val="002E2C1F"/>
    <w:rsid w:val="002E5B2E"/>
    <w:rsid w:val="002F1D61"/>
    <w:rsid w:val="002F338D"/>
    <w:rsid w:val="002F34D7"/>
    <w:rsid w:val="002F5DB3"/>
    <w:rsid w:val="00300E69"/>
    <w:rsid w:val="003029B5"/>
    <w:rsid w:val="00302DEF"/>
    <w:rsid w:val="003037E2"/>
    <w:rsid w:val="00307AFF"/>
    <w:rsid w:val="003108F2"/>
    <w:rsid w:val="00314B49"/>
    <w:rsid w:val="0031562B"/>
    <w:rsid w:val="00316FF9"/>
    <w:rsid w:val="00320DF1"/>
    <w:rsid w:val="00321F4C"/>
    <w:rsid w:val="00322B34"/>
    <w:rsid w:val="003246FB"/>
    <w:rsid w:val="00331EEB"/>
    <w:rsid w:val="00333EA0"/>
    <w:rsid w:val="003347C9"/>
    <w:rsid w:val="0033660E"/>
    <w:rsid w:val="003414C9"/>
    <w:rsid w:val="00342FF1"/>
    <w:rsid w:val="00345D84"/>
    <w:rsid w:val="003502ED"/>
    <w:rsid w:val="0035059B"/>
    <w:rsid w:val="00352497"/>
    <w:rsid w:val="00352C17"/>
    <w:rsid w:val="0035384E"/>
    <w:rsid w:val="0035469D"/>
    <w:rsid w:val="00354FC5"/>
    <w:rsid w:val="003558DA"/>
    <w:rsid w:val="003563E3"/>
    <w:rsid w:val="00357024"/>
    <w:rsid w:val="003576EB"/>
    <w:rsid w:val="00360B1B"/>
    <w:rsid w:val="003630D3"/>
    <w:rsid w:val="003632E7"/>
    <w:rsid w:val="00364794"/>
    <w:rsid w:val="00364AEC"/>
    <w:rsid w:val="003669E6"/>
    <w:rsid w:val="00370B8A"/>
    <w:rsid w:val="0037100E"/>
    <w:rsid w:val="00372D5B"/>
    <w:rsid w:val="0037323B"/>
    <w:rsid w:val="00375F5A"/>
    <w:rsid w:val="00376D92"/>
    <w:rsid w:val="00381169"/>
    <w:rsid w:val="003813A6"/>
    <w:rsid w:val="0038214A"/>
    <w:rsid w:val="003871D2"/>
    <w:rsid w:val="00387656"/>
    <w:rsid w:val="00391C84"/>
    <w:rsid w:val="0039444D"/>
    <w:rsid w:val="003950BD"/>
    <w:rsid w:val="003964D2"/>
    <w:rsid w:val="003969FA"/>
    <w:rsid w:val="003A000F"/>
    <w:rsid w:val="003A1A85"/>
    <w:rsid w:val="003A2D13"/>
    <w:rsid w:val="003A481A"/>
    <w:rsid w:val="003A4C2A"/>
    <w:rsid w:val="003A5826"/>
    <w:rsid w:val="003B035D"/>
    <w:rsid w:val="003B1ECD"/>
    <w:rsid w:val="003B1FBA"/>
    <w:rsid w:val="003B7902"/>
    <w:rsid w:val="003B7C4A"/>
    <w:rsid w:val="003C1467"/>
    <w:rsid w:val="003C2160"/>
    <w:rsid w:val="003C31D9"/>
    <w:rsid w:val="003C451B"/>
    <w:rsid w:val="003C463A"/>
    <w:rsid w:val="003C4ED5"/>
    <w:rsid w:val="003C4F99"/>
    <w:rsid w:val="003C5B28"/>
    <w:rsid w:val="003C5F5C"/>
    <w:rsid w:val="003C6F89"/>
    <w:rsid w:val="003C711B"/>
    <w:rsid w:val="003D0CC3"/>
    <w:rsid w:val="003D2659"/>
    <w:rsid w:val="003D2D2B"/>
    <w:rsid w:val="003E0003"/>
    <w:rsid w:val="003E7ABA"/>
    <w:rsid w:val="003F432E"/>
    <w:rsid w:val="003F5168"/>
    <w:rsid w:val="003F5586"/>
    <w:rsid w:val="003F6946"/>
    <w:rsid w:val="0040359C"/>
    <w:rsid w:val="00403E30"/>
    <w:rsid w:val="004041D1"/>
    <w:rsid w:val="00405D85"/>
    <w:rsid w:val="00407B71"/>
    <w:rsid w:val="00414D6C"/>
    <w:rsid w:val="004205D9"/>
    <w:rsid w:val="0042288A"/>
    <w:rsid w:val="00425CD9"/>
    <w:rsid w:val="004265DB"/>
    <w:rsid w:val="00427D5D"/>
    <w:rsid w:val="00430A7B"/>
    <w:rsid w:val="004337CB"/>
    <w:rsid w:val="00434AB1"/>
    <w:rsid w:val="0044096C"/>
    <w:rsid w:val="004418FA"/>
    <w:rsid w:val="00445E98"/>
    <w:rsid w:val="004523BF"/>
    <w:rsid w:val="004536AA"/>
    <w:rsid w:val="00453C62"/>
    <w:rsid w:val="00456090"/>
    <w:rsid w:val="00456799"/>
    <w:rsid w:val="0046469F"/>
    <w:rsid w:val="00466245"/>
    <w:rsid w:val="004708A8"/>
    <w:rsid w:val="00476FE7"/>
    <w:rsid w:val="00480624"/>
    <w:rsid w:val="00481F76"/>
    <w:rsid w:val="0048256C"/>
    <w:rsid w:val="0048546A"/>
    <w:rsid w:val="00485B15"/>
    <w:rsid w:val="00492555"/>
    <w:rsid w:val="00495569"/>
    <w:rsid w:val="004A079E"/>
    <w:rsid w:val="004A2C1F"/>
    <w:rsid w:val="004A3B12"/>
    <w:rsid w:val="004A4678"/>
    <w:rsid w:val="004A4E50"/>
    <w:rsid w:val="004A6C9D"/>
    <w:rsid w:val="004A7B2A"/>
    <w:rsid w:val="004B1384"/>
    <w:rsid w:val="004B140B"/>
    <w:rsid w:val="004B3AF3"/>
    <w:rsid w:val="004B7A72"/>
    <w:rsid w:val="004B7C21"/>
    <w:rsid w:val="004C2966"/>
    <w:rsid w:val="004C3542"/>
    <w:rsid w:val="004C6D1A"/>
    <w:rsid w:val="004D1DD0"/>
    <w:rsid w:val="004D2304"/>
    <w:rsid w:val="004D25B7"/>
    <w:rsid w:val="004D5DD9"/>
    <w:rsid w:val="004D5E4B"/>
    <w:rsid w:val="004E26C7"/>
    <w:rsid w:val="004E34BA"/>
    <w:rsid w:val="004E3CBA"/>
    <w:rsid w:val="004E48D5"/>
    <w:rsid w:val="004E62EA"/>
    <w:rsid w:val="004F0268"/>
    <w:rsid w:val="004F1508"/>
    <w:rsid w:val="004F1DE4"/>
    <w:rsid w:val="004F3713"/>
    <w:rsid w:val="004F664B"/>
    <w:rsid w:val="004F6AAD"/>
    <w:rsid w:val="00500DB8"/>
    <w:rsid w:val="00501FF0"/>
    <w:rsid w:val="00505904"/>
    <w:rsid w:val="00507952"/>
    <w:rsid w:val="00516F1C"/>
    <w:rsid w:val="005200A9"/>
    <w:rsid w:val="00522A93"/>
    <w:rsid w:val="00523B89"/>
    <w:rsid w:val="005244B3"/>
    <w:rsid w:val="005307ED"/>
    <w:rsid w:val="005321B7"/>
    <w:rsid w:val="00537DF5"/>
    <w:rsid w:val="0054012C"/>
    <w:rsid w:val="00540726"/>
    <w:rsid w:val="00540974"/>
    <w:rsid w:val="005409C1"/>
    <w:rsid w:val="00550A1C"/>
    <w:rsid w:val="00552B93"/>
    <w:rsid w:val="005541D4"/>
    <w:rsid w:val="00554F40"/>
    <w:rsid w:val="0055609D"/>
    <w:rsid w:val="00561873"/>
    <w:rsid w:val="00566066"/>
    <w:rsid w:val="00566779"/>
    <w:rsid w:val="0057105F"/>
    <w:rsid w:val="005771CA"/>
    <w:rsid w:val="00577DEE"/>
    <w:rsid w:val="005852E2"/>
    <w:rsid w:val="00590212"/>
    <w:rsid w:val="00595721"/>
    <w:rsid w:val="00595899"/>
    <w:rsid w:val="00596ABF"/>
    <w:rsid w:val="00597645"/>
    <w:rsid w:val="005A00F6"/>
    <w:rsid w:val="005A23FC"/>
    <w:rsid w:val="005A544E"/>
    <w:rsid w:val="005B2DCD"/>
    <w:rsid w:val="005B4630"/>
    <w:rsid w:val="005B50C0"/>
    <w:rsid w:val="005B6EBD"/>
    <w:rsid w:val="005C03EB"/>
    <w:rsid w:val="005C41ED"/>
    <w:rsid w:val="005C7E2D"/>
    <w:rsid w:val="005D0811"/>
    <w:rsid w:val="005D168B"/>
    <w:rsid w:val="005D26B9"/>
    <w:rsid w:val="005D34C0"/>
    <w:rsid w:val="005D3875"/>
    <w:rsid w:val="005E29B0"/>
    <w:rsid w:val="005E4621"/>
    <w:rsid w:val="005F2311"/>
    <w:rsid w:val="005F2A6B"/>
    <w:rsid w:val="005F49DC"/>
    <w:rsid w:val="005F6105"/>
    <w:rsid w:val="005F6454"/>
    <w:rsid w:val="005F6ECE"/>
    <w:rsid w:val="005F73B0"/>
    <w:rsid w:val="00602DB4"/>
    <w:rsid w:val="00605DF6"/>
    <w:rsid w:val="00610DF7"/>
    <w:rsid w:val="00611142"/>
    <w:rsid w:val="006112CB"/>
    <w:rsid w:val="00611424"/>
    <w:rsid w:val="0061288E"/>
    <w:rsid w:val="0061329E"/>
    <w:rsid w:val="00616F1F"/>
    <w:rsid w:val="00617320"/>
    <w:rsid w:val="006200F3"/>
    <w:rsid w:val="0063411B"/>
    <w:rsid w:val="00634427"/>
    <w:rsid w:val="00636674"/>
    <w:rsid w:val="00640B84"/>
    <w:rsid w:val="0064142A"/>
    <w:rsid w:val="00641B5B"/>
    <w:rsid w:val="00641E3E"/>
    <w:rsid w:val="0064343E"/>
    <w:rsid w:val="00643C58"/>
    <w:rsid w:val="00643EC8"/>
    <w:rsid w:val="00645C64"/>
    <w:rsid w:val="006465AD"/>
    <w:rsid w:val="00651EAA"/>
    <w:rsid w:val="00652FFA"/>
    <w:rsid w:val="0065310E"/>
    <w:rsid w:val="006601F0"/>
    <w:rsid w:val="006607FB"/>
    <w:rsid w:val="00661336"/>
    <w:rsid w:val="0066210A"/>
    <w:rsid w:val="00662ED3"/>
    <w:rsid w:val="00663240"/>
    <w:rsid w:val="00663CE1"/>
    <w:rsid w:val="00664225"/>
    <w:rsid w:val="00667596"/>
    <w:rsid w:val="006751FF"/>
    <w:rsid w:val="00676CE6"/>
    <w:rsid w:val="006801D1"/>
    <w:rsid w:val="0068170F"/>
    <w:rsid w:val="006823AE"/>
    <w:rsid w:val="006843EC"/>
    <w:rsid w:val="00684F60"/>
    <w:rsid w:val="00686DE7"/>
    <w:rsid w:val="00692148"/>
    <w:rsid w:val="00692922"/>
    <w:rsid w:val="00692DDA"/>
    <w:rsid w:val="00695787"/>
    <w:rsid w:val="00695CA4"/>
    <w:rsid w:val="0069608F"/>
    <w:rsid w:val="006A16D4"/>
    <w:rsid w:val="006A39F5"/>
    <w:rsid w:val="006A5659"/>
    <w:rsid w:val="006B0658"/>
    <w:rsid w:val="006B356C"/>
    <w:rsid w:val="006B39E2"/>
    <w:rsid w:val="006B58F4"/>
    <w:rsid w:val="006B6EFB"/>
    <w:rsid w:val="006C0643"/>
    <w:rsid w:val="006C5CC0"/>
    <w:rsid w:val="006D2A26"/>
    <w:rsid w:val="006D498D"/>
    <w:rsid w:val="006D7A4E"/>
    <w:rsid w:val="006E0207"/>
    <w:rsid w:val="006E1B38"/>
    <w:rsid w:val="006E4102"/>
    <w:rsid w:val="006E4509"/>
    <w:rsid w:val="006F0636"/>
    <w:rsid w:val="006F0EF5"/>
    <w:rsid w:val="006F3821"/>
    <w:rsid w:val="006F64F0"/>
    <w:rsid w:val="007002AB"/>
    <w:rsid w:val="00703614"/>
    <w:rsid w:val="00711D43"/>
    <w:rsid w:val="00712CEB"/>
    <w:rsid w:val="00716AB1"/>
    <w:rsid w:val="007177A4"/>
    <w:rsid w:val="007210A3"/>
    <w:rsid w:val="0072268A"/>
    <w:rsid w:val="00722CFE"/>
    <w:rsid w:val="00723C89"/>
    <w:rsid w:val="0072558F"/>
    <w:rsid w:val="00725D98"/>
    <w:rsid w:val="007321EC"/>
    <w:rsid w:val="00733EFA"/>
    <w:rsid w:val="00734C2C"/>
    <w:rsid w:val="007355E1"/>
    <w:rsid w:val="00743623"/>
    <w:rsid w:val="00745F1A"/>
    <w:rsid w:val="0074662A"/>
    <w:rsid w:val="007477E8"/>
    <w:rsid w:val="00747D1A"/>
    <w:rsid w:val="007500A9"/>
    <w:rsid w:val="0075537B"/>
    <w:rsid w:val="007579C2"/>
    <w:rsid w:val="007606DA"/>
    <w:rsid w:val="0076125D"/>
    <w:rsid w:val="00761F04"/>
    <w:rsid w:val="0076389B"/>
    <w:rsid w:val="0076419A"/>
    <w:rsid w:val="00771576"/>
    <w:rsid w:val="00771B2F"/>
    <w:rsid w:val="007741A8"/>
    <w:rsid w:val="007825D5"/>
    <w:rsid w:val="007830B0"/>
    <w:rsid w:val="00784095"/>
    <w:rsid w:val="00785D7D"/>
    <w:rsid w:val="00787513"/>
    <w:rsid w:val="00787966"/>
    <w:rsid w:val="00792094"/>
    <w:rsid w:val="007920EC"/>
    <w:rsid w:val="00795E48"/>
    <w:rsid w:val="00796DB0"/>
    <w:rsid w:val="00797363"/>
    <w:rsid w:val="007A108B"/>
    <w:rsid w:val="007A19EC"/>
    <w:rsid w:val="007A3843"/>
    <w:rsid w:val="007A65B5"/>
    <w:rsid w:val="007A68BB"/>
    <w:rsid w:val="007B2002"/>
    <w:rsid w:val="007B7080"/>
    <w:rsid w:val="007B7511"/>
    <w:rsid w:val="007C255D"/>
    <w:rsid w:val="007C5FC5"/>
    <w:rsid w:val="007D0661"/>
    <w:rsid w:val="007D6A05"/>
    <w:rsid w:val="007E21E4"/>
    <w:rsid w:val="007E7595"/>
    <w:rsid w:val="007F6433"/>
    <w:rsid w:val="007F68BC"/>
    <w:rsid w:val="007F7C57"/>
    <w:rsid w:val="008048FA"/>
    <w:rsid w:val="00806171"/>
    <w:rsid w:val="00806F72"/>
    <w:rsid w:val="00812C8D"/>
    <w:rsid w:val="00815C7E"/>
    <w:rsid w:val="00816CA1"/>
    <w:rsid w:val="008206D2"/>
    <w:rsid w:val="00820DD6"/>
    <w:rsid w:val="008303AA"/>
    <w:rsid w:val="0083194C"/>
    <w:rsid w:val="00835787"/>
    <w:rsid w:val="00835CB3"/>
    <w:rsid w:val="00837A75"/>
    <w:rsid w:val="00842542"/>
    <w:rsid w:val="00846A6F"/>
    <w:rsid w:val="0084720C"/>
    <w:rsid w:val="0084757A"/>
    <w:rsid w:val="00853287"/>
    <w:rsid w:val="008541BA"/>
    <w:rsid w:val="00856C52"/>
    <w:rsid w:val="00857B86"/>
    <w:rsid w:val="008629BC"/>
    <w:rsid w:val="00862BB5"/>
    <w:rsid w:val="00862FB1"/>
    <w:rsid w:val="00863793"/>
    <w:rsid w:val="008643F4"/>
    <w:rsid w:val="00872D04"/>
    <w:rsid w:val="0087540B"/>
    <w:rsid w:val="008754DB"/>
    <w:rsid w:val="008757BF"/>
    <w:rsid w:val="00881640"/>
    <w:rsid w:val="00895B1C"/>
    <w:rsid w:val="008961B8"/>
    <w:rsid w:val="0089643B"/>
    <w:rsid w:val="00897619"/>
    <w:rsid w:val="008A0F27"/>
    <w:rsid w:val="008A4470"/>
    <w:rsid w:val="008A5839"/>
    <w:rsid w:val="008A626D"/>
    <w:rsid w:val="008B4ADE"/>
    <w:rsid w:val="008B5F82"/>
    <w:rsid w:val="008B6315"/>
    <w:rsid w:val="008B6D14"/>
    <w:rsid w:val="008C1A7C"/>
    <w:rsid w:val="008C2B2C"/>
    <w:rsid w:val="008C3A35"/>
    <w:rsid w:val="008D1CE3"/>
    <w:rsid w:val="008D2263"/>
    <w:rsid w:val="008D3F47"/>
    <w:rsid w:val="008D3FAE"/>
    <w:rsid w:val="008D5BE7"/>
    <w:rsid w:val="008D787C"/>
    <w:rsid w:val="008D78A9"/>
    <w:rsid w:val="008E002A"/>
    <w:rsid w:val="008E061C"/>
    <w:rsid w:val="008E10A0"/>
    <w:rsid w:val="008E44AB"/>
    <w:rsid w:val="008E4DF6"/>
    <w:rsid w:val="008F0ACC"/>
    <w:rsid w:val="008F58D9"/>
    <w:rsid w:val="00900148"/>
    <w:rsid w:val="0090031D"/>
    <w:rsid w:val="00901263"/>
    <w:rsid w:val="00901810"/>
    <w:rsid w:val="009020EC"/>
    <w:rsid w:val="0090298D"/>
    <w:rsid w:val="00903224"/>
    <w:rsid w:val="009061AD"/>
    <w:rsid w:val="009065B2"/>
    <w:rsid w:val="00910A71"/>
    <w:rsid w:val="00910F6F"/>
    <w:rsid w:val="00913FB1"/>
    <w:rsid w:val="0092043E"/>
    <w:rsid w:val="0092222E"/>
    <w:rsid w:val="00925362"/>
    <w:rsid w:val="00925DF7"/>
    <w:rsid w:val="0093004A"/>
    <w:rsid w:val="00932D9A"/>
    <w:rsid w:val="0093311B"/>
    <w:rsid w:val="00934CC6"/>
    <w:rsid w:val="00935411"/>
    <w:rsid w:val="0094699E"/>
    <w:rsid w:val="00952A3F"/>
    <w:rsid w:val="00954179"/>
    <w:rsid w:val="00961301"/>
    <w:rsid w:val="009617D3"/>
    <w:rsid w:val="00961B41"/>
    <w:rsid w:val="009620D9"/>
    <w:rsid w:val="009620FE"/>
    <w:rsid w:val="00962AE6"/>
    <w:rsid w:val="009638E2"/>
    <w:rsid w:val="00966EB3"/>
    <w:rsid w:val="009753AC"/>
    <w:rsid w:val="00977C9A"/>
    <w:rsid w:val="00977DF5"/>
    <w:rsid w:val="00981AEC"/>
    <w:rsid w:val="00985E64"/>
    <w:rsid w:val="00986D5A"/>
    <w:rsid w:val="00990971"/>
    <w:rsid w:val="00991CC5"/>
    <w:rsid w:val="009976C3"/>
    <w:rsid w:val="00997BA8"/>
    <w:rsid w:val="009A2084"/>
    <w:rsid w:val="009A3F93"/>
    <w:rsid w:val="009A6A89"/>
    <w:rsid w:val="009B3175"/>
    <w:rsid w:val="009C1642"/>
    <w:rsid w:val="009C3E48"/>
    <w:rsid w:val="009C4CA6"/>
    <w:rsid w:val="009D3FF9"/>
    <w:rsid w:val="009D6FF1"/>
    <w:rsid w:val="009E16EE"/>
    <w:rsid w:val="009E2D3E"/>
    <w:rsid w:val="009E362A"/>
    <w:rsid w:val="009E3D68"/>
    <w:rsid w:val="009F2B0D"/>
    <w:rsid w:val="009F46CC"/>
    <w:rsid w:val="009F4C5F"/>
    <w:rsid w:val="009F5566"/>
    <w:rsid w:val="009F7262"/>
    <w:rsid w:val="00A0004A"/>
    <w:rsid w:val="00A00674"/>
    <w:rsid w:val="00A031DC"/>
    <w:rsid w:val="00A032AC"/>
    <w:rsid w:val="00A0452A"/>
    <w:rsid w:val="00A0727F"/>
    <w:rsid w:val="00A11D8B"/>
    <w:rsid w:val="00A14121"/>
    <w:rsid w:val="00A14B66"/>
    <w:rsid w:val="00A14EF4"/>
    <w:rsid w:val="00A158A6"/>
    <w:rsid w:val="00A15A3B"/>
    <w:rsid w:val="00A164E8"/>
    <w:rsid w:val="00A16C21"/>
    <w:rsid w:val="00A170BD"/>
    <w:rsid w:val="00A17F88"/>
    <w:rsid w:val="00A21164"/>
    <w:rsid w:val="00A26842"/>
    <w:rsid w:val="00A27855"/>
    <w:rsid w:val="00A27DA5"/>
    <w:rsid w:val="00A3112D"/>
    <w:rsid w:val="00A336BC"/>
    <w:rsid w:val="00A33817"/>
    <w:rsid w:val="00A343AD"/>
    <w:rsid w:val="00A41591"/>
    <w:rsid w:val="00A4592F"/>
    <w:rsid w:val="00A45EB7"/>
    <w:rsid w:val="00A506F2"/>
    <w:rsid w:val="00A50CC5"/>
    <w:rsid w:val="00A5104C"/>
    <w:rsid w:val="00A53AD5"/>
    <w:rsid w:val="00A5417B"/>
    <w:rsid w:val="00A54CFC"/>
    <w:rsid w:val="00A555F3"/>
    <w:rsid w:val="00A56338"/>
    <w:rsid w:val="00A61C59"/>
    <w:rsid w:val="00A634FD"/>
    <w:rsid w:val="00A63CB4"/>
    <w:rsid w:val="00A64AAE"/>
    <w:rsid w:val="00A64E93"/>
    <w:rsid w:val="00A65096"/>
    <w:rsid w:val="00A653A9"/>
    <w:rsid w:val="00A667D1"/>
    <w:rsid w:val="00A67B5E"/>
    <w:rsid w:val="00A7092A"/>
    <w:rsid w:val="00A720EE"/>
    <w:rsid w:val="00A7626A"/>
    <w:rsid w:val="00A76F9F"/>
    <w:rsid w:val="00A80DEF"/>
    <w:rsid w:val="00A811FE"/>
    <w:rsid w:val="00A821E8"/>
    <w:rsid w:val="00A83622"/>
    <w:rsid w:val="00A850D3"/>
    <w:rsid w:val="00A85ED4"/>
    <w:rsid w:val="00A875EE"/>
    <w:rsid w:val="00A90CBF"/>
    <w:rsid w:val="00A92616"/>
    <w:rsid w:val="00A936DC"/>
    <w:rsid w:val="00A93C1A"/>
    <w:rsid w:val="00A940B7"/>
    <w:rsid w:val="00AA24AD"/>
    <w:rsid w:val="00AA6824"/>
    <w:rsid w:val="00AA71AB"/>
    <w:rsid w:val="00AB0D83"/>
    <w:rsid w:val="00AB19D9"/>
    <w:rsid w:val="00AB31A5"/>
    <w:rsid w:val="00AB385F"/>
    <w:rsid w:val="00AB5E93"/>
    <w:rsid w:val="00AB6D0C"/>
    <w:rsid w:val="00AB7A44"/>
    <w:rsid w:val="00AC00BC"/>
    <w:rsid w:val="00AC0325"/>
    <w:rsid w:val="00AC138C"/>
    <w:rsid w:val="00AC2A9F"/>
    <w:rsid w:val="00AC5CA2"/>
    <w:rsid w:val="00AC6EBF"/>
    <w:rsid w:val="00AD0ECB"/>
    <w:rsid w:val="00AD642A"/>
    <w:rsid w:val="00AE07A3"/>
    <w:rsid w:val="00AE0872"/>
    <w:rsid w:val="00AE0C88"/>
    <w:rsid w:val="00AE3F2A"/>
    <w:rsid w:val="00AE4502"/>
    <w:rsid w:val="00AE45C7"/>
    <w:rsid w:val="00AE4B46"/>
    <w:rsid w:val="00AE6303"/>
    <w:rsid w:val="00AF5B2E"/>
    <w:rsid w:val="00AF78AA"/>
    <w:rsid w:val="00B02F73"/>
    <w:rsid w:val="00B03AA1"/>
    <w:rsid w:val="00B0697C"/>
    <w:rsid w:val="00B06F26"/>
    <w:rsid w:val="00B07DC3"/>
    <w:rsid w:val="00B10003"/>
    <w:rsid w:val="00B2141C"/>
    <w:rsid w:val="00B21581"/>
    <w:rsid w:val="00B22B45"/>
    <w:rsid w:val="00B23284"/>
    <w:rsid w:val="00B24474"/>
    <w:rsid w:val="00B3322F"/>
    <w:rsid w:val="00B338F3"/>
    <w:rsid w:val="00B33FC1"/>
    <w:rsid w:val="00B344A4"/>
    <w:rsid w:val="00B351B4"/>
    <w:rsid w:val="00B41464"/>
    <w:rsid w:val="00B42E9D"/>
    <w:rsid w:val="00B5107E"/>
    <w:rsid w:val="00B53084"/>
    <w:rsid w:val="00B5378E"/>
    <w:rsid w:val="00B53A94"/>
    <w:rsid w:val="00B56B07"/>
    <w:rsid w:val="00B56FDA"/>
    <w:rsid w:val="00B57329"/>
    <w:rsid w:val="00B63747"/>
    <w:rsid w:val="00B63FB5"/>
    <w:rsid w:val="00B643AC"/>
    <w:rsid w:val="00B65C37"/>
    <w:rsid w:val="00B666A0"/>
    <w:rsid w:val="00B72CBB"/>
    <w:rsid w:val="00B753AC"/>
    <w:rsid w:val="00B75975"/>
    <w:rsid w:val="00B81982"/>
    <w:rsid w:val="00B82FDE"/>
    <w:rsid w:val="00B879C9"/>
    <w:rsid w:val="00B9112D"/>
    <w:rsid w:val="00B92B9D"/>
    <w:rsid w:val="00B93711"/>
    <w:rsid w:val="00B93E8B"/>
    <w:rsid w:val="00B94843"/>
    <w:rsid w:val="00B961FF"/>
    <w:rsid w:val="00B967BC"/>
    <w:rsid w:val="00BA214E"/>
    <w:rsid w:val="00BA2C59"/>
    <w:rsid w:val="00BA2D74"/>
    <w:rsid w:val="00BA4CE5"/>
    <w:rsid w:val="00BB23F0"/>
    <w:rsid w:val="00BC4D94"/>
    <w:rsid w:val="00BC61BD"/>
    <w:rsid w:val="00BD1898"/>
    <w:rsid w:val="00BD36F6"/>
    <w:rsid w:val="00BD4C26"/>
    <w:rsid w:val="00BE05B8"/>
    <w:rsid w:val="00BE17D2"/>
    <w:rsid w:val="00BE35BB"/>
    <w:rsid w:val="00BE75FE"/>
    <w:rsid w:val="00BF0EBE"/>
    <w:rsid w:val="00BF29D3"/>
    <w:rsid w:val="00BF3460"/>
    <w:rsid w:val="00BF4C1D"/>
    <w:rsid w:val="00BF505E"/>
    <w:rsid w:val="00BF72D9"/>
    <w:rsid w:val="00C02677"/>
    <w:rsid w:val="00C11B68"/>
    <w:rsid w:val="00C26114"/>
    <w:rsid w:val="00C30BEA"/>
    <w:rsid w:val="00C3368A"/>
    <w:rsid w:val="00C3459E"/>
    <w:rsid w:val="00C3489D"/>
    <w:rsid w:val="00C40728"/>
    <w:rsid w:val="00C41758"/>
    <w:rsid w:val="00C443FC"/>
    <w:rsid w:val="00C4597D"/>
    <w:rsid w:val="00C51A7A"/>
    <w:rsid w:val="00C61120"/>
    <w:rsid w:val="00C61424"/>
    <w:rsid w:val="00C617B6"/>
    <w:rsid w:val="00C61D80"/>
    <w:rsid w:val="00C63DCA"/>
    <w:rsid w:val="00C65C40"/>
    <w:rsid w:val="00C745EE"/>
    <w:rsid w:val="00C768F4"/>
    <w:rsid w:val="00C81045"/>
    <w:rsid w:val="00C86D2D"/>
    <w:rsid w:val="00C87C41"/>
    <w:rsid w:val="00C90AA5"/>
    <w:rsid w:val="00C93948"/>
    <w:rsid w:val="00C93B62"/>
    <w:rsid w:val="00CA3169"/>
    <w:rsid w:val="00CA3ADD"/>
    <w:rsid w:val="00CA4E57"/>
    <w:rsid w:val="00CA4F60"/>
    <w:rsid w:val="00CB1123"/>
    <w:rsid w:val="00CB69CE"/>
    <w:rsid w:val="00CB6F90"/>
    <w:rsid w:val="00CC0C23"/>
    <w:rsid w:val="00CC316A"/>
    <w:rsid w:val="00CC3342"/>
    <w:rsid w:val="00CC38E6"/>
    <w:rsid w:val="00CC41DA"/>
    <w:rsid w:val="00CC6DB4"/>
    <w:rsid w:val="00CC7FD8"/>
    <w:rsid w:val="00CD216B"/>
    <w:rsid w:val="00CD2171"/>
    <w:rsid w:val="00CD68F6"/>
    <w:rsid w:val="00CE0AD2"/>
    <w:rsid w:val="00CF0D27"/>
    <w:rsid w:val="00CF150C"/>
    <w:rsid w:val="00CF2BCF"/>
    <w:rsid w:val="00CF337C"/>
    <w:rsid w:val="00CF339B"/>
    <w:rsid w:val="00CF4260"/>
    <w:rsid w:val="00CF65FC"/>
    <w:rsid w:val="00CF71F5"/>
    <w:rsid w:val="00D05564"/>
    <w:rsid w:val="00D07327"/>
    <w:rsid w:val="00D11BED"/>
    <w:rsid w:val="00D17D1E"/>
    <w:rsid w:val="00D20313"/>
    <w:rsid w:val="00D21A5F"/>
    <w:rsid w:val="00D27983"/>
    <w:rsid w:val="00D30079"/>
    <w:rsid w:val="00D30250"/>
    <w:rsid w:val="00D3432D"/>
    <w:rsid w:val="00D34AEB"/>
    <w:rsid w:val="00D36AE3"/>
    <w:rsid w:val="00D403CD"/>
    <w:rsid w:val="00D412C4"/>
    <w:rsid w:val="00D45311"/>
    <w:rsid w:val="00D46A15"/>
    <w:rsid w:val="00D46AAE"/>
    <w:rsid w:val="00D46C25"/>
    <w:rsid w:val="00D5209E"/>
    <w:rsid w:val="00D54AE4"/>
    <w:rsid w:val="00D563B4"/>
    <w:rsid w:val="00D56790"/>
    <w:rsid w:val="00D61364"/>
    <w:rsid w:val="00D6516D"/>
    <w:rsid w:val="00D656A3"/>
    <w:rsid w:val="00D665C9"/>
    <w:rsid w:val="00D675C0"/>
    <w:rsid w:val="00D676A4"/>
    <w:rsid w:val="00D72507"/>
    <w:rsid w:val="00D72FA9"/>
    <w:rsid w:val="00D75B24"/>
    <w:rsid w:val="00D81745"/>
    <w:rsid w:val="00D82109"/>
    <w:rsid w:val="00D828CC"/>
    <w:rsid w:val="00D83FB4"/>
    <w:rsid w:val="00D85C07"/>
    <w:rsid w:val="00D879E2"/>
    <w:rsid w:val="00D90068"/>
    <w:rsid w:val="00D91DC5"/>
    <w:rsid w:val="00D94269"/>
    <w:rsid w:val="00D94759"/>
    <w:rsid w:val="00D95783"/>
    <w:rsid w:val="00D959AE"/>
    <w:rsid w:val="00DA28BB"/>
    <w:rsid w:val="00DA3564"/>
    <w:rsid w:val="00DA5AB9"/>
    <w:rsid w:val="00DB05AE"/>
    <w:rsid w:val="00DB08F8"/>
    <w:rsid w:val="00DB13D1"/>
    <w:rsid w:val="00DB30AC"/>
    <w:rsid w:val="00DC2D3A"/>
    <w:rsid w:val="00DC635B"/>
    <w:rsid w:val="00DD28A3"/>
    <w:rsid w:val="00DD4D7B"/>
    <w:rsid w:val="00DD6EEF"/>
    <w:rsid w:val="00DE0102"/>
    <w:rsid w:val="00DE28F0"/>
    <w:rsid w:val="00DE6060"/>
    <w:rsid w:val="00DE66AF"/>
    <w:rsid w:val="00E11C81"/>
    <w:rsid w:val="00E13955"/>
    <w:rsid w:val="00E13E76"/>
    <w:rsid w:val="00E16EE8"/>
    <w:rsid w:val="00E17B9F"/>
    <w:rsid w:val="00E17F9F"/>
    <w:rsid w:val="00E2016B"/>
    <w:rsid w:val="00E209C8"/>
    <w:rsid w:val="00E2684F"/>
    <w:rsid w:val="00E27385"/>
    <w:rsid w:val="00E27C8E"/>
    <w:rsid w:val="00E31571"/>
    <w:rsid w:val="00E35659"/>
    <w:rsid w:val="00E41161"/>
    <w:rsid w:val="00E4495A"/>
    <w:rsid w:val="00E450E1"/>
    <w:rsid w:val="00E4735E"/>
    <w:rsid w:val="00E47DBB"/>
    <w:rsid w:val="00E5194F"/>
    <w:rsid w:val="00E53C46"/>
    <w:rsid w:val="00E54649"/>
    <w:rsid w:val="00E546DD"/>
    <w:rsid w:val="00E55CD8"/>
    <w:rsid w:val="00E612F4"/>
    <w:rsid w:val="00E63937"/>
    <w:rsid w:val="00E64DEE"/>
    <w:rsid w:val="00E65760"/>
    <w:rsid w:val="00E6581A"/>
    <w:rsid w:val="00E6787E"/>
    <w:rsid w:val="00E72E20"/>
    <w:rsid w:val="00E739AA"/>
    <w:rsid w:val="00E753F7"/>
    <w:rsid w:val="00E765EB"/>
    <w:rsid w:val="00E77EBF"/>
    <w:rsid w:val="00E80031"/>
    <w:rsid w:val="00E800A4"/>
    <w:rsid w:val="00E800AE"/>
    <w:rsid w:val="00E80AF6"/>
    <w:rsid w:val="00E836C3"/>
    <w:rsid w:val="00E86D3D"/>
    <w:rsid w:val="00E87C5F"/>
    <w:rsid w:val="00E908F5"/>
    <w:rsid w:val="00E90D16"/>
    <w:rsid w:val="00E90D78"/>
    <w:rsid w:val="00E91E40"/>
    <w:rsid w:val="00E937B0"/>
    <w:rsid w:val="00E94086"/>
    <w:rsid w:val="00E94744"/>
    <w:rsid w:val="00E95052"/>
    <w:rsid w:val="00E956FE"/>
    <w:rsid w:val="00E96AF9"/>
    <w:rsid w:val="00E96E97"/>
    <w:rsid w:val="00E978C4"/>
    <w:rsid w:val="00EA0528"/>
    <w:rsid w:val="00EA08C5"/>
    <w:rsid w:val="00EA1752"/>
    <w:rsid w:val="00EA3DC5"/>
    <w:rsid w:val="00EA5193"/>
    <w:rsid w:val="00EA61A0"/>
    <w:rsid w:val="00EA71DC"/>
    <w:rsid w:val="00EB0C08"/>
    <w:rsid w:val="00EB1BFE"/>
    <w:rsid w:val="00EB282D"/>
    <w:rsid w:val="00EB285F"/>
    <w:rsid w:val="00EB6A82"/>
    <w:rsid w:val="00EB6C9B"/>
    <w:rsid w:val="00EB7FA7"/>
    <w:rsid w:val="00EC0283"/>
    <w:rsid w:val="00EC0EEB"/>
    <w:rsid w:val="00EC1700"/>
    <w:rsid w:val="00ED4844"/>
    <w:rsid w:val="00ED7086"/>
    <w:rsid w:val="00ED7A8C"/>
    <w:rsid w:val="00EE09D8"/>
    <w:rsid w:val="00EE35AA"/>
    <w:rsid w:val="00EE56C0"/>
    <w:rsid w:val="00EF0BB5"/>
    <w:rsid w:val="00EF4F52"/>
    <w:rsid w:val="00EF5871"/>
    <w:rsid w:val="00EF5C16"/>
    <w:rsid w:val="00EF5EA7"/>
    <w:rsid w:val="00EF60AD"/>
    <w:rsid w:val="00EF7F55"/>
    <w:rsid w:val="00F03248"/>
    <w:rsid w:val="00F10698"/>
    <w:rsid w:val="00F21E63"/>
    <w:rsid w:val="00F23CE6"/>
    <w:rsid w:val="00F35DB5"/>
    <w:rsid w:val="00F36941"/>
    <w:rsid w:val="00F449FC"/>
    <w:rsid w:val="00F45BF1"/>
    <w:rsid w:val="00F46284"/>
    <w:rsid w:val="00F46DF7"/>
    <w:rsid w:val="00F5096D"/>
    <w:rsid w:val="00F52B97"/>
    <w:rsid w:val="00F53447"/>
    <w:rsid w:val="00F547CE"/>
    <w:rsid w:val="00F5512C"/>
    <w:rsid w:val="00F562DD"/>
    <w:rsid w:val="00F6469C"/>
    <w:rsid w:val="00F647FB"/>
    <w:rsid w:val="00F7087D"/>
    <w:rsid w:val="00F70F77"/>
    <w:rsid w:val="00F731E3"/>
    <w:rsid w:val="00F74AEF"/>
    <w:rsid w:val="00F75CF6"/>
    <w:rsid w:val="00F817F9"/>
    <w:rsid w:val="00F82477"/>
    <w:rsid w:val="00F831CC"/>
    <w:rsid w:val="00F84D0C"/>
    <w:rsid w:val="00F8730F"/>
    <w:rsid w:val="00F900B1"/>
    <w:rsid w:val="00F91050"/>
    <w:rsid w:val="00F93CEC"/>
    <w:rsid w:val="00F93ECE"/>
    <w:rsid w:val="00F97197"/>
    <w:rsid w:val="00FA08DE"/>
    <w:rsid w:val="00FA2598"/>
    <w:rsid w:val="00FA6E53"/>
    <w:rsid w:val="00FB2A5F"/>
    <w:rsid w:val="00FB660E"/>
    <w:rsid w:val="00FC176F"/>
    <w:rsid w:val="00FC2D2D"/>
    <w:rsid w:val="00FC4DB9"/>
    <w:rsid w:val="00FC4F7C"/>
    <w:rsid w:val="00FD1D63"/>
    <w:rsid w:val="00FD45F2"/>
    <w:rsid w:val="00FD49F0"/>
    <w:rsid w:val="00FD5431"/>
    <w:rsid w:val="00FD5C3F"/>
    <w:rsid w:val="00FF048F"/>
    <w:rsid w:val="00FF0493"/>
    <w:rsid w:val="00FF05B1"/>
    <w:rsid w:val="00FF0DFB"/>
    <w:rsid w:val="00FF1835"/>
    <w:rsid w:val="00FF65B8"/>
    <w:rsid w:val="1B4B5CBC"/>
    <w:rsid w:val="2932B280"/>
    <w:rsid w:val="29EC1058"/>
    <w:rsid w:val="3C60BB51"/>
    <w:rsid w:val="429674FA"/>
    <w:rsid w:val="61AFADA4"/>
    <w:rsid w:val="659BDE8B"/>
    <w:rsid w:val="70BE4FAB"/>
    <w:rsid w:val="7CDA7432"/>
    <w:rsid w:val="7D8633C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2A68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13251"/>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013251"/>
    <w:pPr>
      <w:keepNext/>
      <w:spacing w:after="240"/>
      <w:outlineLvl w:val="3"/>
    </w:pPr>
    <w:rPr>
      <w:caps/>
      <w:spacing w:val="30"/>
    </w:rPr>
  </w:style>
  <w:style w:type="paragraph" w:styleId="Heading5">
    <w:name w:val="heading 5"/>
    <w:basedOn w:val="Normal"/>
    <w:next w:val="BodyText"/>
    <w:qFormat/>
    <w:rsid w:val="00013251"/>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013251"/>
    <w:pPr>
      <w:keepNext/>
      <w:framePr w:w="1800" w:wrap="around" w:vAnchor="text" w:hAnchor="page" w:x="1201" w:y="1"/>
      <w:outlineLvl w:val="5"/>
    </w:pPr>
  </w:style>
  <w:style w:type="paragraph" w:styleId="Heading7">
    <w:name w:val="heading 7"/>
    <w:basedOn w:val="Normal"/>
    <w:next w:val="BodyText"/>
    <w:qFormat/>
    <w:rsid w:val="00013251"/>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013251"/>
    <w:pPr>
      <w:keepNext/>
      <w:framePr w:w="1860" w:wrap="around" w:vAnchor="text" w:hAnchor="page" w:x="1201" w:y="1"/>
      <w:pBdr>
        <w:top w:val="single" w:sz="24" w:space="0" w:color="auto"/>
        <w:bottom w:val="single" w:sz="6" w:space="0" w:color="auto"/>
      </w:pBdr>
      <w:spacing w:before="60" w:line="320" w:lineRule="exact"/>
      <w:outlineLvl w:val="7"/>
    </w:pPr>
    <w:rPr>
      <w:rFonts w:ascii="Arial Black" w:hAnsi="Arial Black"/>
      <w:caps/>
      <w:spacing w:val="60"/>
      <w:sz w:val="14"/>
    </w:rPr>
  </w:style>
  <w:style w:type="paragraph" w:styleId="Heading9">
    <w:name w:val="heading 9"/>
    <w:basedOn w:val="Normal"/>
    <w:next w:val="BodyText"/>
    <w:qFormat/>
    <w:rsid w:val="00013251"/>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3251"/>
    <w:pPr>
      <w:spacing w:after="240"/>
      <w:jc w:val="both"/>
    </w:pPr>
    <w:rPr>
      <w:spacing w:val="-5"/>
      <w:sz w:val="24"/>
    </w:rPr>
  </w:style>
  <w:style w:type="character" w:styleId="CommentReference">
    <w:name w:val="annotation reference"/>
    <w:uiPriority w:val="99"/>
    <w:semiHidden/>
    <w:rsid w:val="00013251"/>
    <w:rPr>
      <w:sz w:val="16"/>
    </w:rPr>
  </w:style>
  <w:style w:type="paragraph" w:styleId="CommentText">
    <w:name w:val="annotation text"/>
    <w:basedOn w:val="Normal"/>
    <w:link w:val="CommentTextChar"/>
    <w:uiPriority w:val="99"/>
    <w:semiHidden/>
    <w:rsid w:val="00013251"/>
    <w:pPr>
      <w:tabs>
        <w:tab w:val="left" w:pos="187"/>
      </w:tabs>
      <w:spacing w:after="120" w:line="220" w:lineRule="exact"/>
      <w:ind w:left="187" w:hanging="187"/>
    </w:pPr>
  </w:style>
  <w:style w:type="paragraph" w:customStyle="1" w:styleId="BlockQuotation">
    <w:name w:val="Block Quotation"/>
    <w:basedOn w:val="Normal"/>
    <w:next w:val="BodyText"/>
    <w:rsid w:val="00013251"/>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013251"/>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013251"/>
    <w:pPr>
      <w:keepNext/>
    </w:pPr>
  </w:style>
  <w:style w:type="paragraph" w:styleId="Caption">
    <w:name w:val="caption"/>
    <w:basedOn w:val="Normal"/>
    <w:next w:val="BodyText"/>
    <w:qFormat/>
    <w:rsid w:val="00013251"/>
    <w:pPr>
      <w:spacing w:after="240"/>
    </w:pPr>
    <w:rPr>
      <w:spacing w:val="-5"/>
    </w:rPr>
  </w:style>
  <w:style w:type="paragraph" w:customStyle="1" w:styleId="ChapterSubtitle">
    <w:name w:val="Chapter Subtitle"/>
    <w:basedOn w:val="Normal"/>
    <w:next w:val="BodyText"/>
    <w:rsid w:val="00013251"/>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013251"/>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013251"/>
    <w:pPr>
      <w:spacing w:before="420" w:after="60" w:line="320" w:lineRule="exact"/>
    </w:pPr>
    <w:rPr>
      <w:caps/>
      <w:kern w:val="36"/>
      <w:sz w:val="38"/>
    </w:rPr>
  </w:style>
  <w:style w:type="character" w:styleId="Emphasis">
    <w:name w:val="Emphasis"/>
    <w:qFormat/>
    <w:rsid w:val="00013251"/>
    <w:rPr>
      <w:rFonts w:ascii="Arial Black" w:hAnsi="Arial Black"/>
      <w:sz w:val="18"/>
    </w:rPr>
  </w:style>
  <w:style w:type="character" w:styleId="EndnoteReference">
    <w:name w:val="endnote reference"/>
    <w:semiHidden/>
    <w:rsid w:val="00013251"/>
    <w:rPr>
      <w:sz w:val="18"/>
      <w:vertAlign w:val="superscript"/>
    </w:rPr>
  </w:style>
  <w:style w:type="paragraph" w:styleId="EndnoteText">
    <w:name w:val="endnote text"/>
    <w:basedOn w:val="Normal"/>
    <w:semiHidden/>
    <w:rsid w:val="00013251"/>
    <w:pPr>
      <w:tabs>
        <w:tab w:val="left" w:pos="187"/>
      </w:tabs>
      <w:spacing w:after="120" w:line="220" w:lineRule="exact"/>
      <w:ind w:left="187" w:hanging="187"/>
    </w:pPr>
    <w:rPr>
      <w:sz w:val="18"/>
    </w:rPr>
  </w:style>
  <w:style w:type="paragraph" w:styleId="Footer">
    <w:name w:val="footer"/>
    <w:basedOn w:val="Normal"/>
    <w:link w:val="FooterChar"/>
    <w:uiPriority w:val="99"/>
    <w:rsid w:val="00FF05B1"/>
    <w:pPr>
      <w:keepLines/>
      <w:widowControl w:val="0"/>
      <w:pBdr>
        <w:top w:val="single" w:sz="6" w:space="1" w:color="auto"/>
        <w:left w:val="single" w:sz="6" w:space="4" w:color="auto"/>
        <w:bottom w:val="single" w:sz="6" w:space="1" w:color="auto"/>
        <w:right w:val="single" w:sz="6" w:space="4" w:color="auto"/>
      </w:pBdr>
      <w:shd w:val="clear" w:color="auto" w:fill="005DAA"/>
      <w:outlineLvl w:val="8"/>
    </w:pPr>
    <w:rPr>
      <w:rFonts w:ascii="Arial Black" w:hAnsi="Arial Black"/>
    </w:rPr>
  </w:style>
  <w:style w:type="character" w:styleId="FootnoteReference">
    <w:name w:val="footnote reference"/>
    <w:semiHidden/>
    <w:rsid w:val="00013251"/>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rsid w:val="00013251"/>
    <w:pPr>
      <w:keepLines/>
      <w:tabs>
        <w:tab w:val="center" w:pos="4320"/>
        <w:tab w:val="right" w:pos="8640"/>
      </w:tabs>
    </w:pPr>
    <w:rPr>
      <w:rFonts w:ascii="Arial Black" w:hAnsi="Arial Black"/>
      <w:caps/>
      <w:spacing w:val="60"/>
      <w:sz w:val="14"/>
    </w:rPr>
  </w:style>
  <w:style w:type="paragraph" w:customStyle="1" w:styleId="Icon1">
    <w:name w:val="Icon 1"/>
    <w:basedOn w:val="Normal"/>
    <w:rsid w:val="00013251"/>
    <w:pPr>
      <w:framePr w:w="1440" w:hSpace="187" w:wrap="around" w:vAnchor="text" w:hAnchor="margin" w:y="1"/>
      <w:shd w:val="pct10" w:color="auto" w:fill="auto"/>
      <w:spacing w:before="60" w:line="1440" w:lineRule="exact"/>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013251"/>
    <w:pPr>
      <w:tabs>
        <w:tab w:val="right" w:leader="dot" w:pos="3960"/>
      </w:tabs>
      <w:spacing w:line="240" w:lineRule="atLeast"/>
      <w:ind w:left="180"/>
    </w:pPr>
    <w:rPr>
      <w:sz w:val="18"/>
    </w:rPr>
  </w:style>
  <w:style w:type="paragraph" w:styleId="Index4">
    <w:name w:val="index 4"/>
    <w:basedOn w:val="Normal"/>
    <w:semiHidden/>
    <w:rsid w:val="00013251"/>
    <w:pPr>
      <w:tabs>
        <w:tab w:val="right" w:pos="3960"/>
      </w:tabs>
      <w:spacing w:line="240" w:lineRule="atLeast"/>
      <w:ind w:left="180"/>
    </w:pPr>
    <w:rPr>
      <w:sz w:val="18"/>
    </w:rPr>
  </w:style>
  <w:style w:type="paragraph" w:styleId="Index5">
    <w:name w:val="index 5"/>
    <w:basedOn w:val="Normal"/>
    <w:semiHidden/>
    <w:rsid w:val="00013251"/>
    <w:pPr>
      <w:tabs>
        <w:tab w:val="right" w:pos="3960"/>
      </w:tabs>
      <w:spacing w:line="240" w:lineRule="atLeast"/>
      <w:ind w:left="180"/>
    </w:pPr>
    <w:rPr>
      <w:sz w:val="18"/>
    </w:rPr>
  </w:style>
  <w:style w:type="paragraph" w:styleId="Index6">
    <w:name w:val="index 6"/>
    <w:basedOn w:val="Index1"/>
    <w:next w:val="Normal"/>
    <w:semiHidden/>
    <w:rsid w:val="00013251"/>
    <w:pPr>
      <w:tabs>
        <w:tab w:val="right" w:leader="dot" w:pos="3600"/>
      </w:tabs>
      <w:ind w:left="960" w:hanging="160"/>
    </w:pPr>
  </w:style>
  <w:style w:type="paragraph" w:styleId="Index7">
    <w:name w:val="index 7"/>
    <w:basedOn w:val="Index1"/>
    <w:next w:val="Normal"/>
    <w:semiHidden/>
    <w:rsid w:val="00013251"/>
    <w:pPr>
      <w:tabs>
        <w:tab w:val="right" w:leader="dot" w:pos="3600"/>
      </w:tabs>
      <w:ind w:left="1120" w:hanging="160"/>
    </w:pPr>
  </w:style>
  <w:style w:type="paragraph" w:styleId="Index8">
    <w:name w:val="index 8"/>
    <w:basedOn w:val="Normal"/>
    <w:next w:val="Normal"/>
    <w:semiHidden/>
    <w:rsid w:val="00013251"/>
    <w:pPr>
      <w:tabs>
        <w:tab w:val="right" w:leader="dot" w:pos="3600"/>
      </w:tabs>
      <w:ind w:left="1280" w:hanging="160"/>
    </w:pPr>
  </w:style>
  <w:style w:type="paragraph" w:styleId="IndexHeading">
    <w:name w:val="index heading"/>
    <w:basedOn w:val="Normal"/>
    <w:next w:val="Index1"/>
    <w:semiHidden/>
    <w:rsid w:val="00013251"/>
    <w:pPr>
      <w:keepNext/>
      <w:spacing w:line="480" w:lineRule="exact"/>
    </w:pPr>
    <w:rPr>
      <w:caps/>
      <w:color w:val="808080"/>
      <w:kern w:val="28"/>
      <w:sz w:val="36"/>
    </w:rPr>
  </w:style>
  <w:style w:type="character" w:customStyle="1" w:styleId="Lead-inEmphasis">
    <w:name w:val="Lead-in Emphasis"/>
    <w:rsid w:val="00013251"/>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rsid w:val="00013251"/>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013251"/>
    <w:pPr>
      <w:spacing w:after="120"/>
    </w:pPr>
    <w:rPr>
      <w:rFonts w:ascii="Courier New" w:hAnsi="Courier New"/>
    </w:rPr>
  </w:style>
  <w:style w:type="character" w:styleId="PageNumber">
    <w:name w:val="page number"/>
    <w:rsid w:val="00013251"/>
    <w:rPr>
      <w:b/>
    </w:rPr>
  </w:style>
  <w:style w:type="paragraph" w:customStyle="1" w:styleId="PartLabel">
    <w:name w:val="Part Label"/>
    <w:basedOn w:val="Normal"/>
    <w:next w:val="Normal"/>
    <w:rsid w:val="008757BF"/>
    <w:pPr>
      <w:framePr w:w="2045" w:hSpace="187" w:vSpace="187" w:wrap="notBeside" w:vAnchor="page" w:hAnchor="margin" w:xAlign="right" w:y="966"/>
      <w:shd w:val="pct20" w:color="auto" w:fill="auto"/>
      <w:spacing w:before="320" w:line="1560" w:lineRule="exact"/>
    </w:pPr>
    <w:rPr>
      <w:rFonts w:ascii="Arial Black" w:hAnsi="Arial Black"/>
      <w:color w:val="FFFFFF"/>
      <w:sz w:val="196"/>
    </w:rPr>
  </w:style>
  <w:style w:type="paragraph" w:customStyle="1" w:styleId="PartTitle">
    <w:name w:val="Part Title"/>
    <w:basedOn w:val="Normal"/>
    <w:next w:val="PartLabel"/>
    <w:rsid w:val="00013251"/>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rPr>
  </w:style>
  <w:style w:type="paragraph" w:customStyle="1" w:styleId="Picture">
    <w:name w:val="Picture"/>
    <w:basedOn w:val="BodyText"/>
    <w:next w:val="Caption"/>
    <w:rsid w:val="00013251"/>
    <w:pPr>
      <w:keepNext/>
    </w:pPr>
  </w:style>
  <w:style w:type="paragraph" w:customStyle="1" w:styleId="ReturnAddress">
    <w:name w:val="Return Address"/>
    <w:basedOn w:val="Normal"/>
    <w:rsid w:val="00013251"/>
    <w:rPr>
      <w:spacing w:val="-3"/>
      <w:sz w:val="20"/>
    </w:rPr>
  </w:style>
  <w:style w:type="paragraph" w:customStyle="1" w:styleId="SectionLabel">
    <w:name w:val="Section Label"/>
    <w:basedOn w:val="Normal"/>
    <w:next w:val="Normal"/>
    <w:rsid w:val="00013251"/>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013251"/>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pPr>
    <w:rPr>
      <w:rFonts w:ascii="Arial Black" w:hAnsi="Arial Black"/>
      <w:color w:val="808080"/>
      <w:spacing w:val="-35"/>
      <w:kern w:val="28"/>
      <w:sz w:val="48"/>
    </w:rPr>
  </w:style>
  <w:style w:type="paragraph" w:customStyle="1" w:styleId="SubtitleCover">
    <w:name w:val="Subtitle Cover"/>
    <w:basedOn w:val="Normal"/>
    <w:next w:val="Normal"/>
    <w:rsid w:val="00013251"/>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013251"/>
    <w:pPr>
      <w:tabs>
        <w:tab w:val="right" w:leader="dot" w:pos="8640"/>
      </w:tabs>
      <w:spacing w:after="240"/>
    </w:pPr>
    <w:rPr>
      <w:sz w:val="20"/>
    </w:rPr>
  </w:style>
  <w:style w:type="paragraph" w:styleId="TableofFigures">
    <w:name w:val="table of figures"/>
    <w:basedOn w:val="Normal"/>
    <w:semiHidden/>
    <w:rsid w:val="00013251"/>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013251"/>
    <w:pPr>
      <w:pBdr>
        <w:top w:val="single" w:sz="24" w:space="1" w:color="auto"/>
        <w:between w:val="single" w:sz="24" w:space="1" w:color="auto"/>
      </w:pBdr>
      <w:tabs>
        <w:tab w:val="right" w:pos="4740"/>
      </w:tabs>
      <w:spacing w:before="60" w:after="60" w:line="360" w:lineRule="exact"/>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013251"/>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013251"/>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013251"/>
    <w:pPr>
      <w:tabs>
        <w:tab w:val="right" w:leader="dot" w:pos="3600"/>
      </w:tabs>
      <w:ind w:left="800"/>
    </w:pPr>
  </w:style>
  <w:style w:type="paragraph" w:styleId="TOC7">
    <w:name w:val="toc 7"/>
    <w:basedOn w:val="Normal"/>
    <w:next w:val="Normal"/>
    <w:semiHidden/>
    <w:rsid w:val="00013251"/>
    <w:pPr>
      <w:tabs>
        <w:tab w:val="right" w:leader="dot" w:pos="3600"/>
      </w:tabs>
      <w:ind w:left="960"/>
    </w:pPr>
  </w:style>
  <w:style w:type="paragraph" w:styleId="TOC8">
    <w:name w:val="toc 8"/>
    <w:basedOn w:val="Normal"/>
    <w:next w:val="Normal"/>
    <w:semiHidden/>
    <w:rsid w:val="00013251"/>
    <w:pPr>
      <w:tabs>
        <w:tab w:val="right" w:leader="dot" w:pos="3600"/>
      </w:tabs>
      <w:ind w:left="1120"/>
    </w:pPr>
  </w:style>
  <w:style w:type="paragraph" w:styleId="TOC9">
    <w:name w:val="toc 9"/>
    <w:basedOn w:val="Normal"/>
    <w:next w:val="Normal"/>
    <w:semiHidden/>
    <w:rsid w:val="00013251"/>
    <w:pPr>
      <w:tabs>
        <w:tab w:val="right" w:leader="dot" w:pos="3600"/>
      </w:tabs>
      <w:ind w:left="1280"/>
    </w:pPr>
  </w:style>
  <w:style w:type="paragraph" w:customStyle="1" w:styleId="TOCBase">
    <w:name w:val="TOC Base"/>
    <w:basedOn w:val="TOC2"/>
    <w:rsid w:val="00013251"/>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character" w:customStyle="1" w:styleId="FooterChar">
    <w:name w:val="Footer Char"/>
    <w:basedOn w:val="DefaultParagraphFont"/>
    <w:link w:val="Footer"/>
    <w:uiPriority w:val="99"/>
    <w:rsid w:val="00FF05B1"/>
    <w:rPr>
      <w:rFonts w:ascii="Arial Black" w:hAnsi="Arial Black"/>
      <w:sz w:val="16"/>
      <w:shd w:val="clear" w:color="auto" w:fill="005DAA"/>
    </w:rPr>
  </w:style>
  <w:style w:type="paragraph" w:styleId="NoSpacing">
    <w:name w:val="No Spacing"/>
    <w:link w:val="NoSpacingChar"/>
    <w:uiPriority w:val="1"/>
    <w:qFormat/>
    <w:rsid w:val="00A21164"/>
    <w:rPr>
      <w:rFonts w:ascii="Calibri" w:hAnsi="Calibri"/>
      <w:sz w:val="22"/>
      <w:szCs w:val="22"/>
    </w:rPr>
  </w:style>
  <w:style w:type="character" w:customStyle="1" w:styleId="NoSpacingChar">
    <w:name w:val="No Spacing Char"/>
    <w:basedOn w:val="DefaultParagraphFont"/>
    <w:link w:val="NoSpacing"/>
    <w:uiPriority w:val="1"/>
    <w:rsid w:val="00A21164"/>
    <w:rPr>
      <w:rFonts w:ascii="Calibri" w:hAnsi="Calibri"/>
      <w:sz w:val="22"/>
      <w:szCs w:val="22"/>
      <w:lang w:val="en-US" w:eastAsia="en-US" w:bidi="ar-SA"/>
    </w:rPr>
  </w:style>
  <w:style w:type="character" w:customStyle="1" w:styleId="HeaderChar">
    <w:name w:val="Header Char"/>
    <w:basedOn w:val="DefaultParagraphFont"/>
    <w:link w:val="Header"/>
    <w:uiPriority w:val="99"/>
    <w:rsid w:val="00A21164"/>
    <w:rPr>
      <w:rFonts w:ascii="Arial Black" w:hAnsi="Arial Black"/>
      <w:caps/>
      <w:spacing w:val="60"/>
      <w:sz w:val="14"/>
    </w:rPr>
  </w:style>
  <w:style w:type="paragraph" w:styleId="HTMLPreformatted">
    <w:name w:val="HTML Preformatted"/>
    <w:basedOn w:val="Normal"/>
    <w:link w:val="HTMLPreformattedChar"/>
    <w:uiPriority w:val="99"/>
    <w:unhideWhenUsed/>
    <w:rsid w:val="00BF2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F29D3"/>
    <w:rPr>
      <w:rFonts w:ascii="Courier New" w:hAnsi="Courier New" w:cs="Courier New"/>
    </w:rPr>
  </w:style>
  <w:style w:type="character" w:styleId="FollowedHyperlink">
    <w:name w:val="FollowedHyperlink"/>
    <w:basedOn w:val="DefaultParagraphFont"/>
    <w:uiPriority w:val="99"/>
    <w:semiHidden/>
    <w:unhideWhenUsed/>
    <w:rsid w:val="00281289"/>
    <w:rPr>
      <w:color w:val="800080" w:themeColor="followedHyperlink"/>
      <w:u w:val="single"/>
    </w:rPr>
  </w:style>
  <w:style w:type="paragraph" w:styleId="ListParagraph">
    <w:name w:val="List Paragraph"/>
    <w:basedOn w:val="Normal"/>
    <w:uiPriority w:val="34"/>
    <w:qFormat/>
    <w:rsid w:val="00B65C37"/>
    <w:pPr>
      <w:ind w:left="720"/>
      <w:contextualSpacing/>
    </w:pPr>
  </w:style>
  <w:style w:type="paragraph" w:styleId="DocumentMap">
    <w:name w:val="Document Map"/>
    <w:basedOn w:val="Normal"/>
    <w:link w:val="DocumentMapChar"/>
    <w:uiPriority w:val="99"/>
    <w:semiHidden/>
    <w:unhideWhenUsed/>
    <w:rsid w:val="00302DEF"/>
    <w:rPr>
      <w:rFonts w:ascii="Tahoma" w:hAnsi="Tahoma" w:cs="Tahoma"/>
      <w:szCs w:val="16"/>
    </w:rPr>
  </w:style>
  <w:style w:type="character" w:customStyle="1" w:styleId="DocumentMapChar">
    <w:name w:val="Document Map Char"/>
    <w:basedOn w:val="DefaultParagraphFont"/>
    <w:link w:val="DocumentMap"/>
    <w:uiPriority w:val="99"/>
    <w:semiHidden/>
    <w:rsid w:val="00302DE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5312E"/>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uiPriority w:val="99"/>
    <w:semiHidden/>
    <w:rsid w:val="0005312E"/>
    <w:rPr>
      <w:rFonts w:ascii="Garamond" w:hAnsi="Garamond"/>
      <w:sz w:val="16"/>
    </w:rPr>
  </w:style>
  <w:style w:type="character" w:customStyle="1" w:styleId="CommentSubjectChar">
    <w:name w:val="Comment Subject Char"/>
    <w:basedOn w:val="CommentTextChar"/>
    <w:link w:val="CommentSubject"/>
    <w:uiPriority w:val="99"/>
    <w:semiHidden/>
    <w:rsid w:val="0005312E"/>
    <w:rPr>
      <w:rFonts w:ascii="Garamond" w:hAnsi="Garamond"/>
      <w:b/>
      <w:bCs/>
      <w:sz w:val="16"/>
    </w:rPr>
  </w:style>
  <w:style w:type="paragraph" w:styleId="NormalWeb">
    <w:name w:val="Normal (Web)"/>
    <w:basedOn w:val="Normal"/>
    <w:uiPriority w:val="99"/>
    <w:unhideWhenUsed/>
    <w:rsid w:val="00202C99"/>
    <w:pPr>
      <w:spacing w:before="100" w:beforeAutospacing="1" w:after="100" w:afterAutospacing="1"/>
      <w:jc w:val="left"/>
    </w:pPr>
    <w:rPr>
      <w:rFonts w:ascii="Times New Roman" w:hAnsi="Times New Roman"/>
      <w:sz w:val="24"/>
      <w:szCs w:val="24"/>
    </w:rPr>
  </w:style>
  <w:style w:type="table" w:styleId="TableGrid">
    <w:name w:val="Table Grid"/>
    <w:basedOn w:val="TableNormal"/>
    <w:uiPriority w:val="59"/>
    <w:rsid w:val="00147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A936DC"/>
    <w:rPr>
      <w:color w:val="605E5C"/>
      <w:shd w:val="clear" w:color="auto" w:fill="E1DFDD"/>
    </w:rPr>
  </w:style>
  <w:style w:type="character" w:styleId="Strong">
    <w:name w:val="Strong"/>
    <w:basedOn w:val="DefaultParagraphFont"/>
    <w:uiPriority w:val="22"/>
    <w:qFormat/>
    <w:rsid w:val="003C463A"/>
    <w:rPr>
      <w:b/>
      <w:bCs/>
    </w:rPr>
  </w:style>
  <w:style w:type="character" w:customStyle="1" w:styleId="apple-converted-space">
    <w:name w:val="apple-converted-space"/>
    <w:basedOn w:val="DefaultParagraphFont"/>
    <w:rsid w:val="003C463A"/>
  </w:style>
  <w:style w:type="paragraph" w:customStyle="1" w:styleId="TextBody">
    <w:name w:val="Text Body"/>
    <w:rsid w:val="00194660"/>
    <w:pPr>
      <w:pBdr>
        <w:top w:val="nil"/>
        <w:left w:val="nil"/>
        <w:bottom w:val="nil"/>
        <w:right w:val="nil"/>
        <w:between w:val="nil"/>
        <w:bar w:val="nil"/>
      </w:pBdr>
      <w:suppressAutoHyphens/>
      <w:spacing w:after="240" w:line="288" w:lineRule="auto"/>
      <w:jc w:val="both"/>
    </w:pPr>
    <w:rPr>
      <w:rFonts w:ascii="Garamond" w:eastAsia="Arial Unicode MS" w:hAnsi="Garamond" w:cs="Arial Unicode MS"/>
      <w:color w:val="000000"/>
      <w:spacing w:val="-5"/>
      <w:sz w:val="24"/>
      <w:szCs w:val="24"/>
      <w:u w:color="000000"/>
      <w:bdr w:val="nil"/>
    </w:rPr>
  </w:style>
  <w:style w:type="paragraph" w:customStyle="1" w:styleId="body">
    <w:name w:val="body"/>
    <w:basedOn w:val="BodyText"/>
    <w:link w:val="bodyChar"/>
    <w:qFormat/>
    <w:rsid w:val="002A45FE"/>
    <w:pPr>
      <w:spacing w:after="120"/>
    </w:pPr>
    <w:rPr>
      <w:lang w:eastAsia="ja-JP"/>
    </w:rPr>
  </w:style>
  <w:style w:type="character" w:customStyle="1" w:styleId="bodyChar">
    <w:name w:val="body Char"/>
    <w:basedOn w:val="BodyTextChar"/>
    <w:link w:val="body"/>
    <w:rsid w:val="002A45FE"/>
    <w:rPr>
      <w:rFonts w:ascii="Garamond" w:hAnsi="Garamond"/>
      <w:spacing w:val="-5"/>
      <w:sz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50214">
      <w:bodyDiv w:val="1"/>
      <w:marLeft w:val="0"/>
      <w:marRight w:val="0"/>
      <w:marTop w:val="0"/>
      <w:marBottom w:val="0"/>
      <w:divBdr>
        <w:top w:val="none" w:sz="0" w:space="0" w:color="auto"/>
        <w:left w:val="none" w:sz="0" w:space="0" w:color="auto"/>
        <w:bottom w:val="none" w:sz="0" w:space="0" w:color="auto"/>
        <w:right w:val="none" w:sz="0" w:space="0" w:color="auto"/>
      </w:divBdr>
    </w:div>
    <w:div w:id="208733750">
      <w:bodyDiv w:val="1"/>
      <w:marLeft w:val="0"/>
      <w:marRight w:val="0"/>
      <w:marTop w:val="0"/>
      <w:marBottom w:val="0"/>
      <w:divBdr>
        <w:top w:val="none" w:sz="0" w:space="0" w:color="auto"/>
        <w:left w:val="none" w:sz="0" w:space="0" w:color="auto"/>
        <w:bottom w:val="none" w:sz="0" w:space="0" w:color="auto"/>
        <w:right w:val="none" w:sz="0" w:space="0" w:color="auto"/>
      </w:divBdr>
    </w:div>
    <w:div w:id="279722570">
      <w:bodyDiv w:val="1"/>
      <w:marLeft w:val="0"/>
      <w:marRight w:val="0"/>
      <w:marTop w:val="0"/>
      <w:marBottom w:val="0"/>
      <w:divBdr>
        <w:top w:val="none" w:sz="0" w:space="0" w:color="auto"/>
        <w:left w:val="none" w:sz="0" w:space="0" w:color="auto"/>
        <w:bottom w:val="none" w:sz="0" w:space="0" w:color="auto"/>
        <w:right w:val="none" w:sz="0" w:space="0" w:color="auto"/>
      </w:divBdr>
    </w:div>
    <w:div w:id="587349626">
      <w:bodyDiv w:val="1"/>
      <w:marLeft w:val="0"/>
      <w:marRight w:val="0"/>
      <w:marTop w:val="0"/>
      <w:marBottom w:val="0"/>
      <w:divBdr>
        <w:top w:val="none" w:sz="0" w:space="0" w:color="auto"/>
        <w:left w:val="none" w:sz="0" w:space="0" w:color="auto"/>
        <w:bottom w:val="none" w:sz="0" w:space="0" w:color="auto"/>
        <w:right w:val="none" w:sz="0" w:space="0" w:color="auto"/>
      </w:divBdr>
    </w:div>
    <w:div w:id="652609568">
      <w:bodyDiv w:val="1"/>
      <w:marLeft w:val="0"/>
      <w:marRight w:val="0"/>
      <w:marTop w:val="0"/>
      <w:marBottom w:val="0"/>
      <w:divBdr>
        <w:top w:val="none" w:sz="0" w:space="0" w:color="auto"/>
        <w:left w:val="none" w:sz="0" w:space="0" w:color="auto"/>
        <w:bottom w:val="none" w:sz="0" w:space="0" w:color="auto"/>
        <w:right w:val="none" w:sz="0" w:space="0" w:color="auto"/>
      </w:divBdr>
    </w:div>
    <w:div w:id="684358297">
      <w:bodyDiv w:val="1"/>
      <w:marLeft w:val="0"/>
      <w:marRight w:val="0"/>
      <w:marTop w:val="0"/>
      <w:marBottom w:val="0"/>
      <w:divBdr>
        <w:top w:val="none" w:sz="0" w:space="0" w:color="auto"/>
        <w:left w:val="none" w:sz="0" w:space="0" w:color="auto"/>
        <w:bottom w:val="none" w:sz="0" w:space="0" w:color="auto"/>
        <w:right w:val="none" w:sz="0" w:space="0" w:color="auto"/>
      </w:divBdr>
    </w:div>
    <w:div w:id="698822028">
      <w:bodyDiv w:val="1"/>
      <w:marLeft w:val="0"/>
      <w:marRight w:val="0"/>
      <w:marTop w:val="0"/>
      <w:marBottom w:val="0"/>
      <w:divBdr>
        <w:top w:val="none" w:sz="0" w:space="0" w:color="auto"/>
        <w:left w:val="none" w:sz="0" w:space="0" w:color="auto"/>
        <w:bottom w:val="none" w:sz="0" w:space="0" w:color="auto"/>
        <w:right w:val="none" w:sz="0" w:space="0" w:color="auto"/>
      </w:divBdr>
    </w:div>
    <w:div w:id="727992145">
      <w:bodyDiv w:val="1"/>
      <w:marLeft w:val="0"/>
      <w:marRight w:val="0"/>
      <w:marTop w:val="0"/>
      <w:marBottom w:val="0"/>
      <w:divBdr>
        <w:top w:val="none" w:sz="0" w:space="0" w:color="auto"/>
        <w:left w:val="none" w:sz="0" w:space="0" w:color="auto"/>
        <w:bottom w:val="none" w:sz="0" w:space="0" w:color="auto"/>
        <w:right w:val="none" w:sz="0" w:space="0" w:color="auto"/>
      </w:divBdr>
    </w:div>
    <w:div w:id="739906803">
      <w:bodyDiv w:val="1"/>
      <w:marLeft w:val="0"/>
      <w:marRight w:val="0"/>
      <w:marTop w:val="0"/>
      <w:marBottom w:val="0"/>
      <w:divBdr>
        <w:top w:val="none" w:sz="0" w:space="0" w:color="auto"/>
        <w:left w:val="none" w:sz="0" w:space="0" w:color="auto"/>
        <w:bottom w:val="none" w:sz="0" w:space="0" w:color="auto"/>
        <w:right w:val="none" w:sz="0" w:space="0" w:color="auto"/>
      </w:divBdr>
    </w:div>
    <w:div w:id="903443429">
      <w:bodyDiv w:val="1"/>
      <w:marLeft w:val="0"/>
      <w:marRight w:val="0"/>
      <w:marTop w:val="0"/>
      <w:marBottom w:val="0"/>
      <w:divBdr>
        <w:top w:val="none" w:sz="0" w:space="0" w:color="auto"/>
        <w:left w:val="none" w:sz="0" w:space="0" w:color="auto"/>
        <w:bottom w:val="none" w:sz="0" w:space="0" w:color="auto"/>
        <w:right w:val="none" w:sz="0" w:space="0" w:color="auto"/>
      </w:divBdr>
    </w:div>
    <w:div w:id="989987591">
      <w:bodyDiv w:val="1"/>
      <w:marLeft w:val="0"/>
      <w:marRight w:val="0"/>
      <w:marTop w:val="0"/>
      <w:marBottom w:val="0"/>
      <w:divBdr>
        <w:top w:val="none" w:sz="0" w:space="0" w:color="auto"/>
        <w:left w:val="none" w:sz="0" w:space="0" w:color="auto"/>
        <w:bottom w:val="none" w:sz="0" w:space="0" w:color="auto"/>
        <w:right w:val="none" w:sz="0" w:space="0" w:color="auto"/>
      </w:divBdr>
    </w:div>
    <w:div w:id="1143766677">
      <w:bodyDiv w:val="1"/>
      <w:marLeft w:val="0"/>
      <w:marRight w:val="0"/>
      <w:marTop w:val="0"/>
      <w:marBottom w:val="0"/>
      <w:divBdr>
        <w:top w:val="none" w:sz="0" w:space="0" w:color="auto"/>
        <w:left w:val="none" w:sz="0" w:space="0" w:color="auto"/>
        <w:bottom w:val="none" w:sz="0" w:space="0" w:color="auto"/>
        <w:right w:val="none" w:sz="0" w:space="0" w:color="auto"/>
      </w:divBdr>
    </w:div>
    <w:div w:id="1277524574">
      <w:bodyDiv w:val="1"/>
      <w:marLeft w:val="0"/>
      <w:marRight w:val="0"/>
      <w:marTop w:val="0"/>
      <w:marBottom w:val="0"/>
      <w:divBdr>
        <w:top w:val="none" w:sz="0" w:space="0" w:color="auto"/>
        <w:left w:val="none" w:sz="0" w:space="0" w:color="auto"/>
        <w:bottom w:val="none" w:sz="0" w:space="0" w:color="auto"/>
        <w:right w:val="none" w:sz="0" w:space="0" w:color="auto"/>
      </w:divBdr>
    </w:div>
    <w:div w:id="1289046158">
      <w:bodyDiv w:val="1"/>
      <w:marLeft w:val="0"/>
      <w:marRight w:val="0"/>
      <w:marTop w:val="0"/>
      <w:marBottom w:val="0"/>
      <w:divBdr>
        <w:top w:val="none" w:sz="0" w:space="0" w:color="auto"/>
        <w:left w:val="none" w:sz="0" w:space="0" w:color="auto"/>
        <w:bottom w:val="none" w:sz="0" w:space="0" w:color="auto"/>
        <w:right w:val="none" w:sz="0" w:space="0" w:color="auto"/>
      </w:divBdr>
    </w:div>
    <w:div w:id="1361006885">
      <w:bodyDiv w:val="1"/>
      <w:marLeft w:val="0"/>
      <w:marRight w:val="0"/>
      <w:marTop w:val="0"/>
      <w:marBottom w:val="0"/>
      <w:divBdr>
        <w:top w:val="none" w:sz="0" w:space="0" w:color="auto"/>
        <w:left w:val="none" w:sz="0" w:space="0" w:color="auto"/>
        <w:bottom w:val="none" w:sz="0" w:space="0" w:color="auto"/>
        <w:right w:val="none" w:sz="0" w:space="0" w:color="auto"/>
      </w:divBdr>
    </w:div>
    <w:div w:id="1443763490">
      <w:bodyDiv w:val="1"/>
      <w:marLeft w:val="0"/>
      <w:marRight w:val="0"/>
      <w:marTop w:val="0"/>
      <w:marBottom w:val="0"/>
      <w:divBdr>
        <w:top w:val="none" w:sz="0" w:space="0" w:color="auto"/>
        <w:left w:val="none" w:sz="0" w:space="0" w:color="auto"/>
        <w:bottom w:val="none" w:sz="0" w:space="0" w:color="auto"/>
        <w:right w:val="none" w:sz="0" w:space="0" w:color="auto"/>
      </w:divBdr>
    </w:div>
    <w:div w:id="1663777622">
      <w:bodyDiv w:val="1"/>
      <w:marLeft w:val="0"/>
      <w:marRight w:val="0"/>
      <w:marTop w:val="0"/>
      <w:marBottom w:val="0"/>
      <w:divBdr>
        <w:top w:val="none" w:sz="0" w:space="0" w:color="auto"/>
        <w:left w:val="none" w:sz="0" w:space="0" w:color="auto"/>
        <w:bottom w:val="none" w:sz="0" w:space="0" w:color="auto"/>
        <w:right w:val="none" w:sz="0" w:space="0" w:color="auto"/>
      </w:divBdr>
    </w:div>
    <w:div w:id="1687096467">
      <w:bodyDiv w:val="1"/>
      <w:marLeft w:val="0"/>
      <w:marRight w:val="0"/>
      <w:marTop w:val="0"/>
      <w:marBottom w:val="0"/>
      <w:divBdr>
        <w:top w:val="none" w:sz="0" w:space="0" w:color="auto"/>
        <w:left w:val="none" w:sz="0" w:space="0" w:color="auto"/>
        <w:bottom w:val="none" w:sz="0" w:space="0" w:color="auto"/>
        <w:right w:val="none" w:sz="0" w:space="0" w:color="auto"/>
      </w:divBdr>
    </w:div>
    <w:div w:id="1701391265">
      <w:bodyDiv w:val="1"/>
      <w:marLeft w:val="0"/>
      <w:marRight w:val="0"/>
      <w:marTop w:val="0"/>
      <w:marBottom w:val="0"/>
      <w:divBdr>
        <w:top w:val="none" w:sz="0" w:space="0" w:color="auto"/>
        <w:left w:val="none" w:sz="0" w:space="0" w:color="auto"/>
        <w:bottom w:val="none" w:sz="0" w:space="0" w:color="auto"/>
        <w:right w:val="none" w:sz="0" w:space="0" w:color="auto"/>
      </w:divBdr>
      <w:divsChild>
        <w:div w:id="260534826">
          <w:marLeft w:val="0"/>
          <w:marRight w:val="0"/>
          <w:marTop w:val="0"/>
          <w:marBottom w:val="0"/>
          <w:divBdr>
            <w:top w:val="none" w:sz="0" w:space="0" w:color="auto"/>
            <w:left w:val="none" w:sz="0" w:space="0" w:color="auto"/>
            <w:bottom w:val="none" w:sz="0" w:space="0" w:color="auto"/>
            <w:right w:val="none" w:sz="0" w:space="0" w:color="auto"/>
          </w:divBdr>
          <w:divsChild>
            <w:div w:id="214894900">
              <w:marLeft w:val="0"/>
              <w:marRight w:val="0"/>
              <w:marTop w:val="0"/>
              <w:marBottom w:val="0"/>
              <w:divBdr>
                <w:top w:val="none" w:sz="0" w:space="0" w:color="auto"/>
                <w:left w:val="none" w:sz="0" w:space="0" w:color="auto"/>
                <w:bottom w:val="none" w:sz="0" w:space="0" w:color="auto"/>
                <w:right w:val="none" w:sz="0" w:space="0" w:color="auto"/>
              </w:divBdr>
              <w:divsChild>
                <w:div w:id="1364476139">
                  <w:marLeft w:val="0"/>
                  <w:marRight w:val="0"/>
                  <w:marTop w:val="0"/>
                  <w:marBottom w:val="0"/>
                  <w:divBdr>
                    <w:top w:val="none" w:sz="0" w:space="0" w:color="auto"/>
                    <w:left w:val="none" w:sz="0" w:space="0" w:color="auto"/>
                    <w:bottom w:val="none" w:sz="0" w:space="0" w:color="auto"/>
                    <w:right w:val="none" w:sz="0" w:space="0" w:color="auto"/>
                  </w:divBdr>
                  <w:divsChild>
                    <w:div w:id="15363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64244">
      <w:bodyDiv w:val="1"/>
      <w:marLeft w:val="0"/>
      <w:marRight w:val="0"/>
      <w:marTop w:val="0"/>
      <w:marBottom w:val="0"/>
      <w:divBdr>
        <w:top w:val="none" w:sz="0" w:space="0" w:color="auto"/>
        <w:left w:val="none" w:sz="0" w:space="0" w:color="auto"/>
        <w:bottom w:val="none" w:sz="0" w:space="0" w:color="auto"/>
        <w:right w:val="none" w:sz="0" w:space="0" w:color="auto"/>
      </w:divBdr>
      <w:divsChild>
        <w:div w:id="511530243">
          <w:marLeft w:val="0"/>
          <w:marRight w:val="0"/>
          <w:marTop w:val="0"/>
          <w:marBottom w:val="0"/>
          <w:divBdr>
            <w:top w:val="none" w:sz="0" w:space="0" w:color="auto"/>
            <w:left w:val="none" w:sz="0" w:space="0" w:color="auto"/>
            <w:bottom w:val="none" w:sz="0" w:space="0" w:color="auto"/>
            <w:right w:val="none" w:sz="0" w:space="0" w:color="auto"/>
          </w:divBdr>
          <w:divsChild>
            <w:div w:id="1275483823">
              <w:marLeft w:val="0"/>
              <w:marRight w:val="0"/>
              <w:marTop w:val="0"/>
              <w:marBottom w:val="0"/>
              <w:divBdr>
                <w:top w:val="none" w:sz="0" w:space="0" w:color="auto"/>
                <w:left w:val="none" w:sz="0" w:space="0" w:color="auto"/>
                <w:bottom w:val="none" w:sz="0" w:space="0" w:color="auto"/>
                <w:right w:val="none" w:sz="0" w:space="0" w:color="auto"/>
              </w:divBdr>
              <w:divsChild>
                <w:div w:id="2050260606">
                  <w:marLeft w:val="0"/>
                  <w:marRight w:val="0"/>
                  <w:marTop w:val="0"/>
                  <w:marBottom w:val="0"/>
                  <w:divBdr>
                    <w:top w:val="none" w:sz="0" w:space="0" w:color="auto"/>
                    <w:left w:val="none" w:sz="0" w:space="0" w:color="auto"/>
                    <w:bottom w:val="none" w:sz="0" w:space="0" w:color="auto"/>
                    <w:right w:val="none" w:sz="0" w:space="0" w:color="auto"/>
                  </w:divBdr>
                  <w:divsChild>
                    <w:div w:id="16354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499847">
      <w:bodyDiv w:val="1"/>
      <w:marLeft w:val="0"/>
      <w:marRight w:val="0"/>
      <w:marTop w:val="0"/>
      <w:marBottom w:val="0"/>
      <w:divBdr>
        <w:top w:val="none" w:sz="0" w:space="0" w:color="auto"/>
        <w:left w:val="none" w:sz="0" w:space="0" w:color="auto"/>
        <w:bottom w:val="none" w:sz="0" w:space="0" w:color="auto"/>
        <w:right w:val="none" w:sz="0" w:space="0" w:color="auto"/>
      </w:divBdr>
    </w:div>
    <w:div w:id="207731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nature.com/nmeth/journal/vaop/ncurrent/full/nmeth.3317.html" TargetMode="External"/><Relationship Id="rId26" Type="http://schemas.openxmlformats.org/officeDocument/2006/relationships/hyperlink" Target="http://cole-trapnell-lab.github.io/cufflinks/manual/" TargetMode="External"/><Relationship Id="rId3" Type="http://schemas.openxmlformats.org/officeDocument/2006/relationships/customXml" Target="../customXml/item2.xml"/><Relationship Id="rId21" Type="http://schemas.openxmlformats.org/officeDocument/2006/relationships/hyperlink" Target="https://broadinstitute.github.io/picard/explain-flags.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nature.com/articles/nbt.3172" TargetMode="Externa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yperlink" Target="https://daehwankimlab.github.io/hisat2/"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yperlink" Target="http://ccb.jhu.edu/software/stringtie/index.shtml"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nature.com/nmeth"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nature.com/articles/nbt.3122" TargetMode="External"/><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ownloads\4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7D9640F2457C4E8B8FA4F3AB2AF80D" ma:contentTypeVersion="6" ma:contentTypeDescription="Create a new document." ma:contentTypeScope="" ma:versionID="6aa7de8b28e4beaadbd7aa161134e8c3">
  <xsd:schema xmlns:xsd="http://www.w3.org/2001/XMLSchema" xmlns:xs="http://www.w3.org/2001/XMLSchema" xmlns:p="http://schemas.microsoft.com/office/2006/metadata/properties" xmlns:ns2="5b9e7aa5-0e32-440c-b43a-7eece8e4a48d" xmlns:ns3="964a805a-d73b-476c-a6df-bb0e63ee1edb" targetNamespace="http://schemas.microsoft.com/office/2006/metadata/properties" ma:root="true" ma:fieldsID="2f78d859a28dcf505235c5fc0b92ba71" ns2:_="" ns3:_="">
    <xsd:import namespace="5b9e7aa5-0e32-440c-b43a-7eece8e4a48d"/>
    <xsd:import namespace="964a805a-d73b-476c-a6df-bb0e63ee1e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e7aa5-0e32-440c-b43a-7eece8e4a4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4a805a-d73b-476c-a6df-bb0e63ee1e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43F13-A7DF-466B-810C-E2FE8D78E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e7aa5-0e32-440c-b43a-7eece8e4a48d"/>
    <ds:schemaRef ds:uri="964a805a-d73b-476c-a6df-bb0e63ee1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A67280-6AF3-5B45-944B-66C7CE4ABA4F}">
  <ds:schemaRefs>
    <ds:schemaRef ds:uri="http://schemas.openxmlformats.org/officeDocument/2006/bibliography"/>
  </ds:schemaRefs>
</ds:datastoreItem>
</file>

<file path=customXml/itemProps3.xml><?xml version="1.0" encoding="utf-8"?>
<ds:datastoreItem xmlns:ds="http://schemas.openxmlformats.org/officeDocument/2006/customXml" ds:itemID="{5D43C5AE-2917-43D5-868C-FEC32BA3AFB1}">
  <ds:schemaRefs>
    <ds:schemaRef ds:uri="http://schemas.microsoft.com/sharepoint/v3/contenttype/forms"/>
  </ds:schemaRefs>
</ds:datastoreItem>
</file>

<file path=customXml/itemProps4.xml><?xml version="1.0" encoding="utf-8"?>
<ds:datastoreItem xmlns:ds="http://schemas.openxmlformats.org/officeDocument/2006/customXml" ds:itemID="{FF652416-BC51-4D61-99E1-6701406B33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C:\Users\Jordan\Downloads\401.dotx</Template>
  <TotalTime>0</TotalTime>
  <Pages>9</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Farman, Mark L.</cp:lastModifiedBy>
  <cp:revision>2</cp:revision>
  <cp:lastPrinted>2021-08-05T12:01:00Z</cp:lastPrinted>
  <dcterms:created xsi:type="dcterms:W3CDTF">2025-06-30T23:14:00Z</dcterms:created>
  <dcterms:modified xsi:type="dcterms:W3CDTF">2025-06-30T23:14:00Z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y fmtid="{D5CDD505-2E9C-101B-9397-08002B2CF9AE}" pid="3" name="ContentTypeId">
    <vt:lpwstr>0x010100717D9640F2457C4E8B8FA4F3AB2AF80D</vt:lpwstr>
  </property>
</Properties>
</file>