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存盘说明：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目前存盘策略本质上为各个存盘主体管理自己的存盘周期，避免全局存盘周期带来的峰值逻辑执行．任何继承</w:t>
      </w:r>
      <w:r>
        <w:rPr>
          <w:b w:val="false"/>
          <w:bCs w:val="false"/>
          <w:sz w:val="28"/>
          <w:szCs w:val="28"/>
        </w:rPr>
        <w:t>CBaseObj</w:t>
      </w:r>
      <w:r>
        <w:rPr>
          <w:b w:val="false"/>
          <w:bCs w:val="false"/>
          <w:sz w:val="28"/>
          <w:szCs w:val="28"/>
        </w:rPr>
        <w:t>的物件都可以通过</w:t>
      </w:r>
      <w:r>
        <w:rPr>
          <w:b w:val="false"/>
          <w:bCs w:val="false"/>
          <w:sz w:val="28"/>
          <w:szCs w:val="28"/>
        </w:rPr>
        <w:t>ApplySave</w:t>
      </w:r>
      <w:r>
        <w:rPr>
          <w:b w:val="false"/>
          <w:bCs w:val="false"/>
          <w:sz w:val="28"/>
          <w:szCs w:val="28"/>
        </w:rPr>
        <w:t>注册存盘回调来成为存盘主体，同时也可以传入时间参数来控制存盘周期（默认为５分钟），成为存盘主体后，不需手动存盘，每隔一个存盘周期会自动存盘，上层只需管理好数据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存盘主体接口：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１）</w:t>
      </w:r>
      <w:r>
        <w:rPr>
          <w:b w:val="false"/>
          <w:bCs w:val="false"/>
          <w:sz w:val="28"/>
          <w:szCs w:val="28"/>
        </w:rPr>
        <w:t>DoSave</w:t>
      </w:r>
      <w:r>
        <w:rPr>
          <w:b w:val="false"/>
          <w:bCs w:val="false"/>
          <w:sz w:val="28"/>
          <w:szCs w:val="28"/>
        </w:rPr>
        <w:t>．立即存盘，并以目前时间点推后存盘周期，一般用于关键存盘，譬如玩家拿到价值很高的物品，或者对回档忍受度低的需求，不要作为常规使用，大部分需求自动存盘足够．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２）</w:t>
      </w:r>
      <w:r>
        <w:rPr>
          <w:b w:val="false"/>
          <w:bCs w:val="false"/>
          <w:sz w:val="28"/>
          <w:szCs w:val="28"/>
        </w:rPr>
        <w:t>AddSaveMerge</w:t>
      </w:r>
      <w:r>
        <w:rPr>
          <w:b w:val="false"/>
          <w:bCs w:val="false"/>
          <w:sz w:val="28"/>
          <w:szCs w:val="28"/>
        </w:rPr>
        <w:t>．关联存盘（只生效一次，不永久关联），主要是解决不同数据块的存盘同步问题，譬如玩家Ａ和玩家Ｂ进行交易，一个扣物品一个得到物品，因为各自存盘周期不一致，可能在某个时间点（Ｂ存盘了Ａ没存盘）宕机，导致物品复制．这个时候可以考虑使用一次</w:t>
      </w:r>
      <w:r>
        <w:rPr>
          <w:b w:val="false"/>
          <w:bCs w:val="false"/>
          <w:sz w:val="28"/>
          <w:szCs w:val="28"/>
        </w:rPr>
        <w:t>A:AddSaveMerge(B)</w:t>
      </w:r>
      <w:r>
        <w:rPr>
          <w:b w:val="false"/>
          <w:bCs w:val="false"/>
          <w:sz w:val="28"/>
          <w:szCs w:val="28"/>
        </w:rPr>
        <w:t>，在下次玩家Ａ或者玩家Ｂ存盘的时候，两个存盘主体会同时进行存盘，并且</w:t>
      </w:r>
      <w:r>
        <w:rPr>
          <w:b w:val="false"/>
          <w:bCs w:val="false"/>
          <w:sz w:val="28"/>
          <w:szCs w:val="28"/>
        </w:rPr>
        <w:t>merge</w:t>
      </w:r>
      <w:r>
        <w:rPr>
          <w:b w:val="false"/>
          <w:bCs w:val="false"/>
          <w:sz w:val="28"/>
          <w:szCs w:val="28"/>
        </w:rPr>
        <w:t>关系解绑</w:t>
      </w:r>
      <w:r>
        <w:rPr>
          <w:b w:val="false"/>
          <w:bCs w:val="false"/>
          <w:sz w:val="28"/>
          <w:szCs w:val="28"/>
        </w:rPr>
        <w:t>．该接口不要频繁使用，只有必要的时候才使用．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Droid Sans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2016-12-05T11:19:32Z</dcterms:created>
  <dc:language>zh-CN</dc:language>
  <cp:revision>0</cp:revision>
</cp:coreProperties>
</file>