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39940" cy="38912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服务端架构简介：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采用开源框架</w:t>
      </w:r>
      <w:r>
        <w:rPr>
          <w:rFonts w:eastAsia="Calibri" w:cs="Times New Roman" w:ascii="Times New Roman" w:hAnsi="Times New Roman"/>
          <w:sz w:val="21"/>
          <w:szCs w:val="22"/>
          <w:lang w:val="en-US" w:eastAsia="zh-CN" w:bidi="ar-SA"/>
        </w:rPr>
        <w:t>skynet</w:t>
      </w: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，开发语言：</w:t>
      </w:r>
      <w:r>
        <w:rPr>
          <w:rFonts w:eastAsia="Calibri" w:cs="Times New Roman" w:ascii="Times New Roman" w:hAnsi="Times New Roman"/>
          <w:sz w:val="21"/>
          <w:szCs w:val="22"/>
          <w:lang w:val="en-US" w:eastAsia="zh-CN" w:bidi="ar-SA"/>
        </w:rPr>
        <w:t>C</w:t>
      </w: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与</w:t>
      </w:r>
      <w:r>
        <w:rPr>
          <w:rFonts w:eastAsia="Calibri" w:cs="Times New Roman" w:ascii="Times New Roman" w:hAnsi="Times New Roman"/>
          <w:sz w:val="21"/>
          <w:szCs w:val="22"/>
          <w:lang w:val="en-US" w:eastAsia="zh-CN" w:bidi="ar-SA"/>
        </w:rPr>
        <w:t>LUA</w:t>
      </w: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。对于单服而言，该架构本质上为单进程多线程。游戏数据库采用</w:t>
      </w:r>
      <w:r>
        <w:rPr>
          <w:rFonts w:eastAsia="Calibri" w:cs="Times New Roman" w:ascii="Times New Roman" w:hAnsi="Times New Roman"/>
          <w:sz w:val="21"/>
          <w:szCs w:val="22"/>
          <w:lang w:val="en-US" w:eastAsia="zh-CN" w:bidi="ar-SA"/>
        </w:rPr>
        <w:t>mongodb</w:t>
      </w: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。上层开发模式为多服务协作框架，一方面控制服务的逻辑粒度，避免逻辑切分过细而陷入过多异步开发，影响团队开发效率；一方面保证常规</w:t>
      </w:r>
      <w:r>
        <w:rPr>
          <w:rFonts w:eastAsia="Calibri" w:cs="Times New Roman" w:ascii="Times New Roman" w:hAnsi="Times New Roman"/>
          <w:sz w:val="21"/>
          <w:szCs w:val="22"/>
          <w:lang w:val="en-US" w:eastAsia="zh-CN" w:bidi="ar-SA"/>
        </w:rPr>
        <w:t>MMO</w:t>
      </w: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耗时</w:t>
      </w:r>
      <w:r>
        <w:rPr>
          <w:rFonts w:eastAsia="Calibri" w:cs="Times New Roman" w:ascii="Times New Roman" w:hAnsi="Times New Roman"/>
          <w:sz w:val="21"/>
          <w:szCs w:val="22"/>
          <w:lang w:val="en-US" w:eastAsia="zh-CN" w:bidi="ar-SA"/>
        </w:rPr>
        <w:t>/</w:t>
      </w: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独立逻辑在框架层面的提前分离，为日后通过硬件层面方案持续提高负载和性能提供较大的空间。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eastAsia="Calibri" w:cs="Times New Roman CE" w:ascii="Times New Roman" w:hAnsi="Times New Roman"/>
          <w:sz w:val="21"/>
          <w:szCs w:val="22"/>
          <w:lang w:val="en-US" w:eastAsia="zh-CN" w:bidi="ar-SA"/>
        </w:rPr>
      </w:pPr>
      <w:r>
        <w:rPr>
          <w:rFonts w:eastAsia="Calibri" w:cs="Times New Roman CE" w:ascii="Times New Roman" w:hAnsi="Times New Roman"/>
          <w:sz w:val="21"/>
          <w:szCs w:val="22"/>
          <w:lang w:val="en-US" w:eastAsia="zh-CN" w:bidi="ar-SA"/>
        </w:rPr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各服务简介：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网关服务：连接管理、数据包加解密、数据包转发（可负载均衡）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登录服务：玩家登录流程管理、各平台接入逻辑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主逻辑服务：游戏世界的各大核心逻辑系统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场景服务：游戏场景内</w:t>
      </w:r>
      <w:r>
        <w:rPr>
          <w:rFonts w:eastAsia="Calibri" w:cs="Times New Roman" w:ascii="Times New Roman" w:hAnsi="Times New Roman"/>
          <w:sz w:val="21"/>
          <w:szCs w:val="22"/>
          <w:lang w:val="en-US" w:eastAsia="zh-CN" w:bidi="ar-SA"/>
        </w:rPr>
        <w:t>AOI</w:t>
      </w: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等位置关系的管理（可负载均衡）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战斗服务：玩家战斗所有逻辑的管理（可负载均衡）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独立活动服务：大型且逻辑较为独立的活动管理（可负载均衡）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存盘服务：游戏世界逻辑存盘的管理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eastAsia="Calibri" w:cs="Times New Roman" w:ascii="Times New Roman" w:hAnsi="Times New Roman"/>
          <w:sz w:val="21"/>
          <w:szCs w:val="22"/>
          <w:lang w:val="en-US" w:eastAsia="zh-CN" w:bidi="ar-SA"/>
        </w:rPr>
        <w:t>LOG</w:t>
      </w: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服务：</w:t>
      </w:r>
      <w:r>
        <w:rPr>
          <w:rFonts w:eastAsia="Calibri" w:cs="Times New Roman" w:ascii="Times New Roman" w:hAnsi="Times New Roman"/>
          <w:sz w:val="21"/>
          <w:szCs w:val="22"/>
          <w:lang w:val="en-US" w:eastAsia="zh-CN" w:bidi="ar-SA"/>
        </w:rPr>
        <w:t>LOG</w:t>
      </w: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管理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</w:pPr>
      <w:r>
        <w:rPr>
          <w:rFonts w:ascii="Times New Roman" w:hAnsi="Times New Roman" w:cs="Times New Roman" w:eastAsia="Calibri"/>
          <w:sz w:val="21"/>
          <w:szCs w:val="22"/>
          <w:lang w:val="en-US" w:eastAsia="zh-CN" w:bidi="ar-SA"/>
        </w:rPr>
        <w:t>聊天服务：各聊天系统管理</w:t>
      </w:r>
    </w:p>
    <w:p>
      <w:pPr>
        <w:pStyle w:val="Normal"/>
        <w:widowControl w:val="false"/>
        <w:ind w:left="0" w:right="0" w:hanging="0"/>
        <w:jc w:val="both"/>
        <w:textAlignment w:val="auto"/>
        <w:rPr>
          <w:rFonts w:eastAsia="Calibri" w:cs="Times New Roman CE" w:ascii="Times New Roman" w:hAnsi="Times New Roman"/>
          <w:sz w:val="21"/>
          <w:szCs w:val="22"/>
          <w:lang w:val="en-US" w:eastAsia="zh-CN" w:bidi="ar-SA"/>
        </w:rPr>
      </w:pPr>
      <w:r>
        <w:rPr>
          <w:rFonts w:eastAsia="Calibri" w:cs="Times New Roman CE" w:ascii="Times New Roman" w:hAnsi="Times New Roman"/>
          <w:sz w:val="21"/>
          <w:szCs w:val="22"/>
          <w:lang w:val="en-US" w:eastAsia="zh-CN" w:bidi="ar-S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Droid Sans"/>
      <w:color w:val="auto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2016-12-05T09:44:14Z</dcterms:created>
  <dc:language>zh-CN</dc:language>
  <cp:revision>0</cp:revision>
</cp:coreProperties>
</file>