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440"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运维备份策略</w:t>
      </w:r>
      <w:r>
        <w:rPr>
          <w:b/>
          <w:sz w:val="32"/>
          <w:szCs w:val="32"/>
        </w:rPr>
        <w:t>：</w:t>
      </w:r>
    </w:p>
    <w:p>
      <w:pPr>
        <w:pStyle w:val="ListParagraph"/>
        <w:numPr>
          <w:ilvl w:val="0"/>
          <w:numId w:val="1"/>
        </w:numPr>
        <w:spacing w:lineRule="exact" w:line="440" w:before="120" w:after="120"/>
        <w:rPr>
          <w:b/>
          <w:szCs w:val="24"/>
        </w:rPr>
      </w:pPr>
      <w:r>
        <w:rPr>
          <w:b/>
          <w:szCs w:val="24"/>
        </w:rPr>
        <w:t>每日凌晨做一次完整冷备（已实施）</w:t>
      </w:r>
    </w:p>
    <w:p>
      <w:pPr>
        <w:pStyle w:val="ListParagraph"/>
        <w:numPr>
          <w:ilvl w:val="0"/>
          <w:numId w:val="1"/>
        </w:numPr>
        <w:spacing w:lineRule="exact" w:line="440" w:before="120" w:after="120"/>
        <w:rPr>
          <w:b/>
          <w:szCs w:val="24"/>
        </w:rPr>
      </w:pPr>
      <w:r>
        <w:rPr>
          <w:b/>
          <w:szCs w:val="24"/>
        </w:rPr>
        <w:t>增量备份方案：一日冷备一次完整数据，每个钟头冷备一次</w:t>
      </w:r>
      <w:r>
        <w:rPr>
          <w:b/>
          <w:szCs w:val="24"/>
        </w:rPr>
        <w:t>oplog</w:t>
      </w:r>
      <w:r>
        <w:rPr>
          <w:b/>
          <w:szCs w:val="24"/>
        </w:rPr>
        <w:t>，发生灾难可恢复到任意时间点。需要关注：</w:t>
      </w:r>
      <w:r>
        <w:rPr>
          <w:b/>
          <w:szCs w:val="24"/>
        </w:rPr>
        <w:t>a</w:t>
      </w:r>
      <w:r>
        <w:rPr>
          <w:b/>
          <w:szCs w:val="24"/>
        </w:rPr>
        <w:t>）备份</w:t>
      </w:r>
      <w:r>
        <w:rPr>
          <w:b/>
          <w:szCs w:val="24"/>
        </w:rPr>
        <w:t>oplog</w:t>
      </w:r>
      <w:r>
        <w:rPr>
          <w:b/>
          <w:szCs w:val="24"/>
        </w:rPr>
        <w:t xml:space="preserve">的效率（调整测试数据大小来确定） </w:t>
      </w:r>
      <w:r>
        <w:rPr>
          <w:b/>
          <w:szCs w:val="24"/>
        </w:rPr>
        <w:t>b</w:t>
      </w:r>
      <w:r>
        <w:rPr>
          <w:b/>
          <w:szCs w:val="24"/>
        </w:rPr>
        <w:t>）一个钟头内</w:t>
      </w:r>
      <w:r>
        <w:rPr>
          <w:b/>
          <w:szCs w:val="24"/>
        </w:rPr>
        <w:t>oplog</w:t>
      </w:r>
      <w:r>
        <w:rPr>
          <w:b/>
          <w:szCs w:val="24"/>
        </w:rPr>
        <w:t>是否会超过默认设置</w:t>
      </w:r>
      <w:r>
        <w:rPr>
          <w:b/>
          <w:szCs w:val="24"/>
        </w:rPr>
        <w:t>5%</w:t>
      </w:r>
      <w:r>
        <w:rPr>
          <w:b/>
          <w:szCs w:val="24"/>
        </w:rPr>
        <w:t>内存回滚的限定，导致部分数据丢失（尚未实施）</w:t>
      </w:r>
    </w:p>
    <w:p>
      <w:pPr>
        <w:pStyle w:val="ListParagraph"/>
        <w:spacing w:lineRule="exact" w:line="440" w:before="120" w:after="12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75" w:hanging="3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 w:customStyle="1">
    <w:name w:val="Internet 链接"/>
    <w:rPr>
      <w:color w:val="000080"/>
      <w:u w:val="single"/>
      <w:lang w:val="zxx" w:eastAsia="zxx" w:bidi="zxx"/>
    </w:rPr>
  </w:style>
  <w:style w:type="character" w:styleId="Char" w:customStyle="1">
    <w:name w:val="页眉 Char"/>
    <w:uiPriority w:val="99"/>
    <w:link w:val="a7"/>
    <w:rsid w:val="00751a97"/>
    <w:basedOn w:val="DefaultParagraphFont"/>
    <w:rPr>
      <w:rFonts w:cs="Mangal"/>
      <w:sz w:val="18"/>
      <w:szCs w:val="16"/>
    </w:rPr>
  </w:style>
  <w:style w:type="character" w:styleId="Char1" w:customStyle="1">
    <w:name w:val="页脚 Char"/>
    <w:uiPriority w:val="99"/>
    <w:link w:val="a8"/>
    <w:rsid w:val="00751a97"/>
    <w:basedOn w:val="DefaultParagraphFont"/>
    <w:rPr>
      <w:rFonts w:cs="Mangal"/>
      <w:sz w:val="18"/>
      <w:szCs w:val="16"/>
    </w:rPr>
  </w:style>
  <w:style w:type="character" w:styleId="Char2" w:customStyle="1">
    <w:name w:val="批注框文本 Char"/>
    <w:uiPriority w:val="99"/>
    <w:semiHidden/>
    <w:link w:val="aa"/>
    <w:rsid w:val="000838eb"/>
    <w:basedOn w:val="DefaultParagraphFont"/>
    <w:rPr>
      <w:rFonts w:cs="Mangal"/>
      <w:sz w:val="18"/>
      <w:szCs w:val="16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Normal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pPr>
      <w:suppressLineNumbers/>
    </w:pPr>
    <w:rPr/>
  </w:style>
  <w:style w:type="paragraph" w:styleId="Style19">
    <w:name w:val="大标题"/>
    <w:basedOn w:val="Normal"/>
    <w:pPr>
      <w:keepNext/>
      <w:spacing w:before="240" w:after="120"/>
    </w:pPr>
    <w:rPr>
      <w:rFonts w:ascii="Liberation Sans" w:hAnsi="Liberation Sans" w:eastAsia="Droid Sans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Style20">
    <w:name w:val="页眉"/>
    <w:uiPriority w:val="99"/>
    <w:unhideWhenUsed/>
    <w:link w:val="Char"/>
    <w:rsid w:val="00751a9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spacing w:lineRule="auto" w:line="240"/>
      <w:jc w:val="center"/>
    </w:pPr>
    <w:rPr>
      <w:rFonts w:cs="Mangal"/>
      <w:sz w:val="18"/>
      <w:szCs w:val="16"/>
    </w:rPr>
  </w:style>
  <w:style w:type="paragraph" w:styleId="Style21">
    <w:name w:val="页脚"/>
    <w:uiPriority w:val="99"/>
    <w:unhideWhenUsed/>
    <w:link w:val="Char0"/>
    <w:rsid w:val="00751a97"/>
    <w:basedOn w:val="Normal"/>
    <w:pPr>
      <w:tabs>
        <w:tab w:val="center" w:pos="4153" w:leader="none"/>
        <w:tab w:val="right" w:pos="8306" w:leader="none"/>
      </w:tabs>
      <w:spacing w:lineRule="auto" w:line="240"/>
    </w:pPr>
    <w:rPr>
      <w:rFonts w:cs="Mangal"/>
      <w:sz w:val="18"/>
      <w:szCs w:val="16"/>
    </w:rPr>
  </w:style>
  <w:style w:type="paragraph" w:styleId="ListParagraph">
    <w:name w:val="List Paragraph"/>
    <w:uiPriority w:val="34"/>
    <w:qFormat/>
    <w:rsid w:val="00a81a8c"/>
    <w:basedOn w:val="Normal"/>
    <w:pPr>
      <w:ind w:left="0" w:right="0" w:firstLine="420"/>
    </w:pPr>
    <w:rPr>
      <w:rFonts w:cs="Mangal"/>
      <w:szCs w:val="21"/>
    </w:rPr>
  </w:style>
  <w:style w:type="paragraph" w:styleId="BalloonText">
    <w:name w:val="Balloon Text"/>
    <w:uiPriority w:val="99"/>
    <w:semiHidden/>
    <w:unhideWhenUsed/>
    <w:link w:val="Char1"/>
    <w:rsid w:val="000838eb"/>
    <w:basedOn w:val="Normal"/>
    <w:pPr>
      <w:spacing w:lineRule="auto" w:line="240" w:before="0" w:after="0"/>
    </w:pPr>
    <w:rPr>
      <w:rFonts w:cs="Mangal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06D42-9CD4-4D3A-A778-39B6C2E8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2016-12-05T11:19:00Z</dcterms:created>
  <dc:language>zh-CN</dc:language>
  <cp:lastModifiedBy>CL-PC007</cp:lastModifiedBy>
  <dcterms:modified xsi:type="dcterms:W3CDTF">2017-08-18T07:39:00Z</dcterms:modified>
  <cp:revision>295</cp:revision>
</cp:coreProperties>
</file>