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32"/>
          <w:szCs w:val="32"/>
          <w:rtl w:val="0"/>
        </w:rPr>
        <w:t>ДЕПАРТАМЕНТ ОБРАЗОВАНИЯ ГОРОДА МОСКВЫ</w:t>
      </w:r>
    </w:p>
    <w:p>
      <w:pPr>
        <w:spacing w:line="360" w:lineRule="auto"/>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28"/>
          <w:szCs w:val="28"/>
          <w:rtl w:val="0"/>
        </w:rPr>
        <w:t>ГБОУ Школа № 1553 имени В.И. Вернадского</w:t>
      </w:r>
    </w:p>
    <w:p>
      <w:pPr>
        <w:spacing w:before="120" w:line="360" w:lineRule="auto"/>
        <w:ind w:firstLine="709"/>
        <w:jc w:val="both"/>
        <w:rPr>
          <w:rFonts w:ascii="Times New Roman" w:hAnsi="Times New Roman" w:eastAsia="Times New Roman" w:cs="Times New Roman"/>
          <w:sz w:val="28"/>
          <w:szCs w:val="28"/>
        </w:rPr>
      </w:pPr>
    </w:p>
    <w:p>
      <w:pPr>
        <w:spacing w:line="360" w:lineRule="auto"/>
        <w:jc w:val="center"/>
        <w:rPr>
          <w:rFonts w:ascii="Times New Roman" w:hAnsi="Times New Roman" w:eastAsia="Times New Roman" w:cs="Times New Roman"/>
          <w:b/>
          <w:smallCaps/>
          <w:sz w:val="32"/>
          <w:szCs w:val="32"/>
        </w:rPr>
      </w:pPr>
      <w:r>
        <w:rPr>
          <w:rFonts w:ascii="Times New Roman" w:hAnsi="Times New Roman" w:eastAsia="Times New Roman" w:cs="Times New Roman"/>
          <w:b/>
          <w:smallCaps/>
          <w:sz w:val="32"/>
          <w:szCs w:val="32"/>
          <w:rtl w:val="0"/>
        </w:rPr>
        <w:t>Техническая документация</w:t>
      </w:r>
    </w:p>
    <w:p>
      <w:pPr>
        <w:spacing w:line="360" w:lineRule="auto"/>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28"/>
          <w:szCs w:val="28"/>
          <w:rtl w:val="0"/>
        </w:rPr>
        <w:t>Профиль «Информационные технологии»</w:t>
      </w:r>
    </w:p>
    <w:p>
      <w:pPr>
        <w:spacing w:before="120" w:line="360" w:lineRule="auto"/>
        <w:ind w:left="0" w:firstLine="0"/>
        <w:jc w:val="left"/>
        <w:rPr>
          <w:rFonts w:ascii="Times New Roman" w:hAnsi="Times New Roman" w:eastAsia="Times New Roman" w:cs="Times New Roman"/>
          <w:b/>
          <w:sz w:val="28"/>
          <w:szCs w:val="28"/>
        </w:rPr>
      </w:pPr>
    </w:p>
    <w:p>
      <w:pPr>
        <w:spacing w:line="360" w:lineRule="auto"/>
        <w:jc w:val="center"/>
        <w:rPr>
          <w:rFonts w:ascii="Montserrat" w:hAnsi="Montserrat" w:eastAsia="Montserrat" w:cs="Montserrat"/>
          <w:b/>
          <w:sz w:val="48"/>
          <w:szCs w:val="48"/>
        </w:rPr>
      </w:pPr>
      <w:r>
        <w:rPr>
          <w:rFonts w:ascii="Times New Roman" w:hAnsi="Times New Roman" w:eastAsia="Times New Roman" w:cs="Times New Roman"/>
          <w:smallCaps/>
          <w:sz w:val="36"/>
          <w:szCs w:val="36"/>
          <w:rtl w:val="0"/>
        </w:rPr>
        <w:t>Классификатор по тематикам интернет рес</w:t>
      </w:r>
      <w:bookmarkStart w:id="24" w:name="_GoBack"/>
      <w:bookmarkEnd w:id="24"/>
      <w:r>
        <w:rPr>
          <w:rFonts w:ascii="Times New Roman" w:hAnsi="Times New Roman" w:eastAsia="Times New Roman" w:cs="Times New Roman"/>
          <w:smallCaps/>
          <w:sz w:val="36"/>
          <w:szCs w:val="36"/>
          <w:rtl w:val="0"/>
        </w:rPr>
        <w:t xml:space="preserve">урсов, в части </w:t>
      </w:r>
      <w:r>
        <w:rPr>
          <w:rFonts w:hint="default" w:ascii="Times New Roman" w:hAnsi="Times New Roman" w:eastAsia="Times New Roman"/>
          <w:smallCaps/>
          <w:sz w:val="36"/>
          <w:szCs w:val="36"/>
          <w:rtl w:val="0"/>
        </w:rPr>
        <w:t>реализации загрузки содержимого страниц из сети интернет и пользовательского интерфейса, использующего выбранные и обученные модели классификации.</w:t>
      </w:r>
    </w:p>
    <w:p>
      <w:pPr>
        <w:spacing w:before="120" w:line="360" w:lineRule="auto"/>
        <w:ind w:left="0" w:firstLine="0"/>
        <w:jc w:val="left"/>
        <w:rPr>
          <w:rFonts w:ascii="Times New Roman" w:hAnsi="Times New Roman" w:eastAsia="Times New Roman" w:cs="Times New Roman"/>
          <w:sz w:val="28"/>
          <w:szCs w:val="28"/>
        </w:rPr>
      </w:pPr>
    </w:p>
    <w:p>
      <w:pPr>
        <w:tabs>
          <w:tab w:val="left" w:pos="1605"/>
        </w:tabs>
        <w:spacing w:before="120" w:line="360" w:lineRule="auto"/>
        <w:ind w:right="284" w:firstLine="709"/>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Листов </w:t>
      </w:r>
      <w:r>
        <w:rPr>
          <w:rFonts w:ascii="Times New Roman" w:hAnsi="Times New Roman" w:eastAsia="Times New Roman" w:cs="Times New Roman"/>
          <w:b/>
          <w:sz w:val="28"/>
          <w:szCs w:val="28"/>
        </w:rPr>
        <w:fldChar w:fldCharType="begin"/>
      </w:r>
      <w:r>
        <w:rPr>
          <w:rFonts w:ascii="Times New Roman" w:hAnsi="Times New Roman" w:eastAsia="Times New Roman" w:cs="Times New Roman"/>
          <w:b/>
          <w:sz w:val="28"/>
          <w:szCs w:val="28"/>
        </w:rPr>
        <w:instrText xml:space="preserve">NUMPAGES</w:instrText>
      </w:r>
      <w:r>
        <w:rPr>
          <w:rFonts w:ascii="Times New Roman" w:hAnsi="Times New Roman" w:eastAsia="Times New Roman" w:cs="Times New Roman"/>
          <w:b/>
          <w:sz w:val="28"/>
          <w:szCs w:val="28"/>
        </w:rPr>
        <w:fldChar w:fldCharType="separate"/>
      </w:r>
      <w:r>
        <w:rPr>
          <w:rFonts w:ascii="Times New Roman" w:hAnsi="Times New Roman" w:eastAsia="Times New Roman" w:cs="Times New Roman"/>
          <w:b/>
          <w:sz w:val="28"/>
          <w:szCs w:val="28"/>
        </w:rPr>
        <w:fldChar w:fldCharType="end"/>
      </w:r>
    </w:p>
    <w:p>
      <w:pPr>
        <w:spacing w:before="120" w:line="360" w:lineRule="auto"/>
        <w:ind w:left="3540" w:firstLine="851"/>
        <w:jc w:val="center"/>
        <w:rPr>
          <w:rFonts w:ascii="Times New Roman" w:hAnsi="Times New Roman" w:eastAsia="Times New Roman" w:cs="Times New Roman"/>
          <w:sz w:val="28"/>
          <w:szCs w:val="28"/>
        </w:rPr>
      </w:pPr>
    </w:p>
    <w:tbl>
      <w:tblPr>
        <w:tblStyle w:val="13"/>
        <w:tblW w:w="8369" w:type="dxa"/>
        <w:tblInd w:w="0" w:type="dxa"/>
        <w:tblLayout w:type="fixed"/>
        <w:tblCellMar>
          <w:top w:w="0" w:type="dxa"/>
          <w:left w:w="115" w:type="dxa"/>
          <w:bottom w:w="0" w:type="dxa"/>
          <w:right w:w="115" w:type="dxa"/>
        </w:tblCellMar>
      </w:tblPr>
      <w:tblGrid>
        <w:gridCol w:w="2744"/>
        <w:gridCol w:w="276"/>
        <w:gridCol w:w="5349"/>
      </w:tblGrid>
      <w:tr>
        <w:tc>
          <w:p>
            <w:pPr>
              <w:spacing w:before="120" w:line="360" w:lineRule="auto"/>
              <w:ind w:firstLine="709"/>
              <w:jc w:val="center"/>
              <w:rPr>
                <w:rFonts w:ascii="Times New Roman" w:hAnsi="Times New Roman" w:eastAsia="Times New Roman" w:cs="Times New Roman"/>
                <w:sz w:val="28"/>
                <w:szCs w:val="28"/>
              </w:rPr>
            </w:pPr>
          </w:p>
        </w:tc>
        <w:tc>
          <w:p>
            <w:pPr>
              <w:spacing w:before="120" w:line="360" w:lineRule="auto"/>
              <w:ind w:firstLine="709"/>
              <w:jc w:val="both"/>
              <w:rPr>
                <w:rFonts w:ascii="Times New Roman" w:hAnsi="Times New Roman" w:eastAsia="Times New Roman" w:cs="Times New Roman"/>
                <w:b/>
                <w:sz w:val="28"/>
                <w:szCs w:val="28"/>
              </w:rPr>
            </w:pPr>
          </w:p>
        </w:tc>
        <w:tc>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Команда </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Карпов Александр, 9 класс,  </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ГБОУ Школа №1553 им. В.И. Вернадского</w:t>
            </w: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Разумный Юрий, 9 класс,  </w:t>
            </w: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ГБОУ Школа №1553 им. В.И. Вернадского</w:t>
            </w:r>
          </w:p>
          <w:p>
            <w:pPr>
              <w:spacing w:line="360" w:lineRule="auto"/>
              <w:rPr>
                <w:rFonts w:ascii="Times New Roman" w:hAnsi="Times New Roman" w:eastAsia="Times New Roman" w:cs="Times New Roman"/>
                <w:sz w:val="28"/>
                <w:szCs w:val="28"/>
              </w:rPr>
            </w:pPr>
          </w:p>
        </w:tc>
      </w:tr>
      <w:tr>
        <w:tblPrEx>
          <w:tblCellMar>
            <w:top w:w="0" w:type="dxa"/>
            <w:left w:w="115" w:type="dxa"/>
            <w:bottom w:w="0" w:type="dxa"/>
            <w:right w:w="115" w:type="dxa"/>
          </w:tblCellMar>
        </w:tblPrEx>
        <w:tc>
          <w:p>
            <w:pPr>
              <w:spacing w:before="120" w:line="360" w:lineRule="auto"/>
              <w:ind w:firstLine="709"/>
              <w:jc w:val="both"/>
              <w:rPr>
                <w:rFonts w:ascii="Times New Roman" w:hAnsi="Times New Roman" w:eastAsia="Times New Roman" w:cs="Times New Roman"/>
                <w:sz w:val="28"/>
                <w:szCs w:val="28"/>
              </w:rPr>
            </w:pPr>
          </w:p>
        </w:tc>
        <w:tc>
          <w:p>
            <w:pPr>
              <w:spacing w:before="120" w:line="360" w:lineRule="auto"/>
              <w:ind w:firstLine="709"/>
              <w:jc w:val="both"/>
              <w:rPr>
                <w:rFonts w:ascii="Times New Roman" w:hAnsi="Times New Roman" w:eastAsia="Times New Roman" w:cs="Times New Roman"/>
                <w:sz w:val="28"/>
                <w:szCs w:val="28"/>
              </w:rPr>
            </w:pPr>
          </w:p>
        </w:tc>
        <w:tc>
          <w:p>
            <w:pPr>
              <w:spacing w:before="120" w:line="360" w:lineRule="auto"/>
              <w:ind w:firstLine="709"/>
              <w:jc w:val="both"/>
              <w:rPr>
                <w:rFonts w:ascii="Times New Roman" w:hAnsi="Times New Roman" w:eastAsia="Times New Roman" w:cs="Times New Roman"/>
                <w:sz w:val="28"/>
                <w:szCs w:val="28"/>
              </w:rPr>
            </w:pPr>
          </w:p>
        </w:tc>
      </w:tr>
      <w:tr>
        <w:tblPrEx>
          <w:tblCellMar>
            <w:top w:w="0" w:type="dxa"/>
            <w:left w:w="115" w:type="dxa"/>
            <w:bottom w:w="0" w:type="dxa"/>
            <w:right w:w="115" w:type="dxa"/>
          </w:tblCellMar>
        </w:tblPrEx>
        <w:tc>
          <w:p>
            <w:pPr>
              <w:spacing w:before="120" w:line="360" w:lineRule="auto"/>
              <w:ind w:firstLine="709"/>
              <w:jc w:val="both"/>
              <w:rPr>
                <w:rFonts w:ascii="Times New Roman" w:hAnsi="Times New Roman" w:eastAsia="Times New Roman" w:cs="Times New Roman"/>
                <w:sz w:val="28"/>
                <w:szCs w:val="28"/>
              </w:rPr>
            </w:pPr>
          </w:p>
        </w:tc>
        <w:tc>
          <w:p>
            <w:pPr>
              <w:spacing w:before="120" w:line="360" w:lineRule="auto"/>
              <w:ind w:firstLine="709"/>
              <w:jc w:val="both"/>
              <w:rPr>
                <w:rFonts w:ascii="Times New Roman" w:hAnsi="Times New Roman" w:eastAsia="Times New Roman" w:cs="Times New Roman"/>
                <w:sz w:val="28"/>
                <w:szCs w:val="28"/>
              </w:rPr>
            </w:pPr>
          </w:p>
        </w:tc>
        <w:tc>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Руководитель</w:t>
            </w:r>
          </w:p>
        </w:tc>
      </w:tr>
      <w:tr>
        <w:tblPrEx>
          <w:tblCellMar>
            <w:top w:w="0" w:type="dxa"/>
            <w:left w:w="115" w:type="dxa"/>
            <w:bottom w:w="0" w:type="dxa"/>
            <w:right w:w="115" w:type="dxa"/>
          </w:tblCellMar>
        </w:tblPrEx>
        <w:trPr>
          <w:trHeight w:val="427" w:hRule="atLeast"/>
        </w:trPr>
        <w:tc>
          <w:p>
            <w:pPr>
              <w:spacing w:before="120" w:line="360" w:lineRule="auto"/>
              <w:ind w:firstLine="709"/>
              <w:jc w:val="both"/>
              <w:rPr>
                <w:rFonts w:ascii="Times New Roman" w:hAnsi="Times New Roman" w:eastAsia="Times New Roman" w:cs="Times New Roman"/>
                <w:sz w:val="28"/>
                <w:szCs w:val="28"/>
              </w:rPr>
            </w:pPr>
          </w:p>
        </w:tc>
        <w:tc>
          <w:p>
            <w:pPr>
              <w:spacing w:before="120" w:line="360" w:lineRule="auto"/>
              <w:ind w:firstLine="709"/>
              <w:jc w:val="both"/>
              <w:rPr>
                <w:rFonts w:ascii="Times New Roman" w:hAnsi="Times New Roman" w:eastAsia="Times New Roman" w:cs="Times New Roman"/>
                <w:sz w:val="28"/>
                <w:szCs w:val="28"/>
              </w:rPr>
            </w:pPr>
          </w:p>
        </w:tc>
        <w:tc>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Тренихина Татьяна Аркадьевна</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учитель информатики и ИКТ</w:t>
            </w:r>
          </w:p>
        </w:tc>
      </w:tr>
      <w:tr>
        <w:tblPrEx>
          <w:tblCellMar>
            <w:top w:w="0" w:type="dxa"/>
            <w:left w:w="115" w:type="dxa"/>
            <w:bottom w:w="0" w:type="dxa"/>
            <w:right w:w="115" w:type="dxa"/>
          </w:tblCellMar>
        </w:tblPrEx>
        <w:trPr>
          <w:trHeight w:val="291" w:hRule="atLeast"/>
        </w:trPr>
        <w:tc>
          <w:p>
            <w:pPr>
              <w:spacing w:before="120" w:line="360" w:lineRule="auto"/>
              <w:ind w:firstLine="709"/>
              <w:jc w:val="both"/>
              <w:rPr>
                <w:rFonts w:ascii="Times New Roman" w:hAnsi="Times New Roman" w:eastAsia="Times New Roman" w:cs="Times New Roman"/>
                <w:color w:val="943634"/>
                <w:sz w:val="28"/>
                <w:szCs w:val="28"/>
              </w:rPr>
            </w:pPr>
          </w:p>
        </w:tc>
        <w:tc>
          <w:p>
            <w:pPr>
              <w:spacing w:before="120" w:line="360" w:lineRule="auto"/>
              <w:ind w:firstLine="709"/>
              <w:jc w:val="both"/>
              <w:rPr>
                <w:rFonts w:ascii="Times New Roman" w:hAnsi="Times New Roman" w:eastAsia="Times New Roman" w:cs="Times New Roman"/>
                <w:sz w:val="28"/>
                <w:szCs w:val="28"/>
              </w:rPr>
            </w:pPr>
          </w:p>
        </w:tc>
        <w:tc>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ГБОУ Школа №1553 им. В.И. Вернадского</w:t>
            </w:r>
          </w:p>
          <w:p>
            <w:pPr>
              <w:spacing w:line="360" w:lineRule="auto"/>
              <w:rPr>
                <w:rFonts w:ascii="Times New Roman" w:hAnsi="Times New Roman" w:eastAsia="Times New Roman" w:cs="Times New Roman"/>
                <w:sz w:val="28"/>
                <w:szCs w:val="28"/>
              </w:rPr>
            </w:pPr>
          </w:p>
        </w:tc>
      </w:tr>
    </w:tbl>
    <w:p>
      <w:pPr>
        <w:spacing w:line="360" w:lineRule="auto"/>
        <w:ind w:lef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Москва, 2023 г</w:t>
      </w:r>
    </w:p>
    <w:p>
      <w:pPr>
        <w:pageBreakBefore/>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Содержание</w:t>
      </w:r>
    </w:p>
    <w:p>
      <w:pPr>
        <w:spacing w:before="120" w:line="360" w:lineRule="auto"/>
        <w:ind w:firstLine="709"/>
        <w:jc w:val="both"/>
        <w:rPr>
          <w:rFonts w:ascii="Times New Roman" w:hAnsi="Times New Roman" w:eastAsia="Times New Roman" w:cs="Times New Roman"/>
          <w:sz w:val="28"/>
          <w:szCs w:val="28"/>
        </w:rPr>
      </w:pPr>
    </w:p>
    <w:sdt>
      <w:sdtPr>
        <w:id w:val="1"/>
        <w:docPartObj>
          <w:docPartGallery w:val="Table of Contents"/>
          <w:docPartUnique/>
        </w:docPartObj>
      </w:sdtPr>
      <w:sdtContent>
        <w:p>
          <w:pPr>
            <w:tabs>
              <w:tab w:val="right" w:pos="9354"/>
            </w:tabs>
            <w:spacing w:before="80" w:line="240" w:lineRule="auto"/>
            <w:jc w:val="both"/>
            <w:rPr>
              <w:rFonts w:ascii="Times New Roman" w:hAnsi="Times New Roman" w:eastAsia="Times New Roman" w:cs="Times New Roman"/>
              <w:sz w:val="24"/>
              <w:szCs w:val="24"/>
            </w:rPr>
          </w:pPr>
          <w:r>
            <w:fldChar w:fldCharType="begin"/>
          </w:r>
          <w:r>
            <w:instrText xml:space="preserve"> TOC \h \u \z \t "Heading 1,1,Heading 2,2,Heading 3,3,Heading 4,4,Heading 5,5,Heading 6,6,"</w:instrText>
          </w:r>
          <w:r>
            <w:fldChar w:fldCharType="separate"/>
          </w:r>
          <w:r>
            <w:fldChar w:fldCharType="begin"/>
          </w:r>
          <w:r>
            <w:instrText xml:space="preserve"> HYPERLINK \l "_gjdgxs" \h </w:instrText>
          </w:r>
          <w:r>
            <w:fldChar w:fldCharType="separate"/>
          </w:r>
          <w:r>
            <w:rPr>
              <w:rFonts w:ascii="Times New Roman" w:hAnsi="Times New Roman" w:eastAsia="Times New Roman" w:cs="Times New Roman"/>
              <w:sz w:val="24"/>
              <w:szCs w:val="24"/>
              <w:rtl w:val="0"/>
            </w:rPr>
            <w:t>Перечень определений, сокращений и обозначений</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_gjdgxs \h </w:instrText>
          </w:r>
          <w:r>
            <w:fldChar w:fldCharType="separate"/>
          </w:r>
          <w:r>
            <w:rPr>
              <w:rFonts w:ascii="Times New Roman" w:hAnsi="Times New Roman" w:eastAsia="Times New Roman" w:cs="Times New Roman"/>
              <w:b/>
              <w:sz w:val="24"/>
              <w:szCs w:val="24"/>
              <w:rtl w:val="0"/>
            </w:rPr>
            <w:t>3</w:t>
          </w:r>
          <w:r>
            <w:fldChar w:fldCharType="end"/>
          </w:r>
        </w:p>
        <w:p>
          <w:pPr>
            <w:tabs>
              <w:tab w:val="right" w:pos="9354"/>
            </w:tabs>
            <w:spacing w:before="200" w:line="240" w:lineRule="auto"/>
            <w:jc w:val="both"/>
            <w:rPr>
              <w:rFonts w:ascii="Times New Roman" w:hAnsi="Times New Roman" w:eastAsia="Times New Roman" w:cs="Times New Roman"/>
              <w:sz w:val="24"/>
              <w:szCs w:val="24"/>
            </w:rPr>
          </w:pPr>
          <w:r>
            <w:fldChar w:fldCharType="begin"/>
          </w:r>
          <w:r>
            <w:instrText xml:space="preserve"> HYPERLINK \l "_30j0zll" \h </w:instrText>
          </w:r>
          <w:r>
            <w:fldChar w:fldCharType="separate"/>
          </w:r>
          <w:r>
            <w:rPr>
              <w:rFonts w:ascii="Times New Roman" w:hAnsi="Times New Roman" w:eastAsia="Times New Roman" w:cs="Times New Roman"/>
              <w:sz w:val="24"/>
              <w:szCs w:val="24"/>
              <w:rtl w:val="0"/>
            </w:rPr>
            <w:t>1 Введение</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_30j0zll \h </w:instrText>
          </w:r>
          <w:r>
            <w:fldChar w:fldCharType="separate"/>
          </w:r>
          <w:r>
            <w:rPr>
              <w:rFonts w:ascii="Times New Roman" w:hAnsi="Times New Roman" w:eastAsia="Times New Roman" w:cs="Times New Roman"/>
              <w:b/>
              <w:sz w:val="24"/>
              <w:szCs w:val="24"/>
              <w:rtl w:val="0"/>
            </w:rPr>
            <w:t>4</w:t>
          </w:r>
          <w:r>
            <w:fldChar w:fldCharType="end"/>
          </w:r>
        </w:p>
        <w:p>
          <w:pPr>
            <w:tabs>
              <w:tab w:val="right" w:pos="9354"/>
            </w:tabs>
            <w:spacing w:before="60" w:line="240" w:lineRule="auto"/>
            <w:ind w:left="360" w:firstLine="0"/>
            <w:jc w:val="both"/>
            <w:rPr>
              <w:rFonts w:ascii="Times New Roman" w:hAnsi="Times New Roman" w:eastAsia="Times New Roman" w:cs="Times New Roman"/>
              <w:sz w:val="24"/>
              <w:szCs w:val="24"/>
            </w:rPr>
          </w:pPr>
          <w:r>
            <w:fldChar w:fldCharType="begin"/>
          </w:r>
          <w:r>
            <w:instrText xml:space="preserve"> HYPERLINK \l "_1fob9te" \h </w:instrText>
          </w:r>
          <w:r>
            <w:fldChar w:fldCharType="separate"/>
          </w:r>
          <w:r>
            <w:rPr>
              <w:rFonts w:ascii="Times New Roman" w:hAnsi="Times New Roman" w:eastAsia="Times New Roman" w:cs="Times New Roman"/>
              <w:sz w:val="24"/>
              <w:szCs w:val="24"/>
              <w:rtl w:val="0"/>
            </w:rPr>
            <w:t>1.1 Цели и задачи</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_1fob9te \h </w:instrText>
          </w:r>
          <w:r>
            <w:fldChar w:fldCharType="separate"/>
          </w:r>
          <w:r>
            <w:rPr>
              <w:rFonts w:ascii="Times New Roman" w:hAnsi="Times New Roman" w:eastAsia="Times New Roman" w:cs="Times New Roman"/>
              <w:sz w:val="24"/>
              <w:szCs w:val="24"/>
              <w:rtl w:val="0"/>
            </w:rPr>
            <w:t>5</w:t>
          </w:r>
          <w:r>
            <w:fldChar w:fldCharType="end"/>
          </w:r>
        </w:p>
        <w:p>
          <w:pPr>
            <w:tabs>
              <w:tab w:val="right" w:pos="9354"/>
            </w:tabs>
            <w:spacing w:before="200" w:line="240" w:lineRule="auto"/>
            <w:jc w:val="both"/>
            <w:rPr>
              <w:rFonts w:ascii="Times New Roman" w:hAnsi="Times New Roman" w:eastAsia="Times New Roman" w:cs="Times New Roman"/>
              <w:sz w:val="24"/>
              <w:szCs w:val="24"/>
            </w:rPr>
          </w:pPr>
          <w:r>
            <w:fldChar w:fldCharType="begin"/>
          </w:r>
          <w:r>
            <w:instrText xml:space="preserve"> HYPERLINK \l "_3znysh7" \h </w:instrText>
          </w:r>
          <w:r>
            <w:fldChar w:fldCharType="separate"/>
          </w:r>
          <w:r>
            <w:rPr>
              <w:rFonts w:ascii="Times New Roman" w:hAnsi="Times New Roman" w:eastAsia="Times New Roman" w:cs="Times New Roman"/>
              <w:sz w:val="24"/>
              <w:szCs w:val="24"/>
              <w:rtl w:val="0"/>
            </w:rPr>
            <w:t>2 Основная часть</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_3znysh7 \h </w:instrText>
          </w:r>
          <w:r>
            <w:fldChar w:fldCharType="separate"/>
          </w:r>
          <w:r>
            <w:rPr>
              <w:rFonts w:ascii="Times New Roman" w:hAnsi="Times New Roman" w:eastAsia="Times New Roman" w:cs="Times New Roman"/>
              <w:b/>
              <w:sz w:val="24"/>
              <w:szCs w:val="24"/>
              <w:rtl w:val="0"/>
            </w:rPr>
            <w:t>7</w:t>
          </w:r>
          <w:r>
            <w:fldChar w:fldCharType="end"/>
          </w:r>
        </w:p>
        <w:p>
          <w:pPr>
            <w:tabs>
              <w:tab w:val="right" w:pos="9354"/>
            </w:tabs>
            <w:spacing w:before="60" w:line="240" w:lineRule="auto"/>
            <w:ind w:left="360" w:firstLine="0"/>
            <w:jc w:val="both"/>
            <w:rPr>
              <w:rFonts w:ascii="Times New Roman" w:hAnsi="Times New Roman" w:eastAsia="Times New Roman" w:cs="Times New Roman"/>
              <w:sz w:val="24"/>
              <w:szCs w:val="24"/>
            </w:rPr>
          </w:pPr>
          <w:r>
            <w:fldChar w:fldCharType="begin"/>
          </w:r>
          <w:r>
            <w:instrText xml:space="preserve"> HYPERLINK \l "_2et92p0" \h </w:instrText>
          </w:r>
          <w:r>
            <w:fldChar w:fldCharType="separate"/>
          </w:r>
          <w:r>
            <w:rPr>
              <w:rFonts w:ascii="Times New Roman" w:hAnsi="Times New Roman" w:eastAsia="Times New Roman" w:cs="Times New Roman"/>
              <w:sz w:val="24"/>
              <w:szCs w:val="24"/>
              <w:rtl w:val="0"/>
            </w:rPr>
            <w:t>2.1 Анализ технических требований</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_2et92p0 \h </w:instrText>
          </w:r>
          <w:r>
            <w:fldChar w:fldCharType="separate"/>
          </w:r>
          <w:r>
            <w:rPr>
              <w:rFonts w:ascii="Times New Roman" w:hAnsi="Times New Roman" w:eastAsia="Times New Roman" w:cs="Times New Roman"/>
              <w:sz w:val="24"/>
              <w:szCs w:val="24"/>
              <w:rtl w:val="0"/>
            </w:rPr>
            <w:t>7</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"_tyjcwt" \h </w:instrText>
          </w:r>
          <w:r>
            <w:fldChar w:fldCharType="separate"/>
          </w:r>
          <w:r>
            <w:rPr>
              <w:rFonts w:ascii="Times New Roman" w:hAnsi="Times New Roman" w:eastAsia="Times New Roman" w:cs="Times New Roman"/>
              <w:sz w:val="24"/>
              <w:szCs w:val="24"/>
              <w:rtl w:val="0"/>
            </w:rPr>
            <w:t>2.1.1 Функциональные требования</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_tyjcwt \h </w:instrText>
          </w:r>
          <w:r>
            <w:fldChar w:fldCharType="separate"/>
          </w:r>
          <w:r>
            <w:rPr>
              <w:rFonts w:ascii="Times New Roman" w:hAnsi="Times New Roman" w:eastAsia="Times New Roman" w:cs="Times New Roman"/>
              <w:sz w:val="24"/>
              <w:szCs w:val="24"/>
              <w:rtl w:val="0"/>
            </w:rPr>
            <w:t>7</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"_3dy6vkm" \h </w:instrText>
          </w:r>
          <w:r>
            <w:fldChar w:fldCharType="separate"/>
          </w:r>
          <w:r>
            <w:rPr>
              <w:rFonts w:ascii="Times New Roman" w:hAnsi="Times New Roman" w:eastAsia="Times New Roman" w:cs="Times New Roman"/>
              <w:sz w:val="24"/>
              <w:szCs w:val="24"/>
              <w:rtl w:val="0"/>
            </w:rPr>
            <w:t>2.1.2 Нефункциональные требования</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_3dy6vkm \h </w:instrText>
          </w:r>
          <w:r>
            <w:fldChar w:fldCharType="separate"/>
          </w:r>
          <w:r>
            <w:rPr>
              <w:rFonts w:ascii="Times New Roman" w:hAnsi="Times New Roman" w:eastAsia="Times New Roman" w:cs="Times New Roman"/>
              <w:sz w:val="24"/>
              <w:szCs w:val="24"/>
              <w:rtl w:val="0"/>
            </w:rPr>
            <w:t>7</w:t>
          </w:r>
          <w:r>
            <w:fldChar w:fldCharType="end"/>
          </w:r>
        </w:p>
        <w:p>
          <w:pPr>
            <w:tabs>
              <w:tab w:val="right" w:pos="9354"/>
            </w:tabs>
            <w:spacing w:before="60" w:line="240" w:lineRule="auto"/>
            <w:ind w:left="360" w:firstLine="0"/>
            <w:jc w:val="both"/>
            <w:rPr>
              <w:rFonts w:ascii="Times New Roman" w:hAnsi="Times New Roman" w:eastAsia="Times New Roman" w:cs="Times New Roman"/>
              <w:sz w:val="24"/>
              <w:szCs w:val="24"/>
            </w:rPr>
          </w:pPr>
          <w:r>
            <w:fldChar w:fldCharType="begin"/>
          </w:r>
          <w:r>
            <w:instrText xml:space="preserve"> HYPERLINK \l "_1t3h5sf" \h </w:instrText>
          </w:r>
          <w:r>
            <w:fldChar w:fldCharType="separate"/>
          </w:r>
          <w:r>
            <w:rPr>
              <w:rFonts w:ascii="Times New Roman" w:hAnsi="Times New Roman" w:eastAsia="Times New Roman" w:cs="Times New Roman"/>
              <w:sz w:val="24"/>
              <w:szCs w:val="24"/>
              <w:rtl w:val="0"/>
            </w:rPr>
            <w:t>2.2 Проектирование и разработка</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_1t3h5sf \h </w:instrText>
          </w:r>
          <w:r>
            <w:fldChar w:fldCharType="separate"/>
          </w:r>
          <w:r>
            <w:rPr>
              <w:rFonts w:ascii="Times New Roman" w:hAnsi="Times New Roman" w:eastAsia="Times New Roman" w:cs="Times New Roman"/>
              <w:sz w:val="24"/>
              <w:szCs w:val="24"/>
              <w:rtl w:val="0"/>
            </w:rPr>
            <w:t>8</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"_4d34og8" \h </w:instrText>
          </w:r>
          <w:r>
            <w:fldChar w:fldCharType="separate"/>
          </w:r>
          <w:r>
            <w:rPr>
              <w:rFonts w:ascii="Times New Roman" w:hAnsi="Times New Roman" w:eastAsia="Times New Roman" w:cs="Times New Roman"/>
              <w:sz w:val="24"/>
              <w:szCs w:val="24"/>
              <w:rtl w:val="0"/>
            </w:rPr>
            <w:t>2.2.1 Обоснование выбора программно-технических средств, используемых при реализации</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_4d34og8 \h </w:instrText>
          </w:r>
          <w:r>
            <w:fldChar w:fldCharType="separate"/>
          </w:r>
          <w:r>
            <w:rPr>
              <w:rFonts w:ascii="Times New Roman" w:hAnsi="Times New Roman" w:eastAsia="Times New Roman" w:cs="Times New Roman"/>
              <w:sz w:val="24"/>
              <w:szCs w:val="24"/>
              <w:rtl w:val="0"/>
            </w:rPr>
            <w:t>8</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"_2s8eyo1" \h </w:instrText>
          </w:r>
          <w:r>
            <w:fldChar w:fldCharType="separate"/>
          </w:r>
          <w:r>
            <w:rPr>
              <w:rFonts w:ascii="Times New Roman" w:hAnsi="Times New Roman" w:eastAsia="Times New Roman" w:cs="Times New Roman"/>
              <w:sz w:val="24"/>
              <w:szCs w:val="24"/>
              <w:rtl w:val="0"/>
            </w:rPr>
            <w:t>2.2.2 Структурная и функциональная схемы программного продукта</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_2s8eyo1 \h </w:instrText>
          </w:r>
          <w:r>
            <w:fldChar w:fldCharType="separate"/>
          </w:r>
          <w:r>
            <w:rPr>
              <w:rFonts w:ascii="Times New Roman" w:hAnsi="Times New Roman" w:eastAsia="Times New Roman" w:cs="Times New Roman"/>
              <w:sz w:val="24"/>
              <w:szCs w:val="24"/>
              <w:rtl w:val="0"/>
            </w:rPr>
            <w:t>10</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"_17dp8vu" \h </w:instrText>
          </w:r>
          <w:r>
            <w:fldChar w:fldCharType="separate"/>
          </w:r>
          <w:r>
            <w:rPr>
              <w:rFonts w:ascii="Times New Roman" w:hAnsi="Times New Roman" w:eastAsia="Times New Roman" w:cs="Times New Roman"/>
              <w:sz w:val="24"/>
              <w:szCs w:val="24"/>
              <w:rtl w:val="0"/>
            </w:rPr>
            <w:t>2.2.3 Блок-схема работы основного алгоритма</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_17dp8vu \h </w:instrText>
          </w:r>
          <w:r>
            <w:fldChar w:fldCharType="separate"/>
          </w:r>
          <w:r>
            <w:rPr>
              <w:rFonts w:ascii="Times New Roman" w:hAnsi="Times New Roman" w:eastAsia="Times New Roman" w:cs="Times New Roman"/>
              <w:sz w:val="24"/>
              <w:szCs w:val="24"/>
              <w:rtl w:val="0"/>
            </w:rPr>
            <w:t>12</w:t>
          </w:r>
          <w:r>
            <w:fldChar w:fldCharType="end"/>
          </w:r>
        </w:p>
        <w:p>
          <w:pPr>
            <w:tabs>
              <w:tab w:val="right" w:pos="9354"/>
            </w:tabs>
            <w:spacing w:before="60" w:line="240" w:lineRule="auto"/>
            <w:ind w:left="360" w:firstLine="0"/>
            <w:jc w:val="both"/>
            <w:rPr>
              <w:rFonts w:ascii="Times New Roman" w:hAnsi="Times New Roman" w:eastAsia="Times New Roman" w:cs="Times New Roman"/>
              <w:sz w:val="24"/>
              <w:szCs w:val="24"/>
            </w:rPr>
          </w:pPr>
          <w:r>
            <w:fldChar w:fldCharType="begin"/>
          </w:r>
          <w:r>
            <w:instrText xml:space="preserve"> HYPERLINK \l "_dsba6f5ai0e4" \h </w:instrText>
          </w:r>
          <w:r>
            <w:fldChar w:fldCharType="separate"/>
          </w:r>
          <w:r>
            <w:rPr>
              <w:rFonts w:ascii="Times New Roman" w:hAnsi="Times New Roman" w:eastAsia="Times New Roman" w:cs="Times New Roman"/>
              <w:sz w:val="24"/>
              <w:szCs w:val="24"/>
              <w:rtl w:val="0"/>
            </w:rPr>
            <w:t>2.3 Исходные коды</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_dsba6f5ai0e4 \h </w:instrText>
          </w:r>
          <w:r>
            <w:fldChar w:fldCharType="separate"/>
          </w:r>
          <w:r>
            <w:rPr>
              <w:rFonts w:ascii="Times New Roman" w:hAnsi="Times New Roman" w:eastAsia="Times New Roman" w:cs="Times New Roman"/>
              <w:sz w:val="24"/>
              <w:szCs w:val="24"/>
              <w:rtl w:val="0"/>
            </w:rPr>
            <w:t>15</w:t>
          </w:r>
          <w:r>
            <w:fldChar w:fldCharType="end"/>
          </w:r>
        </w:p>
        <w:p>
          <w:pPr>
            <w:tabs>
              <w:tab w:val="right" w:pos="9354"/>
            </w:tabs>
            <w:spacing w:before="60" w:line="240" w:lineRule="auto"/>
            <w:ind w:left="360" w:firstLine="0"/>
            <w:jc w:val="both"/>
            <w:rPr>
              <w:rFonts w:ascii="Times New Roman" w:hAnsi="Times New Roman" w:eastAsia="Times New Roman" w:cs="Times New Roman"/>
              <w:sz w:val="24"/>
              <w:szCs w:val="24"/>
            </w:rPr>
          </w:pPr>
          <w:r>
            <w:fldChar w:fldCharType="begin"/>
          </w:r>
          <w:r>
            <w:instrText xml:space="preserve"> HYPERLINK \l "_3rdcrjn" \h </w:instrText>
          </w:r>
          <w:r>
            <w:fldChar w:fldCharType="separate"/>
          </w:r>
          <w:r>
            <w:rPr>
              <w:rFonts w:ascii="Times New Roman" w:hAnsi="Times New Roman" w:eastAsia="Times New Roman" w:cs="Times New Roman"/>
              <w:sz w:val="24"/>
              <w:szCs w:val="24"/>
              <w:rtl w:val="0"/>
            </w:rPr>
            <w:t>2.4 Описание испытаний</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_3rdcrjn \h </w:instrText>
          </w:r>
          <w:r>
            <w:fldChar w:fldCharType="separate"/>
          </w:r>
          <w:r>
            <w:rPr>
              <w:rFonts w:ascii="Times New Roman" w:hAnsi="Times New Roman" w:eastAsia="Times New Roman" w:cs="Times New Roman"/>
              <w:sz w:val="24"/>
              <w:szCs w:val="24"/>
              <w:rtl w:val="0"/>
            </w:rPr>
            <w:t>16</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"_vc0r5o7p3xh9" \h </w:instrText>
          </w:r>
          <w:r>
            <w:fldChar w:fldCharType="separate"/>
          </w:r>
          <w:r>
            <w:rPr>
              <w:rFonts w:ascii="Times New Roman" w:hAnsi="Times New Roman" w:eastAsia="Times New Roman" w:cs="Times New Roman"/>
              <w:sz w:val="24"/>
              <w:szCs w:val="24"/>
              <w:rtl w:val="0"/>
            </w:rPr>
            <w:t>2.4.1 Испытание 1. Установка из файла</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_vc0r5o7p3xh9 \h </w:instrText>
          </w:r>
          <w:r>
            <w:fldChar w:fldCharType="separate"/>
          </w:r>
          <w:r>
            <w:rPr>
              <w:rFonts w:ascii="Times New Roman" w:hAnsi="Times New Roman" w:eastAsia="Times New Roman" w:cs="Times New Roman"/>
              <w:sz w:val="24"/>
              <w:szCs w:val="24"/>
              <w:rtl w:val="0"/>
            </w:rPr>
            <w:t>16</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"_swm6eyc13pkn" \h </w:instrText>
          </w:r>
          <w:r>
            <w:fldChar w:fldCharType="separate"/>
          </w:r>
          <w:r>
            <w:rPr>
              <w:rFonts w:ascii="Times New Roman" w:hAnsi="Times New Roman" w:eastAsia="Times New Roman" w:cs="Times New Roman"/>
              <w:sz w:val="24"/>
              <w:szCs w:val="24"/>
              <w:rtl w:val="0"/>
            </w:rPr>
            <w:t>2.4.2 Испытание 2. Выбор и ввод ссылки для дальнейшей классификации</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_swm6eyc13pkn \h </w:instrText>
          </w:r>
          <w:r>
            <w:fldChar w:fldCharType="separate"/>
          </w:r>
          <w:r>
            <w:rPr>
              <w:rFonts w:ascii="Times New Roman" w:hAnsi="Times New Roman" w:eastAsia="Times New Roman" w:cs="Times New Roman"/>
              <w:sz w:val="24"/>
              <w:szCs w:val="24"/>
              <w:rtl w:val="0"/>
            </w:rPr>
            <w:t>18</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"_rhezh8vb3u9v" \h </w:instrText>
          </w:r>
          <w:r>
            <w:fldChar w:fldCharType="separate"/>
          </w:r>
          <w:r>
            <w:rPr>
              <w:rFonts w:ascii="Times New Roman" w:hAnsi="Times New Roman" w:eastAsia="Times New Roman" w:cs="Times New Roman"/>
              <w:sz w:val="24"/>
              <w:szCs w:val="24"/>
              <w:rtl w:val="0"/>
            </w:rPr>
            <w:t>2.4.3 Испытание 3. Классификация, просмотр результатов</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_rhezh8vb3u9v \h </w:instrText>
          </w:r>
          <w:r>
            <w:fldChar w:fldCharType="separate"/>
          </w:r>
          <w:r>
            <w:rPr>
              <w:rFonts w:ascii="Times New Roman" w:hAnsi="Times New Roman" w:eastAsia="Times New Roman" w:cs="Times New Roman"/>
              <w:sz w:val="24"/>
              <w:szCs w:val="24"/>
              <w:rtl w:val="0"/>
            </w:rPr>
            <w:t>21</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"_umddarynjf9y" \h </w:instrText>
          </w:r>
          <w:r>
            <w:fldChar w:fldCharType="separate"/>
          </w:r>
          <w:r>
            <w:rPr>
              <w:rFonts w:ascii="Times New Roman" w:hAnsi="Times New Roman" w:eastAsia="Times New Roman" w:cs="Times New Roman"/>
              <w:sz w:val="24"/>
              <w:szCs w:val="24"/>
              <w:rtl w:val="0"/>
            </w:rPr>
            <w:t>2.4.4 Испытание 4. Выгрузка результатов в таблицу</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_umddarynjf9y \h </w:instrText>
          </w:r>
          <w:r>
            <w:fldChar w:fldCharType="separate"/>
          </w:r>
          <w:r>
            <w:rPr>
              <w:rFonts w:ascii="Times New Roman" w:hAnsi="Times New Roman" w:eastAsia="Times New Roman" w:cs="Times New Roman"/>
              <w:sz w:val="24"/>
              <w:szCs w:val="24"/>
              <w:rtl w:val="0"/>
            </w:rPr>
            <w:t>22</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"_m74art1vbccb" \h </w:instrText>
          </w:r>
          <w:r>
            <w:fldChar w:fldCharType="separate"/>
          </w:r>
          <w:r>
            <w:rPr>
              <w:rFonts w:ascii="Times New Roman" w:hAnsi="Times New Roman" w:eastAsia="Times New Roman" w:cs="Times New Roman"/>
              <w:sz w:val="24"/>
              <w:szCs w:val="24"/>
              <w:rtl w:val="0"/>
            </w:rPr>
            <w:t>2.4.5 Испытание 5. Обучение модели, метрики для 3-х моделей</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_m74art1vbccb \h </w:instrText>
          </w:r>
          <w:r>
            <w:fldChar w:fldCharType="separate"/>
          </w:r>
          <w:r>
            <w:rPr>
              <w:rFonts w:ascii="Times New Roman" w:hAnsi="Times New Roman" w:eastAsia="Times New Roman" w:cs="Times New Roman"/>
              <w:sz w:val="24"/>
              <w:szCs w:val="24"/>
              <w:rtl w:val="0"/>
            </w:rPr>
            <w:t>23</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"_26in1rg" \h </w:instrText>
          </w:r>
          <w:r>
            <w:fldChar w:fldCharType="separate"/>
          </w:r>
          <w:r>
            <w:rPr>
              <w:rFonts w:ascii="Times New Roman" w:hAnsi="Times New Roman" w:eastAsia="Times New Roman" w:cs="Times New Roman"/>
              <w:sz w:val="24"/>
              <w:szCs w:val="24"/>
              <w:rtl w:val="0"/>
            </w:rPr>
            <w:t>2.4.6 Испытание 6. Загрузка в программу файла с ссылками.</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_26in1rg \h </w:instrText>
          </w:r>
          <w:r>
            <w:fldChar w:fldCharType="separate"/>
          </w:r>
          <w:r>
            <w:rPr>
              <w:rFonts w:ascii="Times New Roman" w:hAnsi="Times New Roman" w:eastAsia="Times New Roman" w:cs="Times New Roman"/>
              <w:sz w:val="24"/>
              <w:szCs w:val="24"/>
              <w:rtl w:val="0"/>
            </w:rPr>
            <w:t>26</w:t>
          </w:r>
          <w:r>
            <w:fldChar w:fldCharType="end"/>
          </w:r>
        </w:p>
        <w:p>
          <w:pPr>
            <w:tabs>
              <w:tab w:val="right" w:pos="9354"/>
            </w:tabs>
            <w:spacing w:before="60" w:line="240" w:lineRule="auto"/>
            <w:ind w:left="720" w:firstLine="0"/>
            <w:jc w:val="both"/>
            <w:rPr>
              <w:rFonts w:ascii="Times New Roman" w:hAnsi="Times New Roman" w:eastAsia="Times New Roman" w:cs="Times New Roman"/>
              <w:sz w:val="24"/>
              <w:szCs w:val="24"/>
            </w:rPr>
          </w:pPr>
          <w:r>
            <w:fldChar w:fldCharType="begin"/>
          </w:r>
          <w:r>
            <w:instrText xml:space="preserve"> HYPERLINK \l "_nmgokz8weama" \h </w:instrText>
          </w:r>
          <w:r>
            <w:fldChar w:fldCharType="separate"/>
          </w:r>
          <w:r>
            <w:rPr>
              <w:rFonts w:ascii="Times New Roman" w:hAnsi="Times New Roman" w:eastAsia="Times New Roman" w:cs="Times New Roman"/>
              <w:sz w:val="24"/>
              <w:szCs w:val="24"/>
              <w:rtl w:val="0"/>
            </w:rPr>
            <w:t>2.4.7 Испытание 7. Классификация введенного текста</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_nmgokz8weama \h </w:instrText>
          </w:r>
          <w:r>
            <w:fldChar w:fldCharType="separate"/>
          </w:r>
          <w:r>
            <w:rPr>
              <w:rFonts w:ascii="Times New Roman" w:hAnsi="Times New Roman" w:eastAsia="Times New Roman" w:cs="Times New Roman"/>
              <w:sz w:val="24"/>
              <w:szCs w:val="24"/>
              <w:rtl w:val="0"/>
            </w:rPr>
            <w:t>30</w:t>
          </w:r>
          <w:r>
            <w:fldChar w:fldCharType="end"/>
          </w:r>
        </w:p>
        <w:p>
          <w:pPr>
            <w:tabs>
              <w:tab w:val="right" w:pos="9354"/>
            </w:tabs>
            <w:spacing w:before="200" w:after="80" w:line="240" w:lineRule="auto"/>
            <w:jc w:val="both"/>
            <w:rPr>
              <w:rFonts w:ascii="Calibri" w:hAnsi="Calibri" w:eastAsia="Calibri" w:cs="Calibri"/>
            </w:rPr>
          </w:pPr>
          <w:r>
            <w:fldChar w:fldCharType="begin"/>
          </w:r>
          <w:r>
            <w:instrText xml:space="preserve"> HYPERLINK \l "_ygisbvc7omwf" \h </w:instrText>
          </w:r>
          <w:r>
            <w:fldChar w:fldCharType="separate"/>
          </w:r>
          <w:r>
            <w:rPr>
              <w:rFonts w:ascii="Times New Roman" w:hAnsi="Times New Roman" w:eastAsia="Times New Roman" w:cs="Times New Roman"/>
              <w:sz w:val="24"/>
              <w:szCs w:val="24"/>
              <w:rtl w:val="0"/>
            </w:rPr>
            <w:t>3 Список литературы</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fldChar w:fldCharType="begin"/>
          </w:r>
          <w:r>
            <w:instrText xml:space="preserve"> PAGEREF _ygisbvc7omwf \h </w:instrText>
          </w:r>
          <w:r>
            <w:fldChar w:fldCharType="separate"/>
          </w:r>
          <w:r>
            <w:rPr>
              <w:rFonts w:ascii="Times New Roman" w:hAnsi="Times New Roman" w:eastAsia="Times New Roman" w:cs="Times New Roman"/>
              <w:sz w:val="24"/>
              <w:szCs w:val="24"/>
              <w:rtl w:val="0"/>
            </w:rPr>
            <w:t>35</w:t>
          </w:r>
          <w:r>
            <w:fldChar w:fldCharType="end"/>
          </w:r>
          <w:r>
            <w:fldChar w:fldCharType="end"/>
          </w:r>
        </w:p>
      </w:sdtContent>
    </w:sdt>
    <w:p>
      <w:pPr>
        <w:pStyle w:val="2"/>
        <w:pageBreakBefore/>
        <w:spacing w:before="120" w:after="0" w:line="360" w:lineRule="auto"/>
        <w:ind w:left="709"/>
        <w:jc w:val="center"/>
        <w:rPr>
          <w:rFonts w:ascii="Times New Roman" w:hAnsi="Times New Roman" w:eastAsia="Times New Roman" w:cs="Times New Roman"/>
          <w:b/>
          <w:sz w:val="36"/>
          <w:szCs w:val="36"/>
        </w:rPr>
      </w:pPr>
      <w:bookmarkStart w:id="0" w:name="_gjdgxs" w:colFirst="0" w:colLast="0"/>
      <w:bookmarkEnd w:id="0"/>
      <w:r>
        <w:rPr>
          <w:rFonts w:ascii="Times New Roman" w:hAnsi="Times New Roman" w:eastAsia="Times New Roman" w:cs="Times New Roman"/>
          <w:b/>
          <w:sz w:val="36"/>
          <w:szCs w:val="36"/>
          <w:rtl w:val="0"/>
        </w:rPr>
        <w:t>Перечень определений, сокращений и обозначений</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тексте документа используются следующие определения:</w:t>
      </w:r>
    </w:p>
    <w:tbl>
      <w:tblPr>
        <w:tblStyle w:val="14"/>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775"/>
        <w:gridCol w:w="6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blHeader/>
        </w:trPr>
        <w:tc>
          <w:tcPr>
            <w:shd w:val="clear" w:color="auto" w:fill="F2F2F2"/>
          </w:tcPr>
          <w:p>
            <w:pPr>
              <w:spacing w:before="120" w:after="12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Термин и определения</w:t>
            </w:r>
          </w:p>
        </w:tc>
        <w:tc>
          <w:tcPr>
            <w:shd w:val="clear" w:color="auto" w:fill="F2F2F2"/>
          </w:tcPr>
          <w:p>
            <w:pPr>
              <w:spacing w:before="120" w:after="12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Определение, описание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Лемматизация</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Процесс приведения словоформы к лемме — её нормальной (словарной) форме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Векторизация</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Процесс обработки естественного языка. В процессе используются языковые модели для сопоставления слов с пространством векторов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Precision</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Точность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426" w:hRule="atLeas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Recall</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Полнота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F1-score</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color w:val="111111"/>
                <w:sz w:val="28"/>
                <w:szCs w:val="28"/>
                <w:highlight w:val="white"/>
                <w:rtl w:val="0"/>
              </w:rPr>
              <w:t>Среднее гармоническое precision и recall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Support</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Количество выборок истинного ответа, лежащего в каждом классе целевых значений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Accuracy</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Доля правильных ответов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Macro avg</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Макроcредний показатель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Weighted avg</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Взвешенное среднее</w:t>
            </w:r>
          </w:p>
        </w:tc>
      </w:tr>
    </w:tbl>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тексте документа используются следующие обозначения и сокращения:</w:t>
      </w:r>
    </w:p>
    <w:tbl>
      <w:tblPr>
        <w:tblStyle w:val="15"/>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937"/>
        <w:gridCol w:w="5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blHeader/>
        </w:trPr>
        <w:tc>
          <w:tcPr>
            <w:shd w:val="clear" w:color="auto" w:fill="F2F2F2"/>
          </w:tcPr>
          <w:p>
            <w:pPr>
              <w:spacing w:before="120" w:after="12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Обозначение, сокращение</w:t>
            </w:r>
          </w:p>
        </w:tc>
        <w:tc>
          <w:tcPr>
            <w:shd w:val="clear" w:color="auto" w:fill="F2F2F2"/>
          </w:tcPr>
          <w:p>
            <w:pPr>
              <w:spacing w:before="120" w:after="12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Определение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БД</w:t>
            </w:r>
          </w:p>
        </w:tc>
        <w:tc>
          <w:tcPr>
            <w:shd w:val="clear" w:color="auto" w:fill="auto"/>
          </w:tcPr>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База данных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ИИ</w:t>
            </w:r>
          </w:p>
        </w:tc>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Искусственный интеллект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ER</w:t>
            </w:r>
          </w:p>
        </w:tc>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Entity-Relationship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TFIDF</w:t>
            </w:r>
          </w:p>
        </w:tc>
        <w:tc>
          <w:p>
            <w:pPr>
              <w:spacing w:before="12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Статистическая мера, используемая для оценки важности слова</w:t>
            </w:r>
          </w:p>
        </w:tc>
      </w:tr>
    </w:tbl>
    <w:p>
      <w:pPr>
        <w:spacing w:before="120" w:line="360" w:lineRule="auto"/>
        <w:rPr>
          <w:rFonts w:ascii="Times New Roman" w:hAnsi="Times New Roman" w:eastAsia="Times New Roman" w:cs="Times New Roman"/>
          <w:b/>
          <w:sz w:val="28"/>
          <w:szCs w:val="28"/>
        </w:rPr>
      </w:pPr>
    </w:p>
    <w:p>
      <w:pPr>
        <w:pStyle w:val="2"/>
        <w:pageBreakBefore/>
        <w:numPr>
          <w:ilvl w:val="0"/>
          <w:numId w:val="1"/>
        </w:numPr>
        <w:tabs>
          <w:tab w:val="left" w:pos="1418"/>
        </w:tabs>
        <w:spacing w:before="120" w:after="0" w:line="360" w:lineRule="auto"/>
        <w:ind w:left="709" w:firstLine="0"/>
      </w:pPr>
      <w:bookmarkStart w:id="1" w:name="_30j0zll" w:colFirst="0" w:colLast="0"/>
      <w:bookmarkEnd w:id="1"/>
      <w:r>
        <w:rPr>
          <w:rFonts w:ascii="Times New Roman" w:hAnsi="Times New Roman" w:eastAsia="Times New Roman" w:cs="Times New Roman"/>
          <w:b/>
          <w:sz w:val="36"/>
          <w:szCs w:val="36"/>
          <w:rtl w:val="0"/>
        </w:rPr>
        <w:t>Введение</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наше время быстро растет количество информации, получаемой человеком. Чтобы оптимизировать наше время и снизить нагрузку на мозг, людям проще классифицировать определенные данные, чтобы была возможность, например, не вчитываясь в новость, понять, с чем она связана.</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В частности, при обращении к Интернет-ресурсам часто возникает необходимость сгруппировать просмотренные сайты по тематикам (классам), чтобы в дальнейшем быстро найти информации только определенной тематики. Возникает задача классификации Интернет-ресурсов по тематикам. Такие классификаторы ресурсов существуют, но у них много недостатков, например, низкая точность или же скудная функциональность. </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рамкаха Предпрофессиональной олимпиады по профилю “Информационные технологии” мы решили разработать программу для классификации Интернет-ресурсов по тематикам. В нашей работе реализуется классификация Интернет-ресурсы по следующим тематикам:</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Финансы (business);</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Развлечения (entertainment);</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Политика (politics);</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Медицина (medical);</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Графика (graphics);</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История (historical);</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Еда (food);</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Космос (space);</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Спорт (sport);</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Технологии (technologie).</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первой версии программы классификация будет осуществляться только для ресурсов на английском языке, так как при обучении использовался открытый набор данных с текстами сайтов на английском языке Dataset Text Document Classification (10 тематик) – (</w:t>
      </w:r>
      <w:r>
        <w:fldChar w:fldCharType="begin"/>
      </w:r>
      <w:r>
        <w:instrText xml:space="preserve"> HYPERLINK "https://www.kaggle.com/datasets/jensenbaxter/10dataset-text-document-classification/" \h </w:instrText>
      </w:r>
      <w:r>
        <w:fldChar w:fldCharType="separate"/>
      </w:r>
      <w:r>
        <w:rPr>
          <w:rFonts w:ascii="Times New Roman" w:hAnsi="Times New Roman" w:eastAsia="Times New Roman" w:cs="Times New Roman"/>
          <w:color w:val="1155CC"/>
          <w:sz w:val="28"/>
          <w:szCs w:val="28"/>
          <w:u w:val="single"/>
          <w:rtl w:val="0"/>
        </w:rPr>
        <w:t>https://www.kaggle.com/datasets/jensenbaxter/10dataset-text-document-classification/</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В дальнейшем программный продукт может быть адаптирован для ресурсов на русском языке, для этого нужно будет выполнить аналогичное обучение на новом наборе данных (в рамках выполнения работы такой открытый набор данных найти не удалось).</w:t>
      </w:r>
    </w:p>
    <w:p>
      <w:pPr>
        <w:pStyle w:val="3"/>
        <w:numPr>
          <w:ilvl w:val="1"/>
          <w:numId w:val="1"/>
        </w:numPr>
        <w:tabs>
          <w:tab w:val="left" w:pos="1418"/>
        </w:tabs>
        <w:spacing w:before="120" w:after="0" w:line="360" w:lineRule="auto"/>
        <w:ind w:left="709" w:firstLine="0"/>
        <w:jc w:val="both"/>
        <w:rPr>
          <w:highlight w:val="white"/>
        </w:rPr>
      </w:pPr>
      <w:bookmarkStart w:id="2" w:name="_1fob9te" w:colFirst="0" w:colLast="0"/>
      <w:bookmarkEnd w:id="2"/>
      <w:r>
        <w:rPr>
          <w:rFonts w:ascii="Times New Roman" w:hAnsi="Times New Roman" w:eastAsia="Times New Roman" w:cs="Times New Roman"/>
          <w:b/>
          <w:highlight w:val="white"/>
          <w:rtl w:val="0"/>
        </w:rPr>
        <w:t>Цели и задачи</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Цель настоящей работы - реализовать классификацию ресурсов с применением машинного обучения и хранением обработанных и классифицированных данных в БД.</w:t>
      </w:r>
    </w:p>
    <w:p>
      <w:pPr>
        <w:spacing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достижения поставленной цели необходимо решить следующие задачи:</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выбрать подходящий набор данных с текстами ресурсов по нескольким тематикам;</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обучить одну или несколько моделей машинного обучения на выбранном наборе данных;</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реализовать загрузку текстовой информации с  Интернет-ресурса с заданным адресом;</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реализовать приложение, которое использует обученные модели для определения тематики текста, загруженного с Интернет-ресурса;</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реализовать сохранение классифицированных данных в БД.</w:t>
      </w:r>
    </w:p>
    <w:p>
      <w:pPr>
        <w:pStyle w:val="2"/>
        <w:pageBreakBefore/>
        <w:numPr>
          <w:ilvl w:val="0"/>
          <w:numId w:val="1"/>
        </w:numPr>
        <w:tabs>
          <w:tab w:val="left" w:pos="1418"/>
        </w:tabs>
        <w:spacing w:before="120" w:after="0" w:line="360" w:lineRule="auto"/>
        <w:ind w:left="709" w:firstLine="0"/>
      </w:pPr>
      <w:bookmarkStart w:id="3" w:name="_3znysh7" w:colFirst="0" w:colLast="0"/>
      <w:bookmarkEnd w:id="3"/>
      <w:r>
        <w:rPr>
          <w:rFonts w:ascii="Times New Roman" w:hAnsi="Times New Roman" w:eastAsia="Times New Roman" w:cs="Times New Roman"/>
          <w:b/>
          <w:sz w:val="36"/>
          <w:szCs w:val="36"/>
          <w:rtl w:val="0"/>
        </w:rPr>
        <w:t>Основная часть</w:t>
      </w:r>
    </w:p>
    <w:p>
      <w:pPr>
        <w:pStyle w:val="3"/>
        <w:numPr>
          <w:ilvl w:val="1"/>
          <w:numId w:val="1"/>
        </w:numPr>
        <w:tabs>
          <w:tab w:val="left" w:pos="1418"/>
        </w:tabs>
        <w:spacing w:before="120" w:after="0" w:line="360" w:lineRule="auto"/>
        <w:ind w:left="709" w:firstLine="0"/>
        <w:jc w:val="both"/>
        <w:rPr>
          <w:highlight w:val="white"/>
        </w:rPr>
      </w:pPr>
      <w:bookmarkStart w:id="4" w:name="_2et92p0" w:colFirst="0" w:colLast="0"/>
      <w:bookmarkEnd w:id="4"/>
      <w:r>
        <w:rPr>
          <w:rFonts w:ascii="Times New Roman" w:hAnsi="Times New Roman" w:eastAsia="Times New Roman" w:cs="Times New Roman"/>
          <w:b/>
          <w:highlight w:val="white"/>
          <w:rtl w:val="0"/>
        </w:rPr>
        <w:t>Анализ технических требований</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Разрабатываемый продукт должен удовлетворять приведенным ниже функциональным и нефункциональным требованиям.</w:t>
      </w:r>
    </w:p>
    <w:p>
      <w:pPr>
        <w:pStyle w:val="4"/>
        <w:numPr>
          <w:ilvl w:val="2"/>
          <w:numId w:val="1"/>
        </w:numPr>
        <w:tabs>
          <w:tab w:val="left" w:pos="1418"/>
          <w:tab w:val="left" w:pos="1843"/>
        </w:tabs>
        <w:spacing w:before="240" w:after="0" w:line="360" w:lineRule="auto"/>
        <w:ind w:left="1418" w:hanging="709"/>
      </w:pPr>
      <w:bookmarkStart w:id="5" w:name="_tyjcwt" w:colFirst="0" w:colLast="0"/>
      <w:bookmarkEnd w:id="5"/>
      <w:r>
        <w:rPr>
          <w:rFonts w:ascii="Times New Roman" w:hAnsi="Times New Roman" w:eastAsia="Times New Roman" w:cs="Times New Roman"/>
          <w:b/>
          <w:color w:val="000000"/>
          <w:rtl w:val="0"/>
        </w:rPr>
        <w:t>Функциональные требования</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программном продукте должны быть реализованы следующие функциональные возможности:</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Внесение ссылки на сайт с целью его классификации.</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Реализация базы данных для хранения классифицированных и обработанных данных интернет-ресурсов.</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Возможность выгрузки данных сайта в формате CSV.</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Возможность подгрузки файла с ссылками и данными для классификации и выгрузка файла с уже классифицированными данными оффлайн.</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Возможность увидеть метрики при прогоне тестовой выборки, например: accuracy, precision, recall. </w:t>
      </w:r>
    </w:p>
    <w:p>
      <w:pPr>
        <w:numPr>
          <w:ilvl w:val="0"/>
          <w:numId w:val="3"/>
        </w:numPr>
        <w:pBdr>
          <w:top w:val="none" w:color="000000" w:sz="0" w:space="0"/>
          <w:left w:val="none" w:color="000000" w:sz="0" w:space="0"/>
          <w:bottom w:val="none" w:color="000000" w:sz="0" w:space="0"/>
          <w:right w:val="none" w:color="000000" w:sz="0" w:space="0"/>
          <w:between w:val="none" w:color="000000" w:sz="0" w:space="0"/>
        </w:pBdr>
        <w:spacing w:before="120" w:line="360" w:lineRule="auto"/>
        <w:ind w:left="720" w:right="275" w:hanging="360"/>
        <w:jc w:val="both"/>
        <w:rPr>
          <w:rFonts w:ascii="Times New Roman" w:hAnsi="Times New Roman" w:eastAsia="Times New Roman" w:cs="Times New Roman"/>
          <w:sz w:val="28"/>
          <w:szCs w:val="28"/>
        </w:rPr>
      </w:pPr>
      <w:bookmarkStart w:id="6" w:name="_ns0y7v52af5n" w:colFirst="0" w:colLast="0"/>
      <w:bookmarkEnd w:id="6"/>
      <w:r>
        <w:rPr>
          <w:rFonts w:ascii="Times New Roman" w:hAnsi="Times New Roman" w:eastAsia="Times New Roman" w:cs="Times New Roman"/>
          <w:sz w:val="28"/>
          <w:szCs w:val="28"/>
          <w:rtl w:val="0"/>
        </w:rPr>
        <w:t>Наличие не менее 6 классов, по которым будет производиться классификация.</w:t>
      </w:r>
    </w:p>
    <w:p>
      <w:pPr>
        <w:pStyle w:val="4"/>
        <w:numPr>
          <w:ilvl w:val="2"/>
          <w:numId w:val="1"/>
        </w:numPr>
        <w:tabs>
          <w:tab w:val="left" w:pos="1418"/>
          <w:tab w:val="left" w:pos="1843"/>
        </w:tabs>
        <w:spacing w:before="120" w:after="0" w:line="360" w:lineRule="auto"/>
        <w:ind w:left="709" w:firstLine="0"/>
      </w:pPr>
      <w:bookmarkStart w:id="7" w:name="_3dy6vkm" w:colFirst="0" w:colLast="0"/>
      <w:bookmarkEnd w:id="7"/>
      <w:r>
        <w:rPr>
          <w:rFonts w:ascii="Times New Roman" w:hAnsi="Times New Roman" w:eastAsia="Times New Roman" w:cs="Times New Roman"/>
          <w:b/>
          <w:color w:val="000000"/>
          <w:rtl w:val="0"/>
        </w:rPr>
        <w:t>Нефункциональные требования</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Также к разрабатываемому продукту предъявляются следующие требования:</w:t>
      </w:r>
    </w:p>
    <w:p>
      <w:pPr>
        <w:numPr>
          <w:ilvl w:val="0"/>
          <w:numId w:val="4"/>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Требования к ОС: Windows 10, дистрибутив Linux, MacOS.</w:t>
      </w:r>
    </w:p>
    <w:p>
      <w:pPr>
        <w:numPr>
          <w:ilvl w:val="0"/>
          <w:numId w:val="4"/>
        </w:numPr>
        <w:spacing w:before="120" w:line="360" w:lineRule="auto"/>
        <w:ind w:left="720" w:right="275" w:hanging="360"/>
        <w:jc w:val="both"/>
        <w:rPr>
          <w:rFonts w:ascii="Times New Roman" w:hAnsi="Times New Roman" w:eastAsia="Times New Roman" w:cs="Times New Roman"/>
          <w:sz w:val="32"/>
          <w:szCs w:val="32"/>
        </w:rPr>
      </w:pPr>
      <w:r>
        <w:rPr>
          <w:rFonts w:ascii="Times New Roman" w:hAnsi="Times New Roman" w:eastAsia="Times New Roman" w:cs="Times New Roman"/>
          <w:sz w:val="28"/>
          <w:szCs w:val="28"/>
          <w:rtl w:val="0"/>
        </w:rPr>
        <w:t>Интерфейс программы должен быть простым и интуитивным, не требующим дополнительного обучения.</w:t>
      </w:r>
    </w:p>
    <w:p>
      <w:pPr>
        <w:pStyle w:val="3"/>
        <w:numPr>
          <w:ilvl w:val="1"/>
          <w:numId w:val="1"/>
        </w:numPr>
        <w:tabs>
          <w:tab w:val="left" w:pos="1418"/>
        </w:tabs>
        <w:spacing w:before="120" w:after="0" w:line="360" w:lineRule="auto"/>
        <w:ind w:left="709" w:firstLine="0"/>
        <w:jc w:val="both"/>
        <w:rPr>
          <w:highlight w:val="white"/>
        </w:rPr>
      </w:pPr>
      <w:bookmarkStart w:id="8" w:name="_1t3h5sf" w:colFirst="0" w:colLast="0"/>
      <w:bookmarkEnd w:id="8"/>
      <w:r>
        <w:rPr>
          <w:rFonts w:ascii="Times New Roman" w:hAnsi="Times New Roman" w:eastAsia="Times New Roman" w:cs="Times New Roman"/>
          <w:b/>
          <w:highlight w:val="white"/>
          <w:rtl w:val="0"/>
        </w:rPr>
        <w:t>Проектирование и разработка</w:t>
      </w:r>
    </w:p>
    <w:p>
      <w:pPr>
        <w:pStyle w:val="4"/>
        <w:numPr>
          <w:ilvl w:val="2"/>
          <w:numId w:val="1"/>
        </w:numPr>
        <w:tabs>
          <w:tab w:val="left" w:pos="1418"/>
          <w:tab w:val="left" w:pos="1843"/>
        </w:tabs>
        <w:spacing w:before="120" w:after="0" w:line="360" w:lineRule="auto"/>
        <w:ind w:left="709" w:firstLine="0"/>
      </w:pPr>
      <w:bookmarkStart w:id="9" w:name="_4d34og8" w:colFirst="0" w:colLast="0"/>
      <w:bookmarkEnd w:id="9"/>
      <w:r>
        <w:rPr>
          <w:rFonts w:ascii="Times New Roman" w:hAnsi="Times New Roman" w:eastAsia="Times New Roman" w:cs="Times New Roman"/>
          <w:b/>
          <w:color w:val="000000"/>
          <w:rtl w:val="0"/>
        </w:rPr>
        <w:t xml:space="preserve"> Обоснование выбора программно-технических средств, используемых при реализации</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качестве сред разработки мы использовали PyCharm Community Edition (для разработки) и  Google Collaboratory (для обучения моделей).  PyCharm Community Edition –  это бесплатная версия кроссплатформенной интегрированной среды разработки (IDE) для языка программирования Python под лицензией лицензией Apache License. Google Collaboratory – это  бесплатная интерактивная облачная среда платформа для работы с блокнотами Jupyter на языке Python.  Платформа предоставляет доступ к графическим процессорам GPU и TPU, увеличивающие возможности машинного обучения, позволяя сократить время обучения моделей.</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качестве языка программирования мы использовали язык программирования Python.  Python – это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нем программ. Также, на этом языке программирования написано большое количество библиотек, которые упрощают решение задач машинного обучения, анализа данных и работы с БД.</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реализации графического пользовательского интерфейса мы использовали библиотеку PyQt.  PyQt предоставляет интерфейс Python для Qt, одной из самых мощных и популярных кроссплатформенных библиотек графического интерфейса. PyQt был разработан RiverBank Computing Ltd.</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качестве базы данных для хранения данных нашего программного продукта мы выбрали SQLite. Это простая в использовании, бессерверная база данных, с удобной библиотекой для доступа с использованием Python.</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NLTK – пакет библиотек и программ для символьной и статистической обработки естественного языка. С его помощью можно удалить стоп-слова, делить текст на предложения и проводить лемматизацию, а так же создать TF-IDF векторизатор. Так как использовавшийся для обучения моделей набор данных (датасет) содержал тексты на английском языке по десяти тематикам, то мы использовали  лемматизатор для английского языка. Векторизатор TF-IDF – это метод представления текстов в виде векторов, которые учитывают меру оригинальности слова, вычисляя её путем сравнения количества появлений слова в тексте с количеством текстов, в которых оно появляется.</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сохранения обученных моделей мы использовали модуль Python Pickle. Это – модуль, реализующий двоичные протоколы для сериализации и десериализации объектной структуры Python. При помощи него обученные модели были сохранены в файлы в  Google Collaboratory и выгружены для последующего использования в приложении, с которым работает пользователь нашего программного продукта. </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решения задачи машинного обучения мы использовали модели, входящие в sklearn.  sklearn (scikit-learn) – это широко используемый пакет Python для машинного обучения. Он включает различные алгоритмы классификации, регрессии и кластеризации. В нашем программном продукте мы обучили и используем следующие модели классификаторов:</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наивный байесовский классификатор (GaussianNB);</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логистическая регрессия (LogisticRegression);</w:t>
      </w:r>
    </w:p>
    <w:p>
      <w:pPr>
        <w:numPr>
          <w:ilvl w:val="0"/>
          <w:numId w:val="2"/>
        </w:numPr>
        <w:ind w:left="709" w:firstLine="0"/>
        <w:jc w:val="both"/>
        <w:rPr>
          <w:sz w:val="28"/>
          <w:szCs w:val="28"/>
        </w:rPr>
      </w:pPr>
      <w:r>
        <w:rPr>
          <w:rFonts w:ascii="Times New Roman" w:hAnsi="Times New Roman" w:eastAsia="Times New Roman" w:cs="Times New Roman"/>
          <w:sz w:val="28"/>
          <w:szCs w:val="28"/>
          <w:rtl w:val="0"/>
        </w:rPr>
        <w:t xml:space="preserve">метод опорных векторов (SVM).  </w:t>
      </w:r>
    </w:p>
    <w:p>
      <w:pPr>
        <w:pStyle w:val="4"/>
        <w:numPr>
          <w:ilvl w:val="2"/>
          <w:numId w:val="1"/>
        </w:numPr>
        <w:tabs>
          <w:tab w:val="left" w:pos="1418"/>
          <w:tab w:val="left" w:pos="1843"/>
        </w:tabs>
        <w:spacing w:before="120" w:after="0" w:line="360" w:lineRule="auto"/>
        <w:ind w:left="709" w:firstLine="0"/>
      </w:pPr>
      <w:bookmarkStart w:id="10" w:name="_2s8eyo1" w:colFirst="0" w:colLast="0"/>
      <w:bookmarkEnd w:id="10"/>
      <w:r>
        <w:rPr>
          <w:rFonts w:ascii="Times New Roman" w:hAnsi="Times New Roman" w:eastAsia="Times New Roman" w:cs="Times New Roman"/>
          <w:b/>
          <w:color w:val="000000"/>
          <w:rtl w:val="0"/>
        </w:rPr>
        <w:t xml:space="preserve"> Структурная и функциональная схемы программного продукта</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Ниже приведена структурная схема разработанного программного продукта (см. ниже Рисунок 1).</w:t>
      </w:r>
    </w:p>
    <w:p>
      <w:pPr>
        <w:spacing w:before="120" w:line="360" w:lineRule="auto"/>
        <w:ind w:left="-850" w:right="-855"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3479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6"/>
                    <a:srcRect/>
                    <a:stretch>
                      <a:fillRect/>
                    </a:stretch>
                  </pic:blipFill>
                  <pic:spPr>
                    <a:xfrm>
                      <a:off x="0" y="0"/>
                      <a:ext cx="5731200" cy="3479800"/>
                    </a:xfrm>
                    <a:prstGeom prst="rect">
                      <a:avLst/>
                    </a:prstGeom>
                  </pic:spPr>
                </pic:pic>
              </a:graphicData>
            </a:graphic>
          </wp:inline>
        </w:drawing>
      </w:r>
    </w:p>
    <w:p>
      <w:pPr>
        <w:keepNext/>
        <w:spacing w:before="120" w:line="240" w:lineRule="auto"/>
        <w:jc w:val="center"/>
        <w:rPr>
          <w:rFonts w:ascii="Times New Roman" w:hAnsi="Times New Roman" w:eastAsia="Times New Roman" w:cs="Times New Roman"/>
          <w:sz w:val="28"/>
          <w:szCs w:val="28"/>
        </w:rPr>
      </w:pPr>
    </w:p>
    <w:p>
      <w:pPr>
        <w:spacing w:after="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1. Структурная схема системы сбора данных</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Ниже приведена функциональная схема программного продукта (см. ниже Рисунок 2). </w:t>
      </w:r>
    </w:p>
    <w:p>
      <w:pPr>
        <w:spacing w:before="120" w:line="360" w:lineRule="auto"/>
        <w:ind w:left="-850" w:right="-844" w:firstLine="0"/>
        <w:jc w:val="center"/>
        <w:rPr>
          <w:rFonts w:ascii="Times New Roman" w:hAnsi="Times New Roman" w:eastAsia="Times New Roman" w:cs="Times New Roman"/>
          <w:sz w:val="28"/>
          <w:szCs w:val="28"/>
        </w:rPr>
      </w:pPr>
    </w:p>
    <w:p>
      <w:pPr>
        <w:keepNext/>
        <w:spacing w:before="12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30875" cy="6045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7"/>
                    <a:srcRect/>
                    <a:stretch>
                      <a:fillRect/>
                    </a:stretch>
                  </pic:blipFill>
                  <pic:spPr>
                    <a:xfrm>
                      <a:off x="0" y="0"/>
                      <a:ext cx="5731200" cy="6045200"/>
                    </a:xfrm>
                    <a:prstGeom prst="rect">
                      <a:avLst/>
                    </a:prstGeom>
                  </pic:spPr>
                </pic:pic>
              </a:graphicData>
            </a:graphic>
          </wp:inline>
        </w:drawing>
      </w:r>
    </w:p>
    <w:p>
      <w:pPr>
        <w:spacing w:after="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3. Функциональная схема</w:t>
      </w:r>
    </w:p>
    <w:p>
      <w:pPr>
        <w:spacing w:before="12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Данные хранятся в БД SQLite, ER-модель приведена ниже. Перечень классифицированных ресурсов и текстов хранится в таблице Set, а информация о названиях возможных тематики в таблице Categories.</w:t>
      </w:r>
    </w:p>
    <w:p>
      <w:pPr>
        <w:keepNext/>
        <w:spacing w:before="120" w:line="240" w:lineRule="auto"/>
        <w:jc w:val="center"/>
        <w:rPr>
          <w:rFonts w:ascii="Times New Roman" w:hAnsi="Times New Roman" w:eastAsia="Times New Roman" w:cs="Times New Roman"/>
          <w:sz w:val="28"/>
          <w:szCs w:val="28"/>
        </w:rPr>
      </w:pP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962525" cy="9620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8"/>
                    <a:srcRect/>
                    <a:stretch>
                      <a:fillRect/>
                    </a:stretch>
                  </pic:blipFill>
                  <pic:spPr>
                    <a:xfrm>
                      <a:off x="0" y="0"/>
                      <a:ext cx="4962525" cy="962025"/>
                    </a:xfrm>
                    <a:prstGeom prst="rect">
                      <a:avLst/>
                    </a:prstGeom>
                  </pic:spPr>
                </pic:pic>
              </a:graphicData>
            </a:graphic>
          </wp:inline>
        </w:drawing>
      </w:r>
    </w:p>
    <w:p>
      <w:pPr>
        <w:spacing w:after="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4. ER-модель</w:t>
      </w:r>
    </w:p>
    <w:p>
      <w:pPr>
        <w:spacing w:before="120" w:line="360" w:lineRule="auto"/>
        <w:jc w:val="both"/>
        <w:rPr>
          <w:rFonts w:ascii="Times New Roman" w:hAnsi="Times New Roman" w:eastAsia="Times New Roman" w:cs="Times New Roman"/>
          <w:sz w:val="28"/>
          <w:szCs w:val="28"/>
        </w:rPr>
      </w:pPr>
    </w:p>
    <w:p>
      <w:pPr>
        <w:pStyle w:val="4"/>
        <w:numPr>
          <w:ilvl w:val="2"/>
          <w:numId w:val="1"/>
        </w:numPr>
        <w:tabs>
          <w:tab w:val="left" w:pos="1418"/>
          <w:tab w:val="left" w:pos="1843"/>
        </w:tabs>
        <w:spacing w:before="120" w:after="0" w:line="360" w:lineRule="auto"/>
        <w:ind w:left="709" w:firstLine="0"/>
      </w:pPr>
      <w:bookmarkStart w:id="11" w:name="_17dp8vu" w:colFirst="0" w:colLast="0"/>
      <w:bookmarkEnd w:id="11"/>
      <w:r>
        <w:rPr>
          <w:rFonts w:ascii="Times New Roman" w:hAnsi="Times New Roman" w:eastAsia="Times New Roman" w:cs="Times New Roman"/>
          <w:b/>
          <w:color w:val="000000"/>
          <w:rtl w:val="0"/>
        </w:rPr>
        <w:t xml:space="preserve"> Блок-схема работы основного алгоритма </w:t>
      </w:r>
    </w:p>
    <w:p>
      <w:pPr>
        <w:tabs>
          <w:tab w:val="left" w:pos="1418"/>
          <w:tab w:val="left" w:pos="1843"/>
        </w:tabs>
        <w:spacing w:before="120" w:line="360" w:lineRule="auto"/>
        <w:ind w:left="709"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Ниже приведено описание двух основных алгоритмов, реализованных в программном продукте:</w:t>
      </w:r>
    </w:p>
    <w:p>
      <w:pPr>
        <w:numPr>
          <w:ilvl w:val="0"/>
          <w:numId w:val="2"/>
        </w:numPr>
        <w:spacing w:before="120" w:line="360" w:lineRule="auto"/>
        <w:ind w:left="709"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Обучения моделей классификации (см. ниже Рисунок 3).</w:t>
      </w:r>
    </w:p>
    <w:p>
      <w:pPr>
        <w:numPr>
          <w:ilvl w:val="0"/>
          <w:numId w:val="2"/>
        </w:numPr>
        <w:spacing w:before="120" w:line="360" w:lineRule="auto"/>
        <w:ind w:left="709"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Классификация Интернет-ресурсов / текстов (см. ниже Рисунок 4).</w:t>
      </w:r>
    </w:p>
    <w:p>
      <w:pPr>
        <w:keepNext/>
        <w:spacing w:before="12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509135" cy="806831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3" name="image17.png"/>
                    <pic:cNvPicPr preferRelativeResize="0"/>
                  </pic:nvPicPr>
                  <pic:blipFill>
                    <a:blip r:embed="rId9"/>
                    <a:srcRect/>
                    <a:stretch>
                      <a:fillRect/>
                    </a:stretch>
                  </pic:blipFill>
                  <pic:spPr>
                    <a:xfrm>
                      <a:off x="0" y="0"/>
                      <a:ext cx="4509738" cy="8068628"/>
                    </a:xfrm>
                    <a:prstGeom prst="rect">
                      <a:avLst/>
                    </a:prstGeom>
                  </pic:spPr>
                </pic:pic>
              </a:graphicData>
            </a:graphic>
          </wp:inline>
        </w:drawing>
      </w:r>
    </w:p>
    <w:p>
      <w:pPr>
        <w:spacing w:before="120" w:after="240" w:line="360" w:lineRule="auto"/>
        <w:jc w:val="center"/>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Рисунок 3. Блок-схема “Обучения моделей классификации”</w:t>
      </w:r>
    </w:p>
    <w:p>
      <w:pPr>
        <w:keepNext/>
        <w:spacing w:before="12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850765" cy="822515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10"/>
                    <a:srcRect/>
                    <a:stretch>
                      <a:fillRect/>
                    </a:stretch>
                  </pic:blipFill>
                  <pic:spPr>
                    <a:xfrm>
                      <a:off x="0" y="0"/>
                      <a:ext cx="4850988" cy="8225588"/>
                    </a:xfrm>
                    <a:prstGeom prst="rect">
                      <a:avLst/>
                    </a:prstGeom>
                  </pic:spPr>
                </pic:pic>
              </a:graphicData>
            </a:graphic>
          </wp:inline>
        </w:drawing>
      </w:r>
    </w:p>
    <w:p>
      <w:pPr>
        <w:spacing w:after="24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4. Блок-схема “Классификация Интернет-ресурсов / текстов”</w:t>
      </w:r>
    </w:p>
    <w:p>
      <w:pPr>
        <w:pStyle w:val="3"/>
        <w:numPr>
          <w:ilvl w:val="1"/>
          <w:numId w:val="1"/>
        </w:numPr>
        <w:tabs>
          <w:tab w:val="left" w:pos="1418"/>
        </w:tabs>
        <w:spacing w:before="120" w:after="0" w:line="360" w:lineRule="auto"/>
        <w:ind w:left="709" w:firstLine="0"/>
        <w:jc w:val="both"/>
        <w:rPr>
          <w:highlight w:val="white"/>
        </w:rPr>
      </w:pPr>
      <w:bookmarkStart w:id="12" w:name="_dsba6f5ai0e4" w:colFirst="0" w:colLast="0"/>
      <w:bookmarkEnd w:id="12"/>
      <w:r>
        <w:rPr>
          <w:rFonts w:ascii="Times New Roman" w:hAnsi="Times New Roman" w:eastAsia="Times New Roman" w:cs="Times New Roman"/>
          <w:b/>
          <w:highlight w:val="white"/>
          <w:rtl w:val="0"/>
        </w:rPr>
        <w:t>Исходные коды</w:t>
      </w:r>
    </w:p>
    <w:p>
      <w:pPr>
        <w:spacing w:before="120" w:line="360" w:lineRule="auto"/>
        <w:ind w:firstLine="709"/>
        <w:jc w:val="both"/>
        <w:rPr>
          <w:rFonts w:ascii="Times New Roman" w:hAnsi="Times New Roman" w:eastAsia="Times New Roman" w:cs="Times New Roman"/>
          <w:sz w:val="28"/>
          <w:szCs w:val="28"/>
        </w:rPr>
      </w:pPr>
      <w:r>
        <w:fldChar w:fldCharType="begin"/>
      </w:r>
      <w:r>
        <w:instrText xml:space="preserve"> HYPERLINK "https://github.com/actggg/9-class-olimp/" \h </w:instrText>
      </w:r>
      <w:r>
        <w:fldChar w:fldCharType="separate"/>
      </w:r>
      <w:r>
        <w:rPr>
          <w:rFonts w:ascii="Times New Roman" w:hAnsi="Times New Roman" w:eastAsia="Times New Roman" w:cs="Times New Roman"/>
          <w:color w:val="1155CC"/>
          <w:sz w:val="28"/>
          <w:szCs w:val="28"/>
          <w:u w:val="single"/>
          <w:rtl w:val="0"/>
        </w:rPr>
        <w:t>https://github.com/actggg/9-class-olimp/</w:t>
      </w:r>
      <w:r>
        <w:rPr>
          <w:rFonts w:ascii="Times New Roman" w:hAnsi="Times New Roman" w:eastAsia="Times New Roman" w:cs="Times New Roman"/>
          <w:color w:val="1155CC"/>
          <w:sz w:val="28"/>
          <w:szCs w:val="28"/>
          <w:u w:val="single"/>
          <w:rtl w:val="0"/>
        </w:rPr>
        <w:fldChar w:fldCharType="end"/>
      </w:r>
    </w:p>
    <w:p>
      <w:pPr>
        <w:spacing w:before="120" w:line="360" w:lineRule="auto"/>
        <w:ind w:firstLine="709"/>
        <w:jc w:val="both"/>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p>
    <w:p>
      <w:pPr>
        <w:spacing w:before="120" w:line="360" w:lineRule="auto"/>
        <w:ind w:firstLine="709"/>
        <w:jc w:val="both"/>
        <w:rPr>
          <w:rFonts w:ascii="Times New Roman" w:hAnsi="Times New Roman" w:eastAsia="Times New Roman" w:cs="Times New Roman"/>
          <w:sz w:val="28"/>
          <w:szCs w:val="28"/>
        </w:rPr>
      </w:pPr>
    </w:p>
    <w:p>
      <w:pPr>
        <w:pStyle w:val="3"/>
        <w:numPr>
          <w:ilvl w:val="1"/>
          <w:numId w:val="1"/>
        </w:numPr>
        <w:tabs>
          <w:tab w:val="left" w:pos="1418"/>
        </w:tabs>
        <w:spacing w:before="120" w:after="0" w:line="360" w:lineRule="auto"/>
        <w:ind w:left="709" w:firstLine="0"/>
        <w:jc w:val="both"/>
        <w:rPr>
          <w:highlight w:val="white"/>
        </w:rPr>
      </w:pPr>
      <w:bookmarkStart w:id="13" w:name="_3rdcrjn" w:colFirst="0" w:colLast="0"/>
      <w:bookmarkEnd w:id="13"/>
      <w:r>
        <w:rPr>
          <w:rFonts w:ascii="Times New Roman" w:hAnsi="Times New Roman" w:eastAsia="Times New Roman" w:cs="Times New Roman"/>
          <w:b/>
          <w:highlight w:val="white"/>
          <w:rtl w:val="0"/>
        </w:rPr>
        <w:t>Описание испытаний</w:t>
      </w:r>
    </w:p>
    <w:p>
      <w:pPr>
        <w:pStyle w:val="4"/>
        <w:numPr>
          <w:ilvl w:val="2"/>
          <w:numId w:val="1"/>
        </w:numPr>
        <w:tabs>
          <w:tab w:val="left" w:pos="1418"/>
          <w:tab w:val="left" w:pos="1843"/>
        </w:tabs>
        <w:spacing w:before="120" w:after="0" w:line="360" w:lineRule="auto"/>
        <w:ind w:left="709" w:firstLine="0"/>
      </w:pPr>
      <w:bookmarkStart w:id="14" w:name="_vc0r5o7p3xh9" w:colFirst="0" w:colLast="0"/>
      <w:bookmarkEnd w:id="14"/>
      <w:r>
        <w:rPr>
          <w:rFonts w:ascii="Times New Roman" w:hAnsi="Times New Roman" w:eastAsia="Times New Roman" w:cs="Times New Roman"/>
          <w:b/>
          <w:color w:val="000000"/>
          <w:sz w:val="24"/>
          <w:szCs w:val="24"/>
          <w:rtl w:val="0"/>
        </w:rPr>
        <w:t>Испытание 1. Установка из файла</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Предусловие: На комьютер скачаны файлы программы для классификации с </w:t>
      </w:r>
      <w:r>
        <w:fldChar w:fldCharType="begin"/>
      </w:r>
      <w:r>
        <w:instrText xml:space="preserve"> HYPERLINK "https://github.com/actggg/9-class-olimp" \h </w:instrText>
      </w:r>
      <w:r>
        <w:fldChar w:fldCharType="separate"/>
      </w:r>
      <w:r>
        <w:rPr>
          <w:rFonts w:ascii="Times New Roman" w:hAnsi="Times New Roman" w:eastAsia="Times New Roman" w:cs="Times New Roman"/>
          <w:color w:val="1155CC"/>
          <w:sz w:val="28"/>
          <w:szCs w:val="28"/>
          <w:u w:val="single"/>
          <w:rtl w:val="0"/>
        </w:rPr>
        <w:t>https://github.com/actggg/9-class-olimp</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На компьютере установлен Python 3.</w:t>
      </w:r>
    </w:p>
    <w:tbl>
      <w:tblPr>
        <w:tblStyle w:val="16"/>
        <w:tblW w:w="104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0"/>
        <w:gridCol w:w="1320"/>
        <w:gridCol w:w="1660"/>
        <w:gridCol w:w="69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2" w:hRule="atLeast"/>
          <w:tblHeader/>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4"/>
                <w:szCs w:val="24"/>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blHeader/>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Установить PyQt (pip install PyQt5) и проверить что она появилась в списке доступных (вызвать pip list)</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Библиотека установлена.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PyQt5 успешно установился и отображается в списке установленных модулей.</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blHeader/>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Скачать файлы программы с </w:t>
            </w:r>
            <w:r>
              <w:fldChar w:fldCharType="begin"/>
            </w:r>
            <w:r>
              <w:instrText xml:space="preserve"> HYPERLINK "https://github.com/actggg/9-class-olimp" \h </w:instrText>
            </w:r>
            <w:r>
              <w:fldChar w:fldCharType="separate"/>
            </w:r>
            <w:r>
              <w:rPr>
                <w:rFonts w:ascii="Times New Roman" w:hAnsi="Times New Roman" w:eastAsia="Times New Roman" w:cs="Times New Roman"/>
                <w:color w:val="1155CC"/>
                <w:sz w:val="28"/>
                <w:szCs w:val="28"/>
                <w:u w:val="single"/>
                <w:rtl w:val="0"/>
              </w:rPr>
              <w:t>https://github.com/actggg/9-class-olimp</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компьютере сохранились файлы *.py (программа), *.. в(база данных) и *.pkl (модели).</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файловой системе доступны файлы программы:</w:t>
            </w:r>
          </w:p>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963160" cy="259524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11"/>
                          <a:srcRect/>
                          <a:stretch>
                            <a:fillRect/>
                          </a:stretch>
                        </pic:blipFill>
                        <pic:spPr>
                          <a:xfrm>
                            <a:off x="0" y="0"/>
                            <a:ext cx="4963477" cy="2595436"/>
                          </a:xfrm>
                          <a:prstGeom prst="rect">
                            <a:avLst/>
                          </a:prstGeom>
                        </pic:spPr>
                      </pic:pic>
                    </a:graphicData>
                  </a:graphic>
                </wp:inline>
              </w:drawing>
            </w:r>
          </w:p>
        </w:tc>
      </w:tr>
    </w:tbl>
    <w:p>
      <w:pPr>
        <w:tabs>
          <w:tab w:val="left" w:pos="1418"/>
          <w:tab w:val="left" w:pos="1843"/>
        </w:tabs>
        <w:spacing w:before="120" w:line="360" w:lineRule="auto"/>
        <w:ind w:left="709" w:firstLine="0"/>
        <w:jc w:val="both"/>
        <w:rPr>
          <w:rFonts w:ascii="Times New Roman" w:hAnsi="Times New Roman" w:eastAsia="Times New Roman" w:cs="Times New Roman"/>
          <w:sz w:val="28"/>
          <w:szCs w:val="28"/>
        </w:rPr>
      </w:pPr>
    </w:p>
    <w:p>
      <w:pPr>
        <w:pStyle w:val="4"/>
        <w:numPr>
          <w:ilvl w:val="2"/>
          <w:numId w:val="1"/>
        </w:numPr>
        <w:tabs>
          <w:tab w:val="left" w:pos="1418"/>
          <w:tab w:val="left" w:pos="1843"/>
        </w:tabs>
        <w:spacing w:before="120" w:after="0" w:line="360" w:lineRule="auto"/>
        <w:ind w:left="709" w:firstLine="0"/>
      </w:pPr>
      <w:bookmarkStart w:id="15" w:name="_swm6eyc13pkn" w:colFirst="0" w:colLast="0"/>
      <w:bookmarkEnd w:id="15"/>
      <w:r>
        <w:rPr>
          <w:rFonts w:ascii="Times New Roman" w:hAnsi="Times New Roman" w:eastAsia="Times New Roman" w:cs="Times New Roman"/>
          <w:b/>
          <w:color w:val="000000"/>
          <w:sz w:val="24"/>
          <w:szCs w:val="24"/>
          <w:rtl w:val="0"/>
        </w:rPr>
        <w:t>Испытание 2. Выбор и ввод ссылки для дальнейшей классификации</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Предусловие: На компьютере установлена программа для классификации (см. Испытание 1). Выбран сайт на английском по одной из допустимых тематик. Например, сайт на тему еда: </w:t>
      </w:r>
    </w:p>
    <w:p>
      <w:pPr>
        <w:spacing w:before="12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6545580" cy="343408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12"/>
                    <a:srcRect/>
                    <a:stretch>
                      <a:fillRect/>
                    </a:stretch>
                  </pic:blipFill>
                  <pic:spPr>
                    <a:xfrm>
                      <a:off x="0" y="0"/>
                      <a:ext cx="6545963" cy="3434610"/>
                    </a:xfrm>
                    <a:prstGeom prst="rect">
                      <a:avLst/>
                    </a:prstGeom>
                  </pic:spPr>
                </pic:pic>
              </a:graphicData>
            </a:graphic>
          </wp:inline>
        </w:drawing>
      </w: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5.Сайт для классификации</w:t>
      </w:r>
    </w:p>
    <w:tbl>
      <w:tblPr>
        <w:tblStyle w:val="17"/>
        <w:tblW w:w="104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00"/>
        <w:gridCol w:w="1380"/>
        <w:gridCol w:w="2380"/>
        <w:gridCol w:w="620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Выполнить файл “table.py”</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главное окно программы</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окно программы.</w:t>
            </w:r>
          </w:p>
          <w:p>
            <w:pPr>
              <w:tabs>
                <w:tab w:val="left" w:pos="1418"/>
                <w:tab w:val="left" w:pos="1843"/>
              </w:tabs>
              <w:spacing w:before="240" w:after="240" w:line="360" w:lineRule="auto"/>
              <w:jc w:val="both"/>
              <w:rPr>
                <w:rFonts w:ascii="Times New Roman" w:hAnsi="Times New Roman" w:eastAsia="Times New Roman" w:cs="Times New Roman"/>
                <w:sz w:val="28"/>
                <w:szCs w:val="28"/>
                <w:highlight w:val="yellow"/>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Ввести (или скопировать) ссылку в поле “Введите ссылку на сайт, который вы хотите классифицировать”</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Введенная или скопированная ссылка  отображается в поле ввода.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961255" cy="331343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3"/>
                          <a:srcRect/>
                          <a:stretch>
                            <a:fillRect/>
                          </a:stretch>
                        </pic:blipFill>
                        <pic:spPr>
                          <a:xfrm>
                            <a:off x="0" y="0"/>
                            <a:ext cx="4961573" cy="3313653"/>
                          </a:xfrm>
                          <a:prstGeom prst="rect">
                            <a:avLst/>
                          </a:prstGeom>
                        </pic:spPr>
                      </pic:pic>
                    </a:graphicData>
                  </a:graphic>
                </wp:inline>
              </w:drawing>
            </w:r>
          </w:p>
        </w:tc>
      </w:tr>
    </w:tbl>
    <w:p>
      <w:pPr>
        <w:tabs>
          <w:tab w:val="left" w:pos="1418"/>
          <w:tab w:val="left" w:pos="1843"/>
        </w:tabs>
        <w:spacing w:before="120" w:line="360" w:lineRule="auto"/>
        <w:ind w:left="709" w:firstLine="0"/>
        <w:jc w:val="both"/>
        <w:rPr>
          <w:rFonts w:ascii="Times New Roman" w:hAnsi="Times New Roman" w:eastAsia="Times New Roman" w:cs="Times New Roman"/>
          <w:sz w:val="28"/>
          <w:szCs w:val="28"/>
        </w:rPr>
      </w:pPr>
    </w:p>
    <w:p>
      <w:pPr>
        <w:pStyle w:val="4"/>
        <w:numPr>
          <w:ilvl w:val="2"/>
          <w:numId w:val="1"/>
        </w:numPr>
        <w:tabs>
          <w:tab w:val="left" w:pos="1418"/>
          <w:tab w:val="left" w:pos="1843"/>
        </w:tabs>
        <w:spacing w:before="120" w:after="0" w:line="360" w:lineRule="auto"/>
        <w:ind w:left="709" w:firstLine="0"/>
      </w:pPr>
      <w:bookmarkStart w:id="16" w:name="_rhezh8vb3u9v" w:colFirst="0" w:colLast="0"/>
      <w:bookmarkEnd w:id="16"/>
      <w:r>
        <w:rPr>
          <w:rFonts w:ascii="Times New Roman" w:hAnsi="Times New Roman" w:eastAsia="Times New Roman" w:cs="Times New Roman"/>
          <w:b/>
          <w:color w:val="000000"/>
          <w:sz w:val="24"/>
          <w:szCs w:val="24"/>
          <w:rtl w:val="0"/>
        </w:rPr>
        <w:t>Испытание 3. Классификация, просмотр результатов</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Предусловие: В запущенной ранее программе в поле “Введите ссылку на сайт, который вы хотите классифицировать” в введен адрес ссылки на интернет ресурс (см. Испытание 2). </w:t>
      </w:r>
    </w:p>
    <w:tbl>
      <w:tblPr>
        <w:tblStyle w:val="18"/>
        <w:tblW w:w="104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00"/>
        <w:gridCol w:w="1700"/>
        <w:gridCol w:w="2260"/>
        <w:gridCol w:w="600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Нажать на находящуюся правее поля ввода кнопку “Классифировать”</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таблица с результатами классификации. Если два и более метода вернули одну и ту же тематику, то в последнем столбце отображается название итогового класса. Иначе отображается прочерк.</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067300" cy="3378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4"/>
                          <a:srcRect/>
                          <a:stretch>
                            <a:fillRect/>
                          </a:stretch>
                        </pic:blipFill>
                        <pic:spPr>
                          <a:xfrm>
                            <a:off x="0" y="0"/>
                            <a:ext cx="5067300" cy="3378200"/>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Все методы определи тематику “Еда” (food). Итоговый класс также определяется как “Еда” (food).</w:t>
            </w:r>
          </w:p>
          <w:p>
            <w:pPr>
              <w:tabs>
                <w:tab w:val="left" w:pos="1418"/>
                <w:tab w:val="left" w:pos="1843"/>
              </w:tabs>
              <w:spacing w:before="240" w:after="240" w:line="360" w:lineRule="auto"/>
              <w:jc w:val="both"/>
              <w:rPr>
                <w:rFonts w:ascii="Times New Roman" w:hAnsi="Times New Roman" w:eastAsia="Times New Roman" w:cs="Times New Roman"/>
                <w:sz w:val="28"/>
                <w:szCs w:val="28"/>
                <w:highlight w:val="yellow"/>
              </w:rPr>
            </w:pPr>
          </w:p>
        </w:tc>
      </w:tr>
    </w:tbl>
    <w:p>
      <w:pPr>
        <w:tabs>
          <w:tab w:val="left" w:pos="1418"/>
          <w:tab w:val="left" w:pos="1843"/>
        </w:tabs>
        <w:spacing w:before="120" w:line="360" w:lineRule="auto"/>
        <w:ind w:left="709" w:firstLine="0"/>
        <w:jc w:val="both"/>
        <w:rPr>
          <w:rFonts w:ascii="Times New Roman" w:hAnsi="Times New Roman" w:eastAsia="Times New Roman" w:cs="Times New Roman"/>
          <w:sz w:val="28"/>
          <w:szCs w:val="28"/>
        </w:rPr>
      </w:pPr>
    </w:p>
    <w:p>
      <w:pPr>
        <w:pStyle w:val="4"/>
        <w:numPr>
          <w:ilvl w:val="2"/>
          <w:numId w:val="1"/>
        </w:numPr>
        <w:tabs>
          <w:tab w:val="left" w:pos="1418"/>
          <w:tab w:val="left" w:pos="1843"/>
        </w:tabs>
        <w:spacing w:before="120" w:after="0" w:line="360" w:lineRule="auto"/>
        <w:ind w:left="709" w:firstLine="0"/>
      </w:pPr>
      <w:bookmarkStart w:id="17" w:name="_umddarynjf9y" w:colFirst="0" w:colLast="0"/>
      <w:bookmarkEnd w:id="17"/>
      <w:r>
        <w:rPr>
          <w:rFonts w:ascii="Times New Roman" w:hAnsi="Times New Roman" w:eastAsia="Times New Roman" w:cs="Times New Roman"/>
          <w:b/>
          <w:color w:val="000000"/>
          <w:sz w:val="24"/>
          <w:szCs w:val="24"/>
          <w:rtl w:val="0"/>
        </w:rPr>
        <w:t>Испытание 4. Выгрузка результатов в таблицу</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Предусловие: Отображается форма с результатами классификации одной или нескольких ссылок (см. Испытание 3 и Испытание 6). </w:t>
      </w:r>
    </w:p>
    <w:p>
      <w:pPr>
        <w:spacing w:before="12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067300" cy="1930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5"/>
                    <a:srcRect/>
                    <a:stretch>
                      <a:fillRect/>
                    </a:stretch>
                  </pic:blipFill>
                  <pic:spPr>
                    <a:xfrm>
                      <a:off x="0" y="0"/>
                      <a:ext cx="5067300" cy="1930400"/>
                    </a:xfrm>
                    <a:prstGeom prst="rect">
                      <a:avLst/>
                    </a:prstGeom>
                  </pic:spPr>
                </pic:pic>
              </a:graphicData>
            </a:graphic>
          </wp:inline>
        </w:drawing>
      </w: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6. Результат классификации</w:t>
      </w:r>
    </w:p>
    <w:p>
      <w:pPr>
        <w:spacing w:before="120" w:line="360" w:lineRule="auto"/>
        <w:jc w:val="center"/>
        <w:rPr>
          <w:rFonts w:ascii="Times New Roman" w:hAnsi="Times New Roman" w:eastAsia="Times New Roman" w:cs="Times New Roman"/>
          <w:sz w:val="28"/>
          <w:szCs w:val="28"/>
        </w:rPr>
      </w:pPr>
    </w:p>
    <w:tbl>
      <w:tblPr>
        <w:tblStyle w:val="19"/>
        <w:tblW w:w="104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0"/>
        <w:gridCol w:w="1480"/>
        <w:gridCol w:w="1880"/>
        <w:gridCol w:w="660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Нажать на кнопку “Сохранить результат”.</w:t>
            </w:r>
          </w:p>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Открыть таблицу БД </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таблице БД отображается новая информация о классификации (тематика из поля “Итого”)</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671820" cy="153162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16"/>
                          <a:srcRect/>
                          <a:stretch>
                            <a:fillRect/>
                          </a:stretch>
                        </pic:blipFill>
                        <pic:spPr>
                          <a:xfrm>
                            <a:off x="0" y="0"/>
                            <a:ext cx="5671910" cy="1532068"/>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rPr>
            </w:pPr>
          </w:p>
          <w:p>
            <w:pPr>
              <w:tabs>
                <w:tab w:val="left" w:pos="1418"/>
                <w:tab w:val="left" w:pos="1843"/>
              </w:tabs>
              <w:spacing w:before="240" w:after="240" w:line="360" w:lineRule="auto"/>
              <w:jc w:val="both"/>
              <w:rPr>
                <w:rFonts w:ascii="Times New Roman" w:hAnsi="Times New Roman" w:eastAsia="Times New Roman" w:cs="Times New Roman"/>
                <w:sz w:val="28"/>
                <w:szCs w:val="28"/>
                <w:highlight w:val="yellow"/>
              </w:rPr>
            </w:pPr>
          </w:p>
        </w:tc>
      </w:tr>
    </w:tbl>
    <w:p>
      <w:pPr>
        <w:pStyle w:val="4"/>
        <w:numPr>
          <w:ilvl w:val="2"/>
          <w:numId w:val="1"/>
        </w:numPr>
        <w:tabs>
          <w:tab w:val="left" w:pos="1418"/>
          <w:tab w:val="left" w:pos="1843"/>
        </w:tabs>
        <w:spacing w:before="120" w:after="0" w:line="360" w:lineRule="auto"/>
        <w:ind w:left="709" w:firstLine="0"/>
      </w:pPr>
      <w:bookmarkStart w:id="18" w:name="_m74art1vbccb" w:colFirst="0" w:colLast="0"/>
      <w:bookmarkEnd w:id="18"/>
      <w:r>
        <w:rPr>
          <w:rFonts w:ascii="Times New Roman" w:hAnsi="Times New Roman" w:eastAsia="Times New Roman" w:cs="Times New Roman"/>
          <w:b/>
          <w:color w:val="000000"/>
          <w:sz w:val="24"/>
          <w:szCs w:val="24"/>
          <w:rtl w:val="0"/>
        </w:rPr>
        <w:t>Испытание 5. Обучение модели, метрики для 3-х моделей</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Предусловие: В Google Colaboratory открыт файл с блокнотом Jupyther, загруженным из </w:t>
      </w:r>
      <w:r>
        <w:fldChar w:fldCharType="begin"/>
      </w:r>
      <w:r>
        <w:instrText xml:space="preserve"> HYPERLINK "https://github.com/actggg/9-class-olimp" \h </w:instrText>
      </w:r>
      <w:r>
        <w:fldChar w:fldCharType="separate"/>
      </w:r>
      <w:r>
        <w:rPr>
          <w:rFonts w:ascii="Times New Roman" w:hAnsi="Times New Roman" w:eastAsia="Times New Roman" w:cs="Times New Roman"/>
          <w:color w:val="1155CC"/>
          <w:sz w:val="28"/>
          <w:szCs w:val="28"/>
          <w:u w:val="single"/>
          <w:rtl w:val="0"/>
        </w:rPr>
        <w:t>https://github.com/actggg/9-class-olimp</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Загружен файл с обучающим набором (database.scv).</w:t>
      </w:r>
    </w:p>
    <w:tbl>
      <w:tblPr>
        <w:tblStyle w:val="20"/>
        <w:tblW w:w="104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0"/>
        <w:gridCol w:w="2700"/>
        <w:gridCol w:w="2000"/>
        <w:gridCol w:w="524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Пошагово выполнить ячейки блокнота: Загрузка набора данных из 1000 строк, на котором должны обучаться модели. </w:t>
            </w:r>
          </w:p>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Подготовка данных для обучения моделей (очистка, разбиение на слова, векторизация, сохранение векторизатора в файл).</w:t>
            </w:r>
          </w:p>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Разделение набора на обучающий и тестовый, обучение модели на обучающей части, оценка качества обучения на тестовой части, выведение метрики.</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таблица с метриками качества на тестовом наборе данных для каждой модели.</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наивного байесовского классификатора (GaussianNB):</w:t>
            </w: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4253865" cy="304355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17"/>
                          <a:srcRect/>
                          <a:stretch>
                            <a:fillRect/>
                          </a:stretch>
                        </pic:blipFill>
                        <pic:spPr>
                          <a:xfrm>
                            <a:off x="0" y="0"/>
                            <a:ext cx="4254229" cy="3043820"/>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метода опорных векторов (SVM):</w:t>
            </w: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123055" cy="308800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18"/>
                          <a:srcRect/>
                          <a:stretch>
                            <a:fillRect/>
                          </a:stretch>
                        </pic:blipFill>
                        <pic:spPr>
                          <a:xfrm>
                            <a:off x="0" y="0"/>
                            <a:ext cx="4123373" cy="3088422"/>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Для логистической регрессии (LogReg): </w:t>
            </w:r>
            <w:r>
              <w:rPr>
                <w:rFonts w:ascii="Times New Roman" w:hAnsi="Times New Roman" w:eastAsia="Times New Roman" w:cs="Times New Roman"/>
                <w:sz w:val="28"/>
                <w:szCs w:val="28"/>
              </w:rPr>
              <w:drawing>
                <wp:inline distT="114300" distB="114300" distL="114300" distR="114300">
                  <wp:extent cx="3411855" cy="25812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9"/>
                          <a:srcRect/>
                          <a:stretch>
                            <a:fillRect/>
                          </a:stretch>
                        </pic:blipFill>
                        <pic:spPr>
                          <a:xfrm>
                            <a:off x="0" y="0"/>
                            <a:ext cx="3412229" cy="2581877"/>
                          </a:xfrm>
                          <a:prstGeom prst="rect">
                            <a:avLst/>
                          </a:prstGeom>
                        </pic:spPr>
                      </pic:pic>
                    </a:graphicData>
                  </a:graphic>
                </wp:inline>
              </w:drawing>
            </w:r>
          </w:p>
        </w:tc>
      </w:tr>
    </w:tbl>
    <w:p>
      <w:pPr>
        <w:tabs>
          <w:tab w:val="left" w:pos="1418"/>
          <w:tab w:val="left" w:pos="1843"/>
        </w:tabs>
        <w:spacing w:before="120" w:line="360" w:lineRule="auto"/>
        <w:ind w:left="709" w:firstLine="0"/>
        <w:jc w:val="both"/>
        <w:rPr>
          <w:rFonts w:ascii="Times New Roman" w:hAnsi="Times New Roman" w:eastAsia="Times New Roman" w:cs="Times New Roman"/>
          <w:sz w:val="28"/>
          <w:szCs w:val="28"/>
        </w:rPr>
      </w:pPr>
    </w:p>
    <w:p>
      <w:pPr>
        <w:pStyle w:val="4"/>
        <w:numPr>
          <w:ilvl w:val="2"/>
          <w:numId w:val="1"/>
        </w:numPr>
        <w:tabs>
          <w:tab w:val="left" w:pos="1418"/>
          <w:tab w:val="left" w:pos="1843"/>
        </w:tabs>
        <w:spacing w:before="120" w:after="0" w:line="360" w:lineRule="auto"/>
        <w:ind w:left="709" w:firstLine="0"/>
      </w:pPr>
      <w:bookmarkStart w:id="19" w:name="_26in1rg" w:colFirst="0" w:colLast="0"/>
      <w:bookmarkEnd w:id="19"/>
      <w:r>
        <w:rPr>
          <w:rFonts w:ascii="Times New Roman" w:hAnsi="Times New Roman" w:eastAsia="Times New Roman" w:cs="Times New Roman"/>
          <w:b/>
          <w:color w:val="000000"/>
          <w:sz w:val="24"/>
          <w:szCs w:val="24"/>
          <w:rtl w:val="0"/>
        </w:rPr>
        <w:t>Испытание 6. Загрузка в программу файла с ссылками.</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Предусловие: На компьютере хранится файл с перечнем ссылок (links.tx1). Программа запущена, отображается стартовое окно программы (см. Испытание 2).</w:t>
      </w:r>
    </w:p>
    <w:p>
      <w:pPr>
        <w:pStyle w:val="4"/>
        <w:tabs>
          <w:tab w:val="left" w:pos="1418"/>
          <w:tab w:val="left" w:pos="1843"/>
        </w:tabs>
        <w:spacing w:before="120" w:after="0" w:line="360" w:lineRule="auto"/>
        <w:ind w:left="709" w:firstLine="0"/>
        <w:jc w:val="center"/>
        <w:rPr>
          <w:rFonts w:ascii="Times New Roman" w:hAnsi="Times New Roman" w:eastAsia="Times New Roman" w:cs="Times New Roman"/>
          <w:b/>
          <w:color w:val="000000"/>
        </w:rPr>
      </w:pPr>
      <w:bookmarkStart w:id="20" w:name="_2kn5fofc04" w:colFirst="0" w:colLast="0"/>
      <w:bookmarkEnd w:id="20"/>
      <w:r>
        <w:rPr>
          <w:rFonts w:ascii="Times New Roman" w:hAnsi="Times New Roman" w:eastAsia="Times New Roman" w:cs="Times New Roman"/>
          <w:color w:val="000000"/>
          <w:sz w:val="24"/>
          <w:szCs w:val="24"/>
        </w:rPr>
        <w:drawing>
          <wp:inline distT="114300" distB="114300" distL="114300" distR="114300">
            <wp:extent cx="6218555" cy="286893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16" name="image16.jpg"/>
                    <pic:cNvPicPr preferRelativeResize="0"/>
                  </pic:nvPicPr>
                  <pic:blipFill>
                    <a:blip r:embed="rId20"/>
                    <a:srcRect/>
                    <a:stretch>
                      <a:fillRect/>
                    </a:stretch>
                  </pic:blipFill>
                  <pic:spPr>
                    <a:xfrm>
                      <a:off x="0" y="0"/>
                      <a:ext cx="6218873" cy="2869264"/>
                    </a:xfrm>
                    <a:prstGeom prst="rect">
                      <a:avLst/>
                    </a:prstGeom>
                  </pic:spPr>
                </pic:pic>
              </a:graphicData>
            </a:graphic>
          </wp:inline>
        </w:drawing>
      </w: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6. Файл с ссылками</w:t>
      </w: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9247505" cy="4752975"/>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2" name="image15.jpg"/>
                    <pic:cNvPicPr preferRelativeResize="0"/>
                  </pic:nvPicPr>
                  <pic:blipFill>
                    <a:blip r:embed="rId21"/>
                    <a:srcRect/>
                    <a:stretch>
                      <a:fillRect/>
                    </a:stretch>
                  </pic:blipFill>
                  <pic:spPr>
                    <a:xfrm>
                      <a:off x="0" y="0"/>
                      <a:ext cx="9247823" cy="4752975"/>
                    </a:xfrm>
                    <a:prstGeom prst="rect">
                      <a:avLst/>
                    </a:prstGeom>
                  </pic:spPr>
                </pic:pic>
              </a:graphicData>
            </a:graphic>
          </wp:inline>
        </w:drawing>
      </w:r>
    </w:p>
    <w:p>
      <w:pPr>
        <w:spacing w:before="12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7. Содержимое файл со ссылкам (пример)</w:t>
      </w:r>
    </w:p>
    <w:p>
      <w:pPr>
        <w:spacing w:before="120" w:line="360" w:lineRule="auto"/>
        <w:ind w:firstLine="709"/>
        <w:jc w:val="center"/>
        <w:rPr>
          <w:rFonts w:ascii="Times New Roman" w:hAnsi="Times New Roman" w:eastAsia="Times New Roman" w:cs="Times New Roman"/>
          <w:sz w:val="28"/>
          <w:szCs w:val="28"/>
        </w:rPr>
      </w:pPr>
    </w:p>
    <w:p>
      <w:pPr>
        <w:spacing w:before="120" w:line="360" w:lineRule="auto"/>
        <w:jc w:val="center"/>
        <w:rPr>
          <w:rFonts w:ascii="Times New Roman" w:hAnsi="Times New Roman" w:eastAsia="Times New Roman" w:cs="Times New Roman"/>
          <w:sz w:val="28"/>
          <w:szCs w:val="28"/>
        </w:rPr>
      </w:pPr>
    </w:p>
    <w:tbl>
      <w:tblPr>
        <w:tblStyle w:val="21"/>
        <w:tblW w:w="104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0"/>
        <w:gridCol w:w="2040"/>
        <w:gridCol w:w="1900"/>
        <w:gridCol w:w="6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Ввести адрес файла, в котором хранятся ссылки в поле “Введите путь до файла формата *.txt.</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поле отображается путь к файлу.</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437380" cy="296100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22"/>
                          <a:srcRect/>
                          <a:stretch>
                            <a:fillRect/>
                          </a:stretch>
                        </pic:blipFill>
                        <pic:spPr>
                          <a:xfrm>
                            <a:off x="0" y="0"/>
                            <a:ext cx="4437698" cy="2961394"/>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rPr>
            </w:pPr>
          </w:p>
          <w:p>
            <w:pPr>
              <w:tabs>
                <w:tab w:val="left" w:pos="1418"/>
                <w:tab w:val="left" w:pos="1843"/>
              </w:tabs>
              <w:spacing w:before="240" w:after="240" w:line="360" w:lineRule="auto"/>
              <w:jc w:val="both"/>
              <w:rPr>
                <w:rFonts w:ascii="Times New Roman" w:hAnsi="Times New Roman" w:eastAsia="Times New Roman" w:cs="Times New Roman"/>
                <w:sz w:val="28"/>
                <w:szCs w:val="28"/>
                <w:highlight w:val="yellow"/>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Нажать кнопку “Классифицировать” рядом с адресом файла.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таблица с результатами классификации тремя методами и итоговый результат для каждой ссылки из файла.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spacing w:before="120" w:line="360" w:lineRule="auto"/>
              <w:ind w:left="72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513580" cy="2360295"/>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12" name="image11.jpg"/>
                          <pic:cNvPicPr preferRelativeResize="0"/>
                        </pic:nvPicPr>
                        <pic:blipFill>
                          <a:blip r:embed="rId23"/>
                          <a:srcRect/>
                          <a:stretch>
                            <a:fillRect/>
                          </a:stretch>
                        </pic:blipFill>
                        <pic:spPr>
                          <a:xfrm>
                            <a:off x="0" y="0"/>
                            <a:ext cx="4514154" cy="2360612"/>
                          </a:xfrm>
                          <a:prstGeom prst="rect">
                            <a:avLst/>
                          </a:prstGeom>
                        </pic:spPr>
                      </pic:pic>
                    </a:graphicData>
                  </a:graphic>
                </wp:inline>
              </w:drawing>
            </w:r>
          </w:p>
        </w:tc>
      </w:tr>
    </w:tbl>
    <w:p>
      <w:pPr>
        <w:pStyle w:val="4"/>
        <w:numPr>
          <w:ilvl w:val="2"/>
          <w:numId w:val="1"/>
        </w:numPr>
        <w:tabs>
          <w:tab w:val="left" w:pos="1418"/>
          <w:tab w:val="left" w:pos="1843"/>
        </w:tabs>
        <w:spacing w:before="120" w:after="0" w:line="360" w:lineRule="auto"/>
        <w:ind w:left="709" w:firstLine="0"/>
      </w:pPr>
      <w:bookmarkStart w:id="21" w:name="_nmgokz8weama" w:colFirst="0" w:colLast="0"/>
      <w:bookmarkEnd w:id="21"/>
      <w:r>
        <w:rPr>
          <w:rFonts w:ascii="Times New Roman" w:hAnsi="Times New Roman" w:eastAsia="Times New Roman" w:cs="Times New Roman"/>
          <w:b/>
          <w:color w:val="000000"/>
          <w:sz w:val="24"/>
          <w:szCs w:val="24"/>
          <w:rtl w:val="0"/>
        </w:rPr>
        <w:t>Испытание 7. Классификация введенного текста</w:t>
      </w:r>
    </w:p>
    <w:p>
      <w:pPr>
        <w:tabs>
          <w:tab w:val="left" w:pos="1418"/>
          <w:tab w:val="left" w:pos="1843"/>
        </w:tabs>
        <w:spacing w:before="240" w:after="240" w:line="360" w:lineRule="auto"/>
        <w:ind w:firstLine="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Предусловие: Программа запущена, отображается стартовое окно программы (см. Испытание 2).</w:t>
      </w:r>
    </w:p>
    <w:p>
      <w:pPr>
        <w:spacing w:before="120" w:line="360" w:lineRule="auto"/>
        <w:ind w:firstLine="709"/>
        <w:jc w:val="center"/>
        <w:rPr>
          <w:rFonts w:ascii="Times New Roman" w:hAnsi="Times New Roman" w:eastAsia="Times New Roman" w:cs="Times New Roman"/>
          <w:sz w:val="28"/>
          <w:szCs w:val="28"/>
        </w:rPr>
      </w:pPr>
    </w:p>
    <w:p>
      <w:pPr>
        <w:spacing w:before="120" w:line="360" w:lineRule="auto"/>
        <w:jc w:val="center"/>
        <w:rPr>
          <w:rFonts w:ascii="Times New Roman" w:hAnsi="Times New Roman" w:eastAsia="Times New Roman" w:cs="Times New Roman"/>
          <w:sz w:val="28"/>
          <w:szCs w:val="28"/>
        </w:rPr>
      </w:pPr>
    </w:p>
    <w:tbl>
      <w:tblPr>
        <w:tblStyle w:val="22"/>
        <w:tblW w:w="104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00"/>
        <w:gridCol w:w="1960"/>
        <w:gridCol w:w="1820"/>
        <w:gridCol w:w="61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Действие</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Ожидаемый результат</w:t>
            </w:r>
          </w:p>
        </w:tc>
        <w:tc>
          <w:tcPr>
            <w:tcBorders>
              <w:top w:val="single" w:color="000000" w:sz="6" w:space="0"/>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Фактический результат</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поле “Введите текст для классификации” ввести текст на английском языке.</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поле отображается введенный текст.</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770755" cy="311594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24"/>
                          <a:srcRect/>
                          <a:stretch>
                            <a:fillRect/>
                          </a:stretch>
                        </pic:blipFill>
                        <pic:spPr>
                          <a:xfrm>
                            <a:off x="0" y="0"/>
                            <a:ext cx="4771073" cy="3116517"/>
                          </a:xfrm>
                          <a:prstGeom prst="rect">
                            <a:avLst/>
                          </a:prstGeom>
                        </pic:spPr>
                      </pic:pic>
                    </a:graphicData>
                  </a:graphic>
                </wp:inline>
              </w:drawing>
            </w:r>
          </w:p>
          <w:p>
            <w:pPr>
              <w:spacing w:before="120" w:line="360" w:lineRule="auto"/>
              <w:rPr>
                <w:rFonts w:ascii="Times New Roman" w:hAnsi="Times New Roman" w:eastAsia="Times New Roman" w:cs="Times New Roman"/>
                <w:sz w:val="28"/>
                <w:szCs w:val="28"/>
              </w:rPr>
            </w:pPr>
          </w:p>
          <w:p>
            <w:pPr>
              <w:tabs>
                <w:tab w:val="left" w:pos="1418"/>
                <w:tab w:val="left" w:pos="1843"/>
              </w:tabs>
              <w:spacing w:before="240" w:after="240" w:line="360" w:lineRule="auto"/>
              <w:jc w:val="both"/>
              <w:rPr>
                <w:rFonts w:ascii="Times New Roman" w:hAnsi="Times New Roman" w:eastAsia="Times New Roman" w:cs="Times New Roman"/>
                <w:sz w:val="28"/>
                <w:szCs w:val="28"/>
                <w:highlight w:val="yellow"/>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73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Нажать кнопку “Классифицировать” рядом с адресом файла.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Отображается таблица с результатами классификации для введенного текста.</w:t>
            </w:r>
          </w:p>
        </w:tc>
        <w:tc>
          <w:tcPr>
            <w:tcBorders>
              <w:top w:val="nil"/>
              <w:left w:val="nil"/>
              <w:bottom w:val="single" w:color="000000" w:sz="6" w:space="0"/>
              <w:right w:val="single" w:color="000000" w:sz="6" w:space="0"/>
            </w:tcBorders>
            <w:tcMar>
              <w:top w:w="100" w:type="dxa"/>
              <w:left w:w="100" w:type="dxa"/>
              <w:bottom w:w="100" w:type="dxa"/>
              <w:right w:w="100" w:type="dxa"/>
            </w:tcMar>
            <w:vAlign w:val="top"/>
          </w:tcPr>
          <w:p>
            <w:pPr>
              <w:tabs>
                <w:tab w:val="left" w:pos="1418"/>
                <w:tab w:val="left" w:pos="1843"/>
              </w:tabs>
              <w:spacing w:before="120" w:line="360" w:lineRule="auto"/>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191125" cy="3454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4"/>
                          <a:srcRect/>
                          <a:stretch>
                            <a:fillRect/>
                          </a:stretch>
                        </pic:blipFill>
                        <pic:spPr>
                          <a:xfrm>
                            <a:off x="0" y="0"/>
                            <a:ext cx="5191125" cy="3454400"/>
                          </a:xfrm>
                          <a:prstGeom prst="rect">
                            <a:avLst/>
                          </a:prstGeom>
                        </pic:spPr>
                      </pic:pic>
                    </a:graphicData>
                  </a:graphic>
                </wp:inline>
              </w:drawing>
            </w:r>
          </w:p>
        </w:tc>
      </w:tr>
    </w:tbl>
    <w:p>
      <w:pPr>
        <w:pStyle w:val="2"/>
        <w:pageBreakBefore/>
        <w:tabs>
          <w:tab w:val="left" w:pos="1418"/>
        </w:tabs>
        <w:spacing w:before="120" w:after="0" w:line="360" w:lineRule="auto"/>
        <w:rPr>
          <w:rFonts w:ascii="Times New Roman" w:hAnsi="Times New Roman" w:eastAsia="Times New Roman" w:cs="Times New Roman"/>
          <w:b/>
          <w:sz w:val="36"/>
          <w:szCs w:val="36"/>
        </w:rPr>
        <w:sectPr>
          <w:pgSz w:w="16834" w:h="11909" w:orient="landscape"/>
          <w:pgMar w:top="850" w:right="1134" w:bottom="1701" w:left="1134" w:header="567" w:footer="567" w:gutter="0"/>
          <w:cols w:space="720" w:num="1"/>
        </w:sectPr>
      </w:pPr>
      <w:bookmarkStart w:id="22" w:name="_44lkfdc5xz31" w:colFirst="0" w:colLast="0"/>
      <w:bookmarkEnd w:id="22"/>
    </w:p>
    <w:p>
      <w:pPr>
        <w:spacing w:before="120" w:line="360" w:lineRule="auto"/>
        <w:rPr>
          <w:rFonts w:ascii="Times New Roman" w:hAnsi="Times New Roman" w:eastAsia="Times New Roman" w:cs="Times New Roman"/>
          <w:b/>
          <w:sz w:val="28"/>
          <w:szCs w:val="28"/>
        </w:rPr>
      </w:pPr>
    </w:p>
    <w:p>
      <w:pPr>
        <w:pStyle w:val="2"/>
        <w:pageBreakBefore/>
        <w:numPr>
          <w:ilvl w:val="0"/>
          <w:numId w:val="1"/>
        </w:numPr>
        <w:tabs>
          <w:tab w:val="left" w:pos="1418"/>
        </w:tabs>
        <w:spacing w:before="120" w:after="0" w:afterAutospacing="0" w:line="360" w:lineRule="auto"/>
        <w:ind w:left="709" w:firstLine="0"/>
      </w:pPr>
      <w:bookmarkStart w:id="23" w:name="_ygisbvc7omwf" w:colFirst="0" w:colLast="0"/>
      <w:bookmarkEnd w:id="23"/>
      <w:r>
        <w:rPr>
          <w:rFonts w:ascii="Times New Roman" w:hAnsi="Times New Roman" w:eastAsia="Times New Roman" w:cs="Times New Roman"/>
          <w:b/>
          <w:sz w:val="36"/>
          <w:szCs w:val="36"/>
          <w:rtl w:val="0"/>
        </w:rPr>
        <w:t>Список литературы</w:t>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"https://habr.com/ru/post/538450/" \h </w:instrText>
      </w:r>
      <w:r>
        <w:fldChar w:fldCharType="separate"/>
      </w:r>
      <w:r>
        <w:rPr>
          <w:rFonts w:ascii="Times New Roman" w:hAnsi="Times New Roman" w:eastAsia="Times New Roman" w:cs="Times New Roman"/>
          <w:color w:val="1155CC"/>
          <w:sz w:val="28"/>
          <w:szCs w:val="28"/>
          <w:u w:val="single"/>
          <w:rtl w:val="0"/>
        </w:rPr>
        <w:t>https://habr.com/ru/post/538450/</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"https://habr.com/ru/post/538458/" \h </w:instrText>
      </w:r>
      <w:r>
        <w:fldChar w:fldCharType="separate"/>
      </w:r>
      <w:r>
        <w:rPr>
          <w:rFonts w:ascii="Times New Roman" w:hAnsi="Times New Roman" w:eastAsia="Times New Roman" w:cs="Times New Roman"/>
          <w:color w:val="1155CC"/>
          <w:sz w:val="28"/>
          <w:szCs w:val="28"/>
          <w:u w:val="single"/>
          <w:rtl w:val="0"/>
        </w:rPr>
        <w:t>https://habr.com/ru/post/538458/</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"https://izv.etu.ru/assets/files/izv-etu-4-2016-12-20.pdf" \h </w:instrText>
      </w:r>
      <w:r>
        <w:fldChar w:fldCharType="separate"/>
      </w:r>
      <w:r>
        <w:rPr>
          <w:rFonts w:ascii="Times New Roman" w:hAnsi="Times New Roman" w:eastAsia="Times New Roman" w:cs="Times New Roman"/>
          <w:color w:val="1155CC"/>
          <w:sz w:val="28"/>
          <w:szCs w:val="28"/>
          <w:u w:val="single"/>
          <w:rtl w:val="0"/>
        </w:rPr>
        <w:t>https://izv.etu.ru/assets/files/izv-etu-4-2016-12-20.pdf</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"https://github.com/Shaurov05/Website-Classification" \h </w:instrText>
      </w:r>
      <w:r>
        <w:fldChar w:fldCharType="separate"/>
      </w:r>
      <w:r>
        <w:rPr>
          <w:rFonts w:ascii="Times New Roman" w:hAnsi="Times New Roman" w:eastAsia="Times New Roman" w:cs="Times New Roman"/>
          <w:color w:val="1155CC"/>
          <w:sz w:val="28"/>
          <w:szCs w:val="28"/>
          <w:u w:val="single"/>
          <w:rtl w:val="0"/>
        </w:rPr>
        <w:t>https://github.com/Shaurov05/Website-Classification</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"https://ana.cachopo.org/datasets-for-single-label-text-categorization" \h </w:instrText>
      </w:r>
      <w:r>
        <w:fldChar w:fldCharType="separate"/>
      </w:r>
      <w:r>
        <w:rPr>
          <w:rFonts w:ascii="Times New Roman" w:hAnsi="Times New Roman" w:eastAsia="Times New Roman" w:cs="Times New Roman"/>
          <w:color w:val="1155CC"/>
          <w:sz w:val="28"/>
          <w:szCs w:val="28"/>
          <w:u w:val="single"/>
          <w:rtl w:val="0"/>
        </w:rPr>
        <w:t>https://ana.cachopo.org/datasets-for-single-label-text-categorization</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"https://archive.ics.uci.edu/ml/datasets.php" \h </w:instrText>
      </w:r>
      <w:r>
        <w:fldChar w:fldCharType="separate"/>
      </w:r>
      <w:r>
        <w:rPr>
          <w:rFonts w:ascii="Times New Roman" w:hAnsi="Times New Roman" w:eastAsia="Times New Roman" w:cs="Times New Roman"/>
          <w:color w:val="1155CC"/>
          <w:sz w:val="28"/>
          <w:szCs w:val="28"/>
          <w:u w:val="single"/>
          <w:rtl w:val="0"/>
        </w:rPr>
        <w:t>https://archive.ics.uci.edu/ml/datasets.php</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"https://www.kaggle.com/datasets/shawon10/url-classification-dataset-dmoz" \h </w:instrText>
      </w:r>
      <w:r>
        <w:fldChar w:fldCharType="separate"/>
      </w:r>
      <w:r>
        <w:rPr>
          <w:rFonts w:ascii="Times New Roman" w:hAnsi="Times New Roman" w:eastAsia="Times New Roman" w:cs="Times New Roman"/>
          <w:color w:val="1155CC"/>
          <w:sz w:val="28"/>
          <w:szCs w:val="28"/>
          <w:u w:val="single"/>
          <w:rtl w:val="0"/>
        </w:rPr>
        <w:t>https://www.kaggle.com/datasets/shawon10/url-classification-dataset-dmoz</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after="0" w:after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"https://www.kaggle.com/code/swarnabha/pytorch-text-classification-torchtext-lstm/notebook" \h </w:instrText>
      </w:r>
      <w:r>
        <w:fldChar w:fldCharType="separate"/>
      </w:r>
      <w:r>
        <w:rPr>
          <w:rFonts w:ascii="Times New Roman" w:hAnsi="Times New Roman" w:eastAsia="Times New Roman" w:cs="Times New Roman"/>
          <w:color w:val="1155CC"/>
          <w:sz w:val="28"/>
          <w:szCs w:val="28"/>
          <w:u w:val="single"/>
          <w:rtl w:val="0"/>
        </w:rPr>
        <w:t>https://www.kaggle.com/code/swarnabha/pytorch-text-classification-torchtext-lstm/notebook</w:t>
      </w:r>
      <w:r>
        <w:rPr>
          <w:rFonts w:ascii="Times New Roman" w:hAnsi="Times New Roman" w:eastAsia="Times New Roman" w:cs="Times New Roman"/>
          <w:color w:val="1155CC"/>
          <w:sz w:val="28"/>
          <w:szCs w:val="28"/>
          <w:u w:val="single"/>
          <w:rtl w:val="0"/>
        </w:rPr>
        <w:fldChar w:fldCharType="end"/>
      </w:r>
    </w:p>
    <w:p>
      <w:pPr>
        <w:numPr>
          <w:ilvl w:val="0"/>
          <w:numId w:val="5"/>
        </w:numPr>
        <w:tabs>
          <w:tab w:val="left" w:pos="1418"/>
        </w:tabs>
        <w:spacing w:before="0" w:beforeAutospacing="0" w:line="360" w:lineRule="auto"/>
        <w:ind w:left="720" w:hanging="360"/>
        <w:jc w:val="both"/>
        <w:rPr>
          <w:rFonts w:ascii="Times New Roman" w:hAnsi="Times New Roman" w:eastAsia="Times New Roman" w:cs="Times New Roman"/>
          <w:sz w:val="28"/>
          <w:szCs w:val="28"/>
        </w:rPr>
      </w:pPr>
      <w:r>
        <w:fldChar w:fldCharType="begin"/>
      </w:r>
      <w:r>
        <w:instrText xml:space="preserve"> HYPERLINK "https://www.kaggle.com/datasets/jensenbaxter/10dataset-text-document-classification" \h </w:instrText>
      </w:r>
      <w:r>
        <w:fldChar w:fldCharType="separate"/>
      </w:r>
      <w:r>
        <w:rPr>
          <w:rFonts w:ascii="Times New Roman" w:hAnsi="Times New Roman" w:eastAsia="Times New Roman" w:cs="Times New Roman"/>
          <w:color w:val="1155CC"/>
          <w:sz w:val="28"/>
          <w:szCs w:val="28"/>
          <w:u w:val="single"/>
          <w:rtl w:val="0"/>
        </w:rPr>
        <w:t>https://www.kaggle.com/datasets/jensenbaxter/10dataset-text-document-classification</w:t>
      </w:r>
      <w:r>
        <w:rPr>
          <w:rFonts w:ascii="Times New Roman" w:hAnsi="Times New Roman" w:eastAsia="Times New Roman" w:cs="Times New Roman"/>
          <w:color w:val="1155CC"/>
          <w:sz w:val="28"/>
          <w:szCs w:val="28"/>
          <w:u w:val="single"/>
          <w:rtl w:val="0"/>
        </w:rPr>
        <w:fldChar w:fldCharType="end"/>
      </w:r>
    </w:p>
    <w:p>
      <w:pPr>
        <w:spacing w:line="360" w:lineRule="auto"/>
        <w:jc w:val="both"/>
        <w:rPr>
          <w:rFonts w:ascii="Times New Roman" w:hAnsi="Times New Roman" w:eastAsia="Times New Roman" w:cs="Times New Roman"/>
          <w:sz w:val="28"/>
          <w:szCs w:val="28"/>
        </w:rPr>
      </w:pPr>
    </w:p>
    <w:p>
      <w:pPr>
        <w:spacing w:before="120" w:line="360" w:lineRule="auto"/>
        <w:ind w:firstLine="709"/>
        <w:jc w:val="both"/>
        <w:rPr>
          <w:rFonts w:ascii="Times New Roman" w:hAnsi="Times New Roman" w:eastAsia="Times New Roman" w:cs="Times New Roman"/>
          <w:sz w:val="28"/>
          <w:szCs w:val="28"/>
        </w:rPr>
      </w:pPr>
    </w:p>
    <w:p/>
    <w:sectPr>
      <w:type w:val="continuous"/>
      <w:pgSz w:w="11909" w:h="16834"/>
      <w:pgMar w:top="850" w:right="1134" w:bottom="1701" w:left="1134" w:header="567" w:footer="5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709" w:firstLine="0"/>
      </w:pPr>
      <w:rPr>
        <w:rFonts w:ascii="Noto Sans Symbols" w:hAnsi="Noto Sans Symbols" w:eastAsia="Noto Sans Symbols" w:cs="Noto Sans Symbols"/>
        <w:color w:val="000000"/>
      </w:rPr>
    </w:lvl>
    <w:lvl w:ilvl="1" w:tentative="0">
      <w:start w:val="1"/>
      <w:numFmt w:val="bullet"/>
      <w:lvlText w:val="−"/>
      <w:lvlJc w:val="left"/>
      <w:pPr>
        <w:ind w:left="1134" w:firstLine="0"/>
      </w:pPr>
      <w:rPr>
        <w:rFonts w:ascii="Noto Sans Symbols" w:hAnsi="Noto Sans Symbols" w:eastAsia="Noto Sans Symbols" w:cs="Noto Sans Symbols"/>
        <w:color w:val="000000"/>
      </w:rPr>
    </w:lvl>
    <w:lvl w:ilvl="2" w:tentative="0">
      <w:start w:val="1"/>
      <w:numFmt w:val="bullet"/>
      <w:lvlText w:val="−"/>
      <w:lvlJc w:val="left"/>
      <w:pPr>
        <w:ind w:left="1559" w:firstLine="0"/>
      </w:pPr>
      <w:rPr>
        <w:rFonts w:ascii="Noto Sans Symbols" w:hAnsi="Noto Sans Symbols" w:eastAsia="Noto Sans Symbols" w:cs="Noto Sans Symbols"/>
        <w:color w:val="000000"/>
      </w:rPr>
    </w:lvl>
    <w:lvl w:ilvl="3" w:tentative="0">
      <w:start w:val="1"/>
      <w:numFmt w:val="decimal"/>
      <w:lvlText w:val=""/>
      <w:lvlJc w:val="left"/>
      <w:pPr>
        <w:ind w:left="1984" w:firstLine="0"/>
      </w:pPr>
    </w:lvl>
    <w:lvl w:ilvl="4" w:tentative="0">
      <w:start w:val="1"/>
      <w:numFmt w:val="decimal"/>
      <w:lvlText w:val=""/>
      <w:lvlJc w:val="left"/>
      <w:pPr>
        <w:ind w:left="2409" w:firstLine="0"/>
      </w:pPr>
    </w:lvl>
    <w:lvl w:ilvl="5" w:tentative="0">
      <w:start w:val="1"/>
      <w:numFmt w:val="decimal"/>
      <w:lvlText w:val=""/>
      <w:lvlJc w:val="left"/>
      <w:pPr>
        <w:ind w:left="2834" w:firstLine="0"/>
      </w:pPr>
    </w:lvl>
    <w:lvl w:ilvl="6" w:tentative="0">
      <w:start w:val="1"/>
      <w:numFmt w:val="decimal"/>
      <w:lvlText w:val=""/>
      <w:lvlJc w:val="left"/>
      <w:pPr>
        <w:ind w:left="3259" w:firstLine="0"/>
      </w:pPr>
    </w:lvl>
    <w:lvl w:ilvl="7" w:tentative="0">
      <w:start w:val="1"/>
      <w:numFmt w:val="decimal"/>
      <w:lvlText w:val=""/>
      <w:lvlJc w:val="left"/>
      <w:pPr>
        <w:ind w:left="3684" w:firstLine="0"/>
      </w:pPr>
    </w:lvl>
    <w:lvl w:ilvl="8" w:tentative="0">
      <w:start w:val="1"/>
      <w:numFmt w:val="decimal"/>
      <w:lvlText w:val=""/>
      <w:lvlJc w:val="left"/>
      <w:pPr>
        <w:ind w:left="4109" w:firstLine="0"/>
      </w:pPr>
    </w:lvl>
  </w:abstractNum>
  <w:abstractNum w:abstractNumId="3">
    <w:nsid w:val="0053208E"/>
    <w:multiLevelType w:val="multilevel"/>
    <w:tmpl w:val="0053208E"/>
    <w:lvl w:ilvl="0" w:tentative="0">
      <w:start w:val="1"/>
      <w:numFmt w:val="decimal"/>
      <w:lvlText w:val="%1"/>
      <w:lvlJc w:val="left"/>
      <w:pPr>
        <w:ind w:left="709" w:firstLine="0"/>
      </w:pPr>
      <w:rPr>
        <w:rFonts w:ascii="Times New Roman" w:hAnsi="Times New Roman" w:eastAsia="Times New Roman" w:cs="Times New Roman"/>
        <w:b/>
        <w:i w:val="0"/>
        <w:smallCaps w:val="0"/>
        <w:strike w:val="0"/>
        <w:color w:val="000000"/>
        <w:sz w:val="36"/>
        <w:szCs w:val="36"/>
        <w:u w:val="none"/>
        <w:vertAlign w:val="baseline"/>
      </w:rPr>
    </w:lvl>
    <w:lvl w:ilvl="1" w:tentative="0">
      <w:start w:val="1"/>
      <w:numFmt w:val="decimal"/>
      <w:lvlText w:val="%1.%2"/>
      <w:lvlJc w:val="left"/>
      <w:pPr>
        <w:ind w:left="709" w:firstLine="0"/>
      </w:pPr>
      <w:rPr>
        <w:rFonts w:ascii="Times New Roman" w:hAnsi="Times New Roman" w:eastAsia="Times New Roman" w:cs="Times New Roman"/>
        <w:b/>
        <w:i w:val="0"/>
        <w:smallCaps w:val="0"/>
        <w:strike w:val="0"/>
        <w:color w:val="000000"/>
        <w:sz w:val="32"/>
        <w:szCs w:val="32"/>
        <w:u w:val="none"/>
        <w:vertAlign w:val="baseline"/>
      </w:rPr>
    </w:lvl>
    <w:lvl w:ilvl="2" w:tentative="0">
      <w:start w:val="1"/>
      <w:numFmt w:val="decimal"/>
      <w:lvlText w:val="%1.%2.%3"/>
      <w:lvlJc w:val="left"/>
      <w:pPr>
        <w:ind w:left="709" w:firstLine="0"/>
      </w:pPr>
      <w:rPr>
        <w:rFonts w:ascii="Times New Roman" w:hAnsi="Times New Roman" w:eastAsia="Times New Roman" w:cs="Times New Roman"/>
        <w:b/>
        <w:i w:val="0"/>
        <w:smallCaps w:val="0"/>
        <w:strike w:val="0"/>
        <w:color w:val="000000"/>
        <w:sz w:val="28"/>
        <w:szCs w:val="28"/>
        <w:u w:val="none"/>
        <w:vertAlign w:val="baseline"/>
      </w:rPr>
    </w:lvl>
    <w:lvl w:ilvl="3" w:tentative="0">
      <w:start w:val="1"/>
      <w:numFmt w:val="decimal"/>
      <w:lvlText w:val="%1.%2.%3.%4"/>
      <w:lvlJc w:val="left"/>
      <w:pPr>
        <w:ind w:left="709" w:firstLine="0"/>
      </w:pPr>
      <w:rPr>
        <w:rFonts w:ascii="Times New Roman" w:hAnsi="Times New Roman" w:eastAsia="Times New Roman" w:cs="Times New Roman"/>
        <w:b/>
        <w:i w:val="0"/>
        <w:smallCaps w:val="0"/>
        <w:strike w:val="0"/>
        <w:color w:val="000000"/>
        <w:sz w:val="24"/>
        <w:szCs w:val="24"/>
        <w:u w:val="none"/>
        <w:vertAlign w:val="baseline"/>
      </w:rPr>
    </w:lvl>
    <w:lvl w:ilvl="4" w:tentative="0">
      <w:start w:val="1"/>
      <w:numFmt w:val="decimal"/>
      <w:lvlText w:val="%1.%2.%3.%4.%5"/>
      <w:lvlJc w:val="left"/>
      <w:pPr>
        <w:ind w:left="709" w:firstLine="0"/>
      </w:pPr>
      <w:rPr>
        <w:rFonts w:ascii="Times New Roman" w:hAnsi="Times New Roman" w:eastAsia="Times New Roman" w:cs="Times New Roman"/>
        <w:b/>
        <w:i w:val="0"/>
        <w:smallCaps w:val="0"/>
        <w:strike w:val="0"/>
        <w:color w:val="000000"/>
        <w:sz w:val="24"/>
        <w:szCs w:val="24"/>
        <w:u w:val="none"/>
        <w:vertAlign w:val="baseline"/>
      </w:rPr>
    </w:lvl>
    <w:lvl w:ilvl="5" w:tentative="0">
      <w:start w:val="1"/>
      <w:numFmt w:val="decimal"/>
      <w:lvlText w:val="%1.%2.%3.%4.%5.%6"/>
      <w:lvlJc w:val="left"/>
      <w:pPr>
        <w:ind w:left="709" w:firstLine="0"/>
      </w:pPr>
      <w:rPr>
        <w:rFonts w:ascii="Times New Roman" w:hAnsi="Times New Roman" w:eastAsia="Times New Roman" w:cs="Times New Roman"/>
        <w:b/>
        <w:i w:val="0"/>
        <w:smallCaps w:val="0"/>
        <w:strike w:val="0"/>
        <w:color w:val="000000"/>
        <w:sz w:val="24"/>
        <w:szCs w:val="24"/>
        <w:u w:val="none"/>
        <w:vertAlign w:val="baseline"/>
      </w:rPr>
    </w:lvl>
    <w:lvl w:ilvl="6" w:tentative="0">
      <w:start w:val="1"/>
      <w:numFmt w:val="decimal"/>
      <w:lvlText w:val="%7."/>
      <w:lvlJc w:val="left"/>
      <w:pPr>
        <w:ind w:left="709" w:firstLine="0"/>
      </w:pPr>
    </w:lvl>
    <w:lvl w:ilvl="7" w:tentative="0">
      <w:start w:val="1"/>
      <w:numFmt w:val="lowerLetter"/>
      <w:lvlText w:val="%8."/>
      <w:lvlJc w:val="left"/>
      <w:pPr>
        <w:ind w:left="709" w:firstLine="0"/>
      </w:pPr>
    </w:lvl>
    <w:lvl w:ilvl="8" w:tentative="0">
      <w:start w:val="1"/>
      <w:numFmt w:val="lowerRoman"/>
      <w:lvlText w:val="%9."/>
      <w:lvlJc w:val="left"/>
      <w:pPr>
        <w:ind w:left="709" w:firstLine="0"/>
      </w:pPr>
    </w:lvl>
  </w:abstractNum>
  <w:abstractNum w:abstractNumId="4">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7D0B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pPr>
    <w:rPr>
      <w:rFonts w:ascii="Arial" w:hAnsi="Arial" w:eastAsia="Arial" w:cs="Arial"/>
      <w:sz w:val="22"/>
      <w:szCs w:val="22"/>
      <w:lang w:val="ru"/>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Title"/>
    <w:basedOn w:val="1"/>
    <w:next w:val="1"/>
    <w:uiPriority w:val="0"/>
    <w:pPr>
      <w:keepNext/>
      <w:keepLines/>
      <w:pageBreakBefore w:val="0"/>
      <w:spacing w:before="0" w:after="60"/>
    </w:pPr>
    <w:rPr>
      <w:sz w:val="52"/>
      <w:szCs w:val="52"/>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customStyle="1" w:styleId="12">
    <w:name w:val="Table Normal"/>
    <w:qFormat/>
    <w:uiPriority w:val="0"/>
  </w:style>
  <w:style w:type="table" w:customStyle="1" w:styleId="13">
    <w:name w:val="_Style 10"/>
    <w:basedOn w:val="12"/>
    <w:uiPriority w:val="0"/>
    <w:tblPr>
      <w:tblCellMar>
        <w:top w:w="0" w:type="dxa"/>
        <w:left w:w="115" w:type="dxa"/>
        <w:bottom w:w="0" w:type="dxa"/>
        <w:right w:w="115" w:type="dxa"/>
      </w:tblCellMar>
    </w:tblPr>
  </w:style>
  <w:style w:type="table" w:customStyle="1" w:styleId="14">
    <w:name w:val="_Style 11"/>
    <w:basedOn w:val="12"/>
    <w:uiPriority w:val="0"/>
    <w:tblPr>
      <w:tblCellMar>
        <w:top w:w="0" w:type="dxa"/>
        <w:left w:w="115" w:type="dxa"/>
        <w:bottom w:w="0" w:type="dxa"/>
        <w:right w:w="115" w:type="dxa"/>
      </w:tblCellMar>
    </w:tblPr>
  </w:style>
  <w:style w:type="table" w:customStyle="1" w:styleId="15">
    <w:name w:val="_Style 12"/>
    <w:basedOn w:val="12"/>
    <w:uiPriority w:val="0"/>
    <w:tblPr>
      <w:tblCellMar>
        <w:top w:w="0" w:type="dxa"/>
        <w:left w:w="115" w:type="dxa"/>
        <w:bottom w:w="0" w:type="dxa"/>
        <w:right w:w="115"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74</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2023-05-06T10:49:58Z</dcterms:created>
  <dc:creator>yuraz</dc:creator>
  <cp:lastModifiedBy>Юрий Разумный</cp:lastModifiedBy>
  <dcterms:modified xsi:type="dcterms:W3CDTF">2023-05-06T12:05:00Z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BEFFB8A5110A4D77BAD90CA8ACBBF0C0</vt:lpwstr>
  </property>
</Properties>
</file>