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7C764" w14:textId="3AAFE516" w:rsidR="00501CE1" w:rsidRPr="00501CE1" w:rsidRDefault="00501CE1" w:rsidP="00501CE1">
      <w:pPr>
        <w:spacing w:after="0"/>
      </w:pPr>
      <w:r w:rsidRPr="00501CE1">
        <w:t xml:space="preserve">Construit en 10 slides power </w:t>
      </w:r>
      <w:r w:rsidRPr="00501CE1">
        <w:t>point,</w:t>
      </w:r>
      <w:r w:rsidRPr="00501CE1">
        <w:t xml:space="preserve"> Un support pour la présentation </w:t>
      </w:r>
      <w:proofErr w:type="gramStart"/>
      <w:r w:rsidRPr="00501CE1">
        <w:t>oral  de</w:t>
      </w:r>
      <w:proofErr w:type="gramEnd"/>
      <w:r w:rsidRPr="00501CE1">
        <w:t xml:space="preserve"> notre projet Système de lecture automatique de plaques ALPR.</w:t>
      </w:r>
    </w:p>
    <w:p w14:paraId="2C892A03" w14:textId="762ACCDC" w:rsidR="00501CE1" w:rsidRPr="00501CE1" w:rsidRDefault="00501CE1" w:rsidP="00501CE1">
      <w:pPr>
        <w:spacing w:after="0"/>
      </w:pPr>
      <w:r w:rsidRPr="00501CE1">
        <w:t xml:space="preserve">Le support doit </w:t>
      </w:r>
      <w:r w:rsidRPr="00501CE1">
        <w:t>être</w:t>
      </w:r>
      <w:r w:rsidRPr="00501CE1">
        <w:t xml:space="preserve"> très </w:t>
      </w:r>
      <w:r w:rsidRPr="00501CE1">
        <w:t>esthétique</w:t>
      </w:r>
      <w:r w:rsidRPr="00501CE1">
        <w:t xml:space="preserve"> et </w:t>
      </w:r>
      <w:r w:rsidRPr="00501CE1">
        <w:t>professionnel</w:t>
      </w:r>
      <w:r w:rsidRPr="00501CE1">
        <w:t xml:space="preserve"> et a but commercial.</w:t>
      </w:r>
    </w:p>
    <w:p w14:paraId="251D711C" w14:textId="49793DA4" w:rsidR="00501CE1" w:rsidRPr="00501CE1" w:rsidRDefault="00501CE1" w:rsidP="00501CE1">
      <w:pPr>
        <w:spacing w:after="0"/>
      </w:pPr>
      <w:r w:rsidRPr="00501CE1">
        <w:t>C’est</w:t>
      </w:r>
      <w:r w:rsidRPr="00501CE1">
        <w:t xml:space="preserve"> un support d'une présentation oral, il ne doit donc pas contenir trop de texte et </w:t>
      </w:r>
      <w:r w:rsidRPr="00501CE1">
        <w:t>être</w:t>
      </w:r>
      <w:r w:rsidRPr="00501CE1">
        <w:t xml:space="preserve"> </w:t>
      </w:r>
      <w:r w:rsidRPr="00501CE1">
        <w:t>extrêmement</w:t>
      </w:r>
      <w:r w:rsidRPr="00501CE1">
        <w:t xml:space="preserve"> visuel.</w:t>
      </w:r>
    </w:p>
    <w:p w14:paraId="7589059A" w14:textId="77777777" w:rsidR="00501CE1" w:rsidRPr="00501CE1" w:rsidRDefault="00501CE1" w:rsidP="00501CE1">
      <w:pPr>
        <w:spacing w:after="0"/>
      </w:pPr>
      <w:r w:rsidRPr="00501CE1">
        <w:t xml:space="preserve">Voici la trame de la présentation </w:t>
      </w:r>
      <w:proofErr w:type="spellStart"/>
      <w:proofErr w:type="gramStart"/>
      <w:r w:rsidRPr="00501CE1">
        <w:t>a</w:t>
      </w:r>
      <w:proofErr w:type="spellEnd"/>
      <w:proofErr w:type="gramEnd"/>
      <w:r w:rsidRPr="00501CE1">
        <w:t xml:space="preserve"> suivre.</w:t>
      </w:r>
    </w:p>
    <w:p w14:paraId="24A8DB42" w14:textId="71986F7E" w:rsidR="00501CE1" w:rsidRPr="00501CE1" w:rsidRDefault="00501CE1" w:rsidP="00501CE1">
      <w:pPr>
        <w:spacing w:after="0"/>
      </w:pPr>
      <w:r w:rsidRPr="00501CE1">
        <w:t>Dans</w:t>
      </w:r>
      <w:r w:rsidRPr="00501CE1">
        <w:t xml:space="preserve"> le </w:t>
      </w:r>
      <w:r w:rsidRPr="00501CE1">
        <w:t>même</w:t>
      </w:r>
      <w:r w:rsidRPr="00501CE1">
        <w:t xml:space="preserve"> temps </w:t>
      </w:r>
      <w:r w:rsidRPr="00501CE1">
        <w:t>rédige</w:t>
      </w:r>
      <w:r w:rsidRPr="00501CE1">
        <w:t xml:space="preserve"> le discours commercial </w:t>
      </w:r>
      <w:r w:rsidRPr="00501CE1">
        <w:t>accompagnant</w:t>
      </w:r>
      <w:r w:rsidRPr="00501CE1">
        <w:t xml:space="preserve"> chaque slide.</w:t>
      </w:r>
    </w:p>
    <w:p w14:paraId="7CF0459E" w14:textId="00EE5BCA" w:rsidR="00501CE1" w:rsidRPr="00501CE1" w:rsidRDefault="00501CE1" w:rsidP="00501CE1">
      <w:pPr>
        <w:spacing w:after="0"/>
      </w:pPr>
      <w:proofErr w:type="gramStart"/>
      <w:r w:rsidRPr="00501CE1">
        <w:t>la</w:t>
      </w:r>
      <w:proofErr w:type="gramEnd"/>
      <w:r w:rsidRPr="00501CE1">
        <w:t xml:space="preserve"> </w:t>
      </w:r>
      <w:r w:rsidRPr="00501CE1">
        <w:t>présentation</w:t>
      </w:r>
      <w:r w:rsidRPr="00501CE1">
        <w:t xml:space="preserve"> doit </w:t>
      </w:r>
      <w:r w:rsidRPr="00501CE1">
        <w:t>durer</w:t>
      </w:r>
      <w:r w:rsidRPr="00501CE1">
        <w:t xml:space="preserve"> 8 minutes exactement et 4 intervenants en ferons la prestation soit 2 minutes par intervenants.</w:t>
      </w:r>
    </w:p>
    <w:p w14:paraId="6F6B68A6" w14:textId="797D4BA6" w:rsidR="00AE392A" w:rsidRDefault="0002475B">
      <w:r w:rsidRPr="0002475B">
        <w:br/>
        <w:t xml:space="preserve">1 - </w:t>
      </w:r>
      <w:proofErr w:type="spellStart"/>
      <w:proofErr w:type="gramStart"/>
      <w:r w:rsidRPr="0002475B">
        <w:t>Storietelling</w:t>
      </w:r>
      <w:proofErr w:type="spellEnd"/>
      <w:r w:rsidRPr="0002475B">
        <w:t>:</w:t>
      </w:r>
      <w:proofErr w:type="gramEnd"/>
      <w:r w:rsidRPr="0002475B">
        <w:t xml:space="preserve"> lors </w:t>
      </w:r>
      <w:proofErr w:type="spellStart"/>
      <w:r w:rsidRPr="0002475B">
        <w:t>se</w:t>
      </w:r>
      <w:proofErr w:type="spellEnd"/>
      <w:r w:rsidRPr="0002475B">
        <w:t xml:space="preserve"> qu'on arrive </w:t>
      </w:r>
      <w:proofErr w:type="spellStart"/>
      <w:proofErr w:type="gramStart"/>
      <w:r w:rsidRPr="0002475B">
        <w:t>a</w:t>
      </w:r>
      <w:proofErr w:type="spellEnd"/>
      <w:proofErr w:type="gramEnd"/>
      <w:r w:rsidRPr="0002475B">
        <w:t xml:space="preserve"> un parking privatif, </w:t>
      </w:r>
      <w:proofErr w:type="spellStart"/>
      <w:r w:rsidRPr="0002475B">
        <w:t>hotel</w:t>
      </w:r>
      <w:proofErr w:type="spellEnd"/>
      <w:r w:rsidRPr="0002475B">
        <w:t xml:space="preserve">, camping, </w:t>
      </w:r>
      <w:proofErr w:type="spellStart"/>
      <w:r w:rsidRPr="0002475B">
        <w:t>etc</w:t>
      </w:r>
      <w:proofErr w:type="spellEnd"/>
      <w:r w:rsidRPr="0002475B">
        <w:t xml:space="preserve"> il faut sortir de la voiture ou c'est un peu compliquer de saisir un code digicode ou utiliser un autre moyen d'identification, </w:t>
      </w:r>
      <w:r w:rsidRPr="0002475B">
        <w:t>notamment</w:t>
      </w:r>
      <w:r w:rsidRPr="0002475B">
        <w:t xml:space="preserve"> quand il pleut. </w:t>
      </w:r>
      <w:r w:rsidRPr="0002475B">
        <w:br/>
        <w:t xml:space="preserve">Nous avons donc </w:t>
      </w:r>
      <w:r w:rsidRPr="0002475B">
        <w:t>recherché</w:t>
      </w:r>
      <w:r w:rsidRPr="0002475B">
        <w:t xml:space="preserve"> un moyen d'</w:t>
      </w:r>
      <w:r w:rsidRPr="0002475B">
        <w:t>authentifier</w:t>
      </w:r>
      <w:r w:rsidRPr="0002475B">
        <w:t xml:space="preserve"> une voiture client de </w:t>
      </w:r>
      <w:r w:rsidRPr="0002475B">
        <w:t>façon</w:t>
      </w:r>
      <w:r w:rsidRPr="0002475B">
        <w:t xml:space="preserve"> automatique permettant </w:t>
      </w:r>
      <w:r w:rsidRPr="0002475B">
        <w:t>même</w:t>
      </w:r>
      <w:r w:rsidRPr="0002475B">
        <w:t xml:space="preserve"> d'anticiper l'ouverture de la barrière d'</w:t>
      </w:r>
      <w:r w:rsidRPr="0002475B">
        <w:t>accès</w:t>
      </w:r>
      <w:r w:rsidRPr="0002475B">
        <w:t xml:space="preserve">, sans besoin d'intervention humaine. </w:t>
      </w:r>
      <w:r w:rsidRPr="0002475B">
        <w:t>C’est</w:t>
      </w:r>
      <w:r w:rsidRPr="0002475B">
        <w:t xml:space="preserve"> </w:t>
      </w:r>
      <w:proofErr w:type="spellStart"/>
      <w:proofErr w:type="gramStart"/>
      <w:r w:rsidRPr="0002475B">
        <w:t>a</w:t>
      </w:r>
      <w:proofErr w:type="spellEnd"/>
      <w:proofErr w:type="gramEnd"/>
      <w:r w:rsidRPr="0002475B">
        <w:t xml:space="preserve"> la suite de recherche sur cette </w:t>
      </w:r>
      <w:r w:rsidRPr="0002475B">
        <w:t>problématique</w:t>
      </w:r>
      <w:r w:rsidRPr="0002475B">
        <w:t xml:space="preserve"> que nous avons construit notre model ALPR.</w:t>
      </w:r>
    </w:p>
    <w:p w14:paraId="330E53A1" w14:textId="12D6F829" w:rsidR="0002475B" w:rsidRDefault="0002475B">
      <w:r>
        <w:t xml:space="preserve">2- Nous avons donc décider de construire un model de détection et de lecture automatique de plaque d’immatriculation. Après une recherche concernant les aspects législatif de ce domaine (notamment la règlementation RGPD, mais aussi tout un ensemble de réglementation dite réglementation Lapi (Lecture automatisé de plaque d’immatriculation) dans le cadre juridique </w:t>
      </w:r>
      <w:proofErr w:type="spellStart"/>
      <w:r>
        <w:t>francais</w:t>
      </w:r>
      <w:proofErr w:type="spellEnd"/>
      <w:r>
        <w:t xml:space="preserve"> et </w:t>
      </w:r>
      <w:proofErr w:type="spellStart"/>
      <w:r>
        <w:t>europeen</w:t>
      </w:r>
      <w:proofErr w:type="spellEnd"/>
      <w:r>
        <w:t>. (Document en annexe)</w:t>
      </w:r>
    </w:p>
    <w:p w14:paraId="17F956F4" w14:textId="27B93DCF" w:rsidR="0002475B" w:rsidRDefault="0002475B"/>
    <w:p w14:paraId="488D5406" w14:textId="1AE86752" w:rsidR="0002475B" w:rsidRDefault="001861F2">
      <w:r>
        <w:t xml:space="preserve">3- </w:t>
      </w:r>
      <w:proofErr w:type="spellStart"/>
      <w:r>
        <w:t>Presentation</w:t>
      </w:r>
      <w:proofErr w:type="spellEnd"/>
      <w:r>
        <w:t xml:space="preserve"> de l’application</w:t>
      </w:r>
    </w:p>
    <w:p w14:paraId="7359478E" w14:textId="37EB6F72" w:rsidR="0002475B" w:rsidRDefault="0002475B">
      <w:r>
        <w:t xml:space="preserve">Notre application se base sur une API client, dans </w:t>
      </w:r>
      <w:r w:rsidR="001861F2">
        <w:t>laquelle</w:t>
      </w:r>
      <w:r>
        <w:t xml:space="preserve"> il est possible d’implémenter une base de numéros d’immatriculation client qui autorise l’accès au zone parking.</w:t>
      </w:r>
    </w:p>
    <w:p w14:paraId="49A77D59" w14:textId="205BCA29" w:rsidR="001861F2" w:rsidRDefault="001861F2">
      <w:r>
        <w:t>Notre solution est ensuite 100% autonome pour la gestion de l’accès. La fiabilité du système de reconnaissance aidé par l’environnement extrêmement stable de lecture de numéro garantie une lecture précise et fiable. Seule erreur possible en cas de plaques détérioré, ou masqué.</w:t>
      </w:r>
    </w:p>
    <w:p w14:paraId="37481E59" w14:textId="576A717C" w:rsidR="001861F2" w:rsidRDefault="001861F2">
      <w:r>
        <w:t>A compléter…</w:t>
      </w:r>
    </w:p>
    <w:p w14:paraId="6E3540B1" w14:textId="77777777" w:rsidR="001861F2" w:rsidRDefault="001861F2"/>
    <w:p w14:paraId="6B2A9A2B" w14:textId="6CAB4CA9" w:rsidR="001861F2" w:rsidRDefault="001861F2">
      <w:r>
        <w:t xml:space="preserve">4- Construction du model de </w:t>
      </w:r>
      <w:proofErr w:type="spellStart"/>
      <w:r>
        <w:t>detection</w:t>
      </w:r>
      <w:proofErr w:type="spellEnd"/>
      <w:r>
        <w:t>.</w:t>
      </w:r>
    </w:p>
    <w:p w14:paraId="1DC97638" w14:textId="6088D509" w:rsidR="003337C6" w:rsidRDefault="001861F2" w:rsidP="003337C6">
      <w:pPr>
        <w:rPr>
          <w:i/>
          <w:iCs/>
        </w:rPr>
      </w:pPr>
      <w:r>
        <w:t xml:space="preserve">Le fonctionnement de notre API repose premièrement par l’addition de 2 model de </w:t>
      </w:r>
      <w:r w:rsidR="003337C6">
        <w:t>détection indépendante</w:t>
      </w:r>
      <w:r>
        <w:t xml:space="preserve">. Le premier a pour </w:t>
      </w:r>
      <w:r w:rsidR="003337C6">
        <w:t>métier</w:t>
      </w:r>
      <w:r>
        <w:t xml:space="preserve"> de détecter les plaques d’immatriculation et de les </w:t>
      </w:r>
      <w:r w:rsidR="003337C6">
        <w:t xml:space="preserve">découper proprement pour les isoler de leurs environnements. Le second model lui a pour fonction la lecture de la plaque </w:t>
      </w:r>
      <w:r w:rsidR="003337C6">
        <w:lastRenderedPageBreak/>
        <w:t xml:space="preserve">d’immatriculation. Donc notre Pipeline principale se compose d’un model YOLOv8nano </w:t>
      </w:r>
      <w:proofErr w:type="spellStart"/>
      <w:r w:rsidR="003337C6">
        <w:t>finetuné</w:t>
      </w:r>
      <w:proofErr w:type="spellEnd"/>
      <w:r w:rsidR="003337C6">
        <w:t xml:space="preserve"> et d’un model </w:t>
      </w:r>
      <w:proofErr w:type="spellStart"/>
      <w:r w:rsidR="003337C6">
        <w:t>Fast_plate_OCR</w:t>
      </w:r>
      <w:proofErr w:type="spellEnd"/>
      <w:r w:rsidR="003337C6">
        <w:t xml:space="preserve"> lui aussi </w:t>
      </w:r>
      <w:proofErr w:type="spellStart"/>
      <w:r w:rsidR="003337C6">
        <w:t>finetuné</w:t>
      </w:r>
      <w:proofErr w:type="spellEnd"/>
      <w:r w:rsidR="003337C6">
        <w:t xml:space="preserve">. Nous avons beaucoup </w:t>
      </w:r>
      <w:proofErr w:type="gramStart"/>
      <w:r w:rsidR="003337C6">
        <w:t>travailler</w:t>
      </w:r>
      <w:proofErr w:type="gramEnd"/>
      <w:r w:rsidR="003337C6">
        <w:t xml:space="preserve"> </w:t>
      </w:r>
      <w:proofErr w:type="spellStart"/>
      <w:proofErr w:type="gramStart"/>
      <w:r w:rsidR="003337C6">
        <w:t>a</w:t>
      </w:r>
      <w:proofErr w:type="spellEnd"/>
      <w:proofErr w:type="gramEnd"/>
      <w:r w:rsidR="003337C6">
        <w:t xml:space="preserve"> la compréhension et a l’optimisation d’un model OCR maison sans atteindre </w:t>
      </w:r>
      <w:proofErr w:type="gramStart"/>
      <w:r w:rsidR="003337C6">
        <w:t>des performances supérieurs</w:t>
      </w:r>
      <w:proofErr w:type="gramEnd"/>
      <w:r w:rsidR="003337C6">
        <w:t>.</w:t>
      </w:r>
      <w:r w:rsidR="003337C6">
        <w:br/>
        <w:t xml:space="preserve">La deuxième branche de notre model qui a pour </w:t>
      </w:r>
      <w:proofErr w:type="spellStart"/>
      <w:r w:rsidR="003337C6">
        <w:t>metier</w:t>
      </w:r>
      <w:proofErr w:type="spellEnd"/>
      <w:r w:rsidR="003337C6">
        <w:t xml:space="preserve"> de détecter le type de </w:t>
      </w:r>
      <w:proofErr w:type="spellStart"/>
      <w:r w:rsidR="003337C6">
        <w:t>vehicule</w:t>
      </w:r>
      <w:proofErr w:type="spellEnd"/>
      <w:r w:rsidR="003337C6">
        <w:t xml:space="preserve"> et sa marque est quand a lui composé d’un model Yolov8nano </w:t>
      </w:r>
      <w:proofErr w:type="spellStart"/>
      <w:r w:rsidR="003337C6">
        <w:t>finetuné</w:t>
      </w:r>
      <w:proofErr w:type="spellEnd"/>
      <w:r w:rsidR="003337C6">
        <w:t xml:space="preserve"> </w:t>
      </w:r>
      <w:proofErr w:type="spellStart"/>
      <w:r w:rsidR="003337C6">
        <w:t>alligné</w:t>
      </w:r>
      <w:proofErr w:type="spellEnd"/>
      <w:r w:rsidR="003337C6">
        <w:t xml:space="preserve"> avec un </w:t>
      </w:r>
      <w:r w:rsidR="0038780E">
        <w:t>modèle</w:t>
      </w:r>
      <w:r w:rsidR="003337C6">
        <w:t xml:space="preserve"> de classification </w:t>
      </w:r>
      <w:r w:rsidR="0038780E" w:rsidRPr="003337C6">
        <w:rPr>
          <w:i/>
          <w:iCs/>
        </w:rPr>
        <w:t>Efficient Net</w:t>
      </w:r>
      <w:r w:rsidR="003337C6" w:rsidRPr="003337C6">
        <w:rPr>
          <w:i/>
          <w:iCs/>
        </w:rPr>
        <w:t xml:space="preserve"> pré-entraîné</w:t>
      </w:r>
      <w:r w:rsidR="003337C6">
        <w:rPr>
          <w:i/>
          <w:iCs/>
        </w:rPr>
        <w:t xml:space="preserve"> </w:t>
      </w:r>
      <w:r w:rsidR="0038780E">
        <w:rPr>
          <w:i/>
          <w:iCs/>
        </w:rPr>
        <w:t>finet une</w:t>
      </w:r>
      <w:r w:rsidR="003337C6">
        <w:rPr>
          <w:i/>
          <w:iCs/>
        </w:rPr>
        <w:t xml:space="preserve"> sur un </w:t>
      </w:r>
      <w:proofErr w:type="spellStart"/>
      <w:r w:rsidR="003337C6">
        <w:rPr>
          <w:i/>
          <w:iCs/>
        </w:rPr>
        <w:t>dataset</w:t>
      </w:r>
      <w:proofErr w:type="spellEnd"/>
      <w:r w:rsidR="003337C6">
        <w:rPr>
          <w:i/>
          <w:iCs/>
        </w:rPr>
        <w:t xml:space="preserve"> de </w:t>
      </w:r>
      <w:proofErr w:type="spellStart"/>
      <w:r w:rsidR="003337C6">
        <w:rPr>
          <w:i/>
          <w:iCs/>
        </w:rPr>
        <w:t>vehicule</w:t>
      </w:r>
      <w:proofErr w:type="spellEnd"/>
      <w:r w:rsidR="003337C6">
        <w:rPr>
          <w:i/>
          <w:iCs/>
        </w:rPr>
        <w:t xml:space="preserve"> </w:t>
      </w:r>
      <w:r w:rsidR="0038780E">
        <w:rPr>
          <w:i/>
          <w:iCs/>
        </w:rPr>
        <w:t>européen</w:t>
      </w:r>
      <w:r w:rsidR="003337C6">
        <w:rPr>
          <w:i/>
          <w:iCs/>
        </w:rPr>
        <w:t>.</w:t>
      </w:r>
    </w:p>
    <w:p w14:paraId="147E74FF" w14:textId="7C619408" w:rsidR="0038780E" w:rsidRDefault="0038780E" w:rsidP="003337C6">
      <w:pPr>
        <w:rPr>
          <w:i/>
          <w:iCs/>
        </w:rPr>
      </w:pPr>
      <w:r>
        <w:rPr>
          <w:i/>
          <w:iCs/>
        </w:rPr>
        <w:t>La fiabilité du système de détection de plaque est de 97% toutes conditions confondues.</w:t>
      </w:r>
    </w:p>
    <w:p w14:paraId="2768190B" w14:textId="458A1EC6" w:rsidR="0038780E" w:rsidRDefault="0038780E" w:rsidP="003337C6">
      <w:pPr>
        <w:rPr>
          <w:i/>
          <w:iCs/>
        </w:rPr>
      </w:pPr>
      <w:r>
        <w:rPr>
          <w:i/>
          <w:iCs/>
        </w:rPr>
        <w:t xml:space="preserve">Nous avons donc prévu pour les cas d’échec de reconnaissance un système d’ouverture de la barrière additionnel, par digicode. Avec en cas d’utilisation un log de </w:t>
      </w:r>
      <w:proofErr w:type="gramStart"/>
      <w:r>
        <w:rPr>
          <w:i/>
          <w:iCs/>
        </w:rPr>
        <w:t>l’image ,</w:t>
      </w:r>
      <w:proofErr w:type="gramEnd"/>
      <w:r>
        <w:rPr>
          <w:i/>
          <w:iCs/>
        </w:rPr>
        <w:t xml:space="preserve"> du véhicule non reconnu par notre model.</w:t>
      </w:r>
    </w:p>
    <w:p w14:paraId="3B880689" w14:textId="7DAF3733" w:rsidR="0038780E" w:rsidRPr="003337C6" w:rsidRDefault="0038780E" w:rsidP="003337C6">
      <w:r>
        <w:rPr>
          <w:i/>
          <w:iCs/>
        </w:rPr>
        <w:t xml:space="preserve">Le système de </w:t>
      </w:r>
      <w:proofErr w:type="spellStart"/>
      <w:r>
        <w:rPr>
          <w:i/>
          <w:iCs/>
        </w:rPr>
        <w:t>detection</w:t>
      </w:r>
      <w:proofErr w:type="spellEnd"/>
      <w:r>
        <w:rPr>
          <w:i/>
          <w:iCs/>
        </w:rPr>
        <w:t xml:space="preserve"> de marque de voiture quand a lui ne </w:t>
      </w:r>
      <w:proofErr w:type="gramStart"/>
      <w:r>
        <w:rPr>
          <w:i/>
          <w:iCs/>
        </w:rPr>
        <w:t>sert  qu’a</w:t>
      </w:r>
      <w:proofErr w:type="gramEnd"/>
      <w:r>
        <w:rPr>
          <w:i/>
          <w:iCs/>
        </w:rPr>
        <w:t xml:space="preserve"> signaler une anomalie de </w:t>
      </w:r>
      <w:proofErr w:type="spellStart"/>
      <w:r>
        <w:rPr>
          <w:i/>
          <w:iCs/>
        </w:rPr>
        <w:t>detection</w:t>
      </w:r>
      <w:proofErr w:type="spellEnd"/>
      <w:r>
        <w:rPr>
          <w:i/>
          <w:iCs/>
        </w:rPr>
        <w:t xml:space="preserve"> signalé </w:t>
      </w:r>
      <w:proofErr w:type="spellStart"/>
      <w:proofErr w:type="gramStart"/>
      <w:r>
        <w:rPr>
          <w:i/>
          <w:iCs/>
        </w:rPr>
        <w:t>a</w:t>
      </w:r>
      <w:proofErr w:type="spellEnd"/>
      <w:proofErr w:type="gramEnd"/>
      <w:r>
        <w:rPr>
          <w:i/>
          <w:iCs/>
        </w:rPr>
        <w:t xml:space="preserve"> l’opérateur. A sa charge de faire </w:t>
      </w:r>
      <w:proofErr w:type="gramStart"/>
      <w:r>
        <w:rPr>
          <w:i/>
          <w:iCs/>
        </w:rPr>
        <w:t>la levé</w:t>
      </w:r>
      <w:proofErr w:type="gramEnd"/>
      <w:r>
        <w:rPr>
          <w:i/>
          <w:iCs/>
        </w:rPr>
        <w:t xml:space="preserve"> de doute. </w:t>
      </w:r>
    </w:p>
    <w:p w14:paraId="20F1EC79" w14:textId="54C8F2F9" w:rsidR="001861F2" w:rsidRDefault="001861F2"/>
    <w:p w14:paraId="4DD4B944" w14:textId="77777777" w:rsidR="001861F2" w:rsidRDefault="001861F2"/>
    <w:p w14:paraId="0BEA3C71" w14:textId="3E7E643B" w:rsidR="001861F2" w:rsidRDefault="0038780E">
      <w:r>
        <w:t>5 -</w:t>
      </w:r>
      <w:r w:rsidR="001861F2">
        <w:t>Amélioration futur :</w:t>
      </w:r>
      <w:r w:rsidR="001861F2">
        <w:br/>
        <w:t>Nous avons noté une possibilité d’accès par la présentation au système d’une plaque fictive si elle est numérotée avec un numéro autorisé. Pour palier a cela nous avons imaginé un second model qui a lui pour objectif de reconnaitre le véhicule ainsi que sa marque constructrice pour le comparer à l’information fournie par le client. Ce système, sans remettre en cause le principe d’automatisme. Serait un jalon fort supplémentaire</w:t>
      </w:r>
      <w:r>
        <w:t xml:space="preserve">, mais pour qu’il soit parfaitement fonctionnel il faut qu’il soit discriminant et qu’il fasse partie de la chaine d’autorisation d’ouverture, </w:t>
      </w:r>
      <w:proofErr w:type="spellStart"/>
      <w:r>
        <w:t>se</w:t>
      </w:r>
      <w:proofErr w:type="spellEnd"/>
      <w:r>
        <w:t xml:space="preserve"> que nous n’avons pas eu le temps d’implémenter.</w:t>
      </w:r>
    </w:p>
    <w:p w14:paraId="26E1E505" w14:textId="77777777" w:rsidR="0038780E" w:rsidRDefault="0038780E"/>
    <w:p w14:paraId="3CAAE2CE" w14:textId="05311043" w:rsidR="0038780E" w:rsidRDefault="0038780E">
      <w:r>
        <w:t xml:space="preserve">6- Merci pour votre temps et merci de l’attention que vous avez portée </w:t>
      </w:r>
      <w:proofErr w:type="spellStart"/>
      <w:proofErr w:type="gramStart"/>
      <w:r>
        <w:t>a</w:t>
      </w:r>
      <w:proofErr w:type="spellEnd"/>
      <w:proofErr w:type="gramEnd"/>
      <w:r>
        <w:t xml:space="preserve"> notre projet.</w:t>
      </w:r>
    </w:p>
    <w:p w14:paraId="16E21E44" w14:textId="0A40FFFB" w:rsidR="0038780E" w:rsidRDefault="00501CE1">
      <w:r>
        <w:t xml:space="preserve">Nous </w:t>
      </w:r>
      <w:proofErr w:type="gramStart"/>
      <w:r>
        <w:t>somme</w:t>
      </w:r>
      <w:proofErr w:type="gramEnd"/>
      <w:r>
        <w:t xml:space="preserve"> </w:t>
      </w:r>
      <w:proofErr w:type="gramStart"/>
      <w:r>
        <w:t>a</w:t>
      </w:r>
      <w:proofErr w:type="gramEnd"/>
      <w:r>
        <w:t xml:space="preserve"> votre disposition pour toute question complémentant notre présentation.</w:t>
      </w:r>
    </w:p>
    <w:p w14:paraId="0010BAC3" w14:textId="77777777" w:rsidR="001861F2" w:rsidRDefault="001861F2"/>
    <w:p w14:paraId="5F93324E" w14:textId="77777777" w:rsidR="001861F2" w:rsidRDefault="001861F2"/>
    <w:p w14:paraId="1C2F716F" w14:textId="77777777" w:rsidR="001861F2" w:rsidRDefault="001861F2"/>
    <w:p w14:paraId="4AF22C89" w14:textId="33647CCE" w:rsidR="001861F2" w:rsidRDefault="001861F2">
      <w:r>
        <w:t>Annexes</w:t>
      </w:r>
    </w:p>
    <w:p w14:paraId="602008CB" w14:textId="77777777" w:rsidR="001861F2" w:rsidRDefault="001861F2"/>
    <w:p w14:paraId="478600AE" w14:textId="77777777" w:rsidR="001861F2" w:rsidRDefault="001861F2" w:rsidP="001861F2">
      <w:r>
        <w:t xml:space="preserve">Tableau </w:t>
      </w:r>
      <w:proofErr w:type="spellStart"/>
      <w:r>
        <w:t>recap</w:t>
      </w:r>
      <w:proofErr w:type="spellEnd"/>
      <w:r>
        <w:t> :</w:t>
      </w:r>
    </w:p>
    <w:p w14:paraId="7E135A8E" w14:textId="08850711" w:rsidR="001861F2" w:rsidRDefault="001861F2">
      <w:r>
        <w:rPr>
          <w:noProof/>
        </w:rPr>
        <w:drawing>
          <wp:inline distT="0" distB="0" distL="0" distR="0" wp14:anchorId="726CDAFC" wp14:editId="4D3F976B">
            <wp:extent cx="5760720" cy="2903855"/>
            <wp:effectExtent l="0" t="0" r="0" b="0"/>
            <wp:docPr id="21531757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17570" name="Image 1" descr="Une image contenant texte, capture d’écran, Police, nombre&#10;&#10;Le contenu généré par l’IA peut être incorrect."/>
                    <pic:cNvPicPr/>
                  </pic:nvPicPr>
                  <pic:blipFill>
                    <a:blip r:embed="rId4"/>
                    <a:stretch>
                      <a:fillRect/>
                    </a:stretch>
                  </pic:blipFill>
                  <pic:spPr>
                    <a:xfrm>
                      <a:off x="0" y="0"/>
                      <a:ext cx="5760720" cy="2903855"/>
                    </a:xfrm>
                    <a:prstGeom prst="rect">
                      <a:avLst/>
                    </a:prstGeom>
                  </pic:spPr>
                </pic:pic>
              </a:graphicData>
            </a:graphic>
          </wp:inline>
        </w:drawing>
      </w:r>
    </w:p>
    <w:p w14:paraId="45929149" w14:textId="394472E0" w:rsidR="001861F2" w:rsidRDefault="001861F2">
      <w:r>
        <w:rPr>
          <w:noProof/>
        </w:rPr>
        <w:drawing>
          <wp:inline distT="0" distB="0" distL="0" distR="0" wp14:anchorId="11F7DA2A" wp14:editId="6C79281D">
            <wp:extent cx="5600700" cy="3314700"/>
            <wp:effectExtent l="0" t="0" r="0" b="0"/>
            <wp:docPr id="147530064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00643" name="Image 1" descr="Une image contenant texte, capture d’écran, Police&#10;&#10;Le contenu généré par l’IA peut être incorrect."/>
                    <pic:cNvPicPr/>
                  </pic:nvPicPr>
                  <pic:blipFill>
                    <a:blip r:embed="rId5"/>
                    <a:stretch>
                      <a:fillRect/>
                    </a:stretch>
                  </pic:blipFill>
                  <pic:spPr>
                    <a:xfrm>
                      <a:off x="0" y="0"/>
                      <a:ext cx="5600700" cy="3314700"/>
                    </a:xfrm>
                    <a:prstGeom prst="rect">
                      <a:avLst/>
                    </a:prstGeom>
                  </pic:spPr>
                </pic:pic>
              </a:graphicData>
            </a:graphic>
          </wp:inline>
        </w:drawing>
      </w:r>
    </w:p>
    <w:sectPr w:rsidR="001861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75B"/>
    <w:rsid w:val="0002475B"/>
    <w:rsid w:val="001861F2"/>
    <w:rsid w:val="003337C6"/>
    <w:rsid w:val="0038780E"/>
    <w:rsid w:val="00501CE1"/>
    <w:rsid w:val="00740825"/>
    <w:rsid w:val="0074084F"/>
    <w:rsid w:val="00AE39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4F48F"/>
  <w15:chartTrackingRefBased/>
  <w15:docId w15:val="{E0D8E19C-6162-4428-AFB7-7247B2C19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4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24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2475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2475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2475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2475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475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475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475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475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2475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2475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2475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2475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2475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475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475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475B"/>
    <w:rPr>
      <w:rFonts w:eastAsiaTheme="majorEastAsia" w:cstheme="majorBidi"/>
      <w:color w:val="272727" w:themeColor="text1" w:themeTint="D8"/>
    </w:rPr>
  </w:style>
  <w:style w:type="paragraph" w:styleId="Titre">
    <w:name w:val="Title"/>
    <w:basedOn w:val="Normal"/>
    <w:next w:val="Normal"/>
    <w:link w:val="TitreCar"/>
    <w:uiPriority w:val="10"/>
    <w:qFormat/>
    <w:rsid w:val="00024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475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475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475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475B"/>
    <w:pPr>
      <w:spacing w:before="160"/>
      <w:jc w:val="center"/>
    </w:pPr>
    <w:rPr>
      <w:i/>
      <w:iCs/>
      <w:color w:val="404040" w:themeColor="text1" w:themeTint="BF"/>
    </w:rPr>
  </w:style>
  <w:style w:type="character" w:customStyle="1" w:styleId="CitationCar">
    <w:name w:val="Citation Car"/>
    <w:basedOn w:val="Policepardfaut"/>
    <w:link w:val="Citation"/>
    <w:uiPriority w:val="29"/>
    <w:rsid w:val="0002475B"/>
    <w:rPr>
      <w:i/>
      <w:iCs/>
      <w:color w:val="404040" w:themeColor="text1" w:themeTint="BF"/>
    </w:rPr>
  </w:style>
  <w:style w:type="paragraph" w:styleId="Paragraphedeliste">
    <w:name w:val="List Paragraph"/>
    <w:basedOn w:val="Normal"/>
    <w:uiPriority w:val="34"/>
    <w:qFormat/>
    <w:rsid w:val="0002475B"/>
    <w:pPr>
      <w:ind w:left="720"/>
      <w:contextualSpacing/>
    </w:pPr>
  </w:style>
  <w:style w:type="character" w:styleId="Accentuationintense">
    <w:name w:val="Intense Emphasis"/>
    <w:basedOn w:val="Policepardfaut"/>
    <w:uiPriority w:val="21"/>
    <w:qFormat/>
    <w:rsid w:val="0002475B"/>
    <w:rPr>
      <w:i/>
      <w:iCs/>
      <w:color w:val="0F4761" w:themeColor="accent1" w:themeShade="BF"/>
    </w:rPr>
  </w:style>
  <w:style w:type="paragraph" w:styleId="Citationintense">
    <w:name w:val="Intense Quote"/>
    <w:basedOn w:val="Normal"/>
    <w:next w:val="Normal"/>
    <w:link w:val="CitationintenseCar"/>
    <w:uiPriority w:val="30"/>
    <w:qFormat/>
    <w:rsid w:val="00024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2475B"/>
    <w:rPr>
      <w:i/>
      <w:iCs/>
      <w:color w:val="0F4761" w:themeColor="accent1" w:themeShade="BF"/>
    </w:rPr>
  </w:style>
  <w:style w:type="character" w:styleId="Rfrenceintense">
    <w:name w:val="Intense Reference"/>
    <w:basedOn w:val="Policepardfaut"/>
    <w:uiPriority w:val="32"/>
    <w:qFormat/>
    <w:rsid w:val="000247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648</Words>
  <Characters>3566</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Moisan, Mickael</dc:creator>
  <cp:keywords/>
  <dc:description/>
  <cp:lastModifiedBy>Moisan, Mickael</cp:lastModifiedBy>
  <cp:revision>1</cp:revision>
  <dcterms:created xsi:type="dcterms:W3CDTF">2026-02-13T14:07:00Z</dcterms:created>
  <dcterms:modified xsi:type="dcterms:W3CDTF">2026-02-13T14:57:00Z</dcterms:modified>
</cp:coreProperties>
</file>